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B07" w:rsidRPr="00A55674" w:rsidRDefault="00F56B07" w:rsidP="00A55674">
      <w:pPr>
        <w:spacing w:before="120" w:after="120"/>
        <w:ind w:left="360" w:hanging="360"/>
        <w:jc w:val="center"/>
        <w:rPr>
          <w:rFonts w:ascii="Helvetica" w:hAnsi="Helvetica" w:cs="Arial"/>
          <w:b/>
          <w:bCs/>
          <w:szCs w:val="28"/>
        </w:rPr>
      </w:pPr>
      <w:r w:rsidRPr="00A55674">
        <w:rPr>
          <w:rFonts w:ascii="Helvetica" w:hAnsi="Helvetica" w:cs="Arial"/>
          <w:b/>
          <w:bCs/>
          <w:szCs w:val="28"/>
        </w:rPr>
        <w:t>BITS PILANI, DUBAI</w:t>
      </w:r>
      <w:r w:rsidR="00295CC6">
        <w:rPr>
          <w:rFonts w:ascii="Helvetica" w:hAnsi="Helvetica" w:cs="Arial"/>
          <w:b/>
          <w:bCs/>
          <w:szCs w:val="28"/>
        </w:rPr>
        <w:t xml:space="preserve"> CAMPUS</w:t>
      </w:r>
    </w:p>
    <w:p w:rsidR="00F56B07" w:rsidRPr="00A55674" w:rsidRDefault="00F56B07" w:rsidP="00295CC6">
      <w:pPr>
        <w:spacing w:before="120" w:after="120"/>
        <w:jc w:val="both"/>
        <w:rPr>
          <w:rFonts w:ascii="Helvetica" w:hAnsi="Helvetica" w:cs="Arial"/>
          <w:b/>
          <w:sz w:val="14"/>
        </w:rPr>
      </w:pPr>
      <w:r w:rsidRPr="00295CC6">
        <w:rPr>
          <w:rFonts w:ascii="Helvetica" w:hAnsi="Helvetica" w:cs="Arial"/>
          <w:b/>
          <w:sz w:val="20"/>
          <w:szCs w:val="28"/>
        </w:rPr>
        <w:t>HIGHLIGHTS FOR THE YEAR 2012</w:t>
      </w:r>
    </w:p>
    <w:p w:rsidR="00F56B07" w:rsidRPr="00295CC6" w:rsidRDefault="00F56B07" w:rsidP="00E43E39">
      <w:pPr>
        <w:numPr>
          <w:ilvl w:val="0"/>
          <w:numId w:val="56"/>
        </w:numPr>
        <w:tabs>
          <w:tab w:val="clear" w:pos="720"/>
          <w:tab w:val="left" w:pos="540"/>
          <w:tab w:val="left" w:pos="900"/>
          <w:tab w:val="left" w:pos="1170"/>
          <w:tab w:val="left" w:pos="1440"/>
        </w:tabs>
        <w:spacing w:before="120" w:after="120"/>
        <w:ind w:left="540" w:hanging="540"/>
        <w:jc w:val="both"/>
        <w:rPr>
          <w:rFonts w:ascii="Helvetica" w:hAnsi="Helvetica" w:cs="Arial"/>
          <w:sz w:val="18"/>
          <w:szCs w:val="18"/>
        </w:rPr>
      </w:pPr>
      <w:r w:rsidRPr="00295CC6">
        <w:rPr>
          <w:rFonts w:ascii="Helvetica" w:hAnsi="Helvetica" w:cs="Arial"/>
          <w:sz w:val="18"/>
          <w:szCs w:val="18"/>
        </w:rPr>
        <w:t>A student team of 8 students Deepan Kishore Kumar, R Varun Das, Rithwick Parthasarathy, Adarsh Venkataraman, Upala Banerjee, Shivam Sharma, Angad Oberai and Ajitesh Singh Parihar from BPDC participated in the Winter Symposium on Advanced Level MEMS Design – 2012 organised by BITS Pilani, Rajasthan during January 16 – 28, 2012. They gave a brief presentation on “Winter Symposium on Advanced Level MEMS Design- 2012” and “Nanomaterials and National MEMS Design Centre (NNMDC), BITS, Pilani”, on Thursday, 23 February, 2012. Faculty and students of BPDC attended the presentation.</w:t>
      </w:r>
    </w:p>
    <w:p w:rsidR="00F56B07" w:rsidRPr="00295CC6" w:rsidRDefault="00F56B07" w:rsidP="00E43E39">
      <w:pPr>
        <w:numPr>
          <w:ilvl w:val="0"/>
          <w:numId w:val="56"/>
        </w:numPr>
        <w:tabs>
          <w:tab w:val="clear" w:pos="720"/>
          <w:tab w:val="left" w:pos="540"/>
          <w:tab w:val="left" w:pos="900"/>
          <w:tab w:val="left" w:pos="1170"/>
          <w:tab w:val="left"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3-4 March 2012, Sparks for the academic year 2011-12 was held at BITS Pilani, Dubai Campus. Around 200 students participated in various events in Dance, Drama and Music.</w:t>
      </w:r>
    </w:p>
    <w:p w:rsidR="00F56B07" w:rsidRPr="00295CC6" w:rsidRDefault="00F56B07" w:rsidP="00E43E39">
      <w:pPr>
        <w:numPr>
          <w:ilvl w:val="0"/>
          <w:numId w:val="56"/>
        </w:numPr>
        <w:tabs>
          <w:tab w:val="clear" w:pos="720"/>
          <w:tab w:val="left" w:pos="540"/>
          <w:tab w:val="left" w:pos="900"/>
          <w:tab w:val="left" w:pos="1170"/>
          <w:tab w:val="left"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4 March 2012, a team from Dubai Electricity and Water Authority (DEWA) visited the Campus and gave a presentation on conservation of Water and Electricity. It was well received by the students, faculty and staff. </w:t>
      </w:r>
    </w:p>
    <w:p w:rsidR="00F56B07" w:rsidRPr="00295CC6" w:rsidRDefault="00F56B07" w:rsidP="00E43E39">
      <w:pPr>
        <w:numPr>
          <w:ilvl w:val="0"/>
          <w:numId w:val="56"/>
        </w:numPr>
        <w:tabs>
          <w:tab w:val="clear" w:pos="720"/>
          <w:tab w:val="left" w:pos="540"/>
          <w:tab w:val="left" w:pos="900"/>
          <w:tab w:val="left" w:pos="1170"/>
          <w:tab w:val="left"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11 March 2012, Mr. </w:t>
      </w:r>
      <w:r w:rsidRPr="00295CC6">
        <w:rPr>
          <w:rFonts w:ascii="Helvetica" w:hAnsi="Helvetica" w:cs="Arial"/>
          <w:color w:val="000000"/>
          <w:sz w:val="18"/>
          <w:szCs w:val="18"/>
        </w:rPr>
        <w:t>Yatin Trivedi, Director, Standards and Interoperability Programs, Synopsys, CA visited the campus and addressed the faculty and students.</w:t>
      </w:r>
    </w:p>
    <w:p w:rsidR="00F56B07" w:rsidRPr="00295CC6" w:rsidRDefault="00F56B07" w:rsidP="00E43E39">
      <w:pPr>
        <w:numPr>
          <w:ilvl w:val="0"/>
          <w:numId w:val="56"/>
        </w:numPr>
        <w:tabs>
          <w:tab w:val="clear" w:pos="720"/>
          <w:tab w:val="left" w:pos="540"/>
          <w:tab w:val="left" w:pos="900"/>
          <w:tab w:val="left" w:pos="1080"/>
          <w:tab w:val="left" w:pos="1440"/>
        </w:tabs>
        <w:spacing w:before="120" w:after="120"/>
        <w:ind w:left="540" w:hanging="540"/>
        <w:jc w:val="both"/>
        <w:rPr>
          <w:rFonts w:ascii="Helvetica" w:hAnsi="Helvetica" w:cs="Arial"/>
          <w:sz w:val="18"/>
          <w:szCs w:val="18"/>
        </w:rPr>
      </w:pPr>
      <w:r w:rsidRPr="00295CC6">
        <w:rPr>
          <w:rFonts w:ascii="Helvetica" w:hAnsi="Helvetica" w:cs="Arial"/>
          <w:color w:val="000000"/>
          <w:sz w:val="18"/>
          <w:szCs w:val="18"/>
        </w:rPr>
        <w:t>On 23-25 March 2012, Mr. Kris Ramachandran, Advisor to Chancellor and Mr. Asish Trivedi, Senior Executive and Mr. Sushil Modi, Corporate Finance, Aditya Birla Group, Mumbai, India visited the BITS Pilani, Dubai Campus and met the faculty and students.</w:t>
      </w:r>
    </w:p>
    <w:p w:rsidR="00F56B07" w:rsidRPr="00295CC6" w:rsidRDefault="00F56B07" w:rsidP="00E43E39">
      <w:pPr>
        <w:numPr>
          <w:ilvl w:val="0"/>
          <w:numId w:val="56"/>
        </w:numPr>
        <w:tabs>
          <w:tab w:val="clear" w:pos="720"/>
          <w:tab w:val="left" w:pos="540"/>
          <w:tab w:val="left" w:pos="900"/>
          <w:tab w:val="left"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20 March 2012, the 9</w:t>
      </w:r>
      <w:r w:rsidRPr="00295CC6">
        <w:rPr>
          <w:rFonts w:ascii="Helvetica" w:hAnsi="Helvetica" w:cs="Arial"/>
          <w:sz w:val="18"/>
          <w:szCs w:val="18"/>
          <w:vertAlign w:val="superscript"/>
        </w:rPr>
        <w:t>th</w:t>
      </w:r>
      <w:r w:rsidRPr="00295CC6">
        <w:rPr>
          <w:rFonts w:ascii="Helvetica" w:hAnsi="Helvetica" w:cs="Arial"/>
          <w:sz w:val="18"/>
          <w:szCs w:val="18"/>
        </w:rPr>
        <w:t xml:space="preserve"> BITS Sports Festival (BSF) Prize distribution Ceremony was conducted and the Chief Guest of the Ceremony was Ms. Koneru Humpy, the Chess Grand Master and a recipient of Padmashri and Arjuna Awards.</w:t>
      </w:r>
    </w:p>
    <w:p w:rsidR="00F56B07" w:rsidRPr="00295CC6" w:rsidRDefault="00F56B07" w:rsidP="00E43E39">
      <w:pPr>
        <w:numPr>
          <w:ilvl w:val="0"/>
          <w:numId w:val="56"/>
        </w:numPr>
        <w:tabs>
          <w:tab w:val="clear" w:pos="720"/>
          <w:tab w:val="left" w:pos="540"/>
        </w:tabs>
        <w:spacing w:before="120" w:after="120"/>
        <w:ind w:left="540" w:hanging="540"/>
        <w:jc w:val="both"/>
        <w:rPr>
          <w:rFonts w:ascii="Helvetica" w:hAnsi="Helvetica" w:cs="Arial"/>
          <w:sz w:val="18"/>
          <w:szCs w:val="18"/>
        </w:rPr>
      </w:pPr>
      <w:r w:rsidRPr="00295CC6">
        <w:rPr>
          <w:rFonts w:ascii="Helvetica" w:hAnsi="Helvetica" w:cs="Arial"/>
          <w:sz w:val="18"/>
          <w:szCs w:val="18"/>
        </w:rPr>
        <w:t>On 26 March 2012, Prof. Dr.-Ing. Ralph Kennel, Technische Universität München, Electrical Drive Systems and Power Electronics Arcisstr. 21, 80333 Munich, Germany gave a lecture on “Predictive Control” to the faculty and students.</w:t>
      </w:r>
    </w:p>
    <w:p w:rsidR="00F56B07" w:rsidRPr="00295CC6" w:rsidRDefault="00F56B07" w:rsidP="00E43E39">
      <w:pPr>
        <w:numPr>
          <w:ilvl w:val="0"/>
          <w:numId w:val="56"/>
        </w:numPr>
        <w:tabs>
          <w:tab w:val="clear" w:pos="720"/>
          <w:tab w:val="left" w:pos="54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The Faculty Training session for WebEx was conducted during 2-5, April 2012 to all the campus faculty. It was personally conducted over the Cisco WebEx Cloud by Ms. Navintara Kamath from Cisco.</w:t>
      </w:r>
    </w:p>
    <w:p w:rsidR="00F56B07" w:rsidRPr="00295CC6" w:rsidRDefault="00F56B07" w:rsidP="00E43E39">
      <w:pPr>
        <w:numPr>
          <w:ilvl w:val="0"/>
          <w:numId w:val="56"/>
        </w:numPr>
        <w:tabs>
          <w:tab w:val="clear" w:pos="720"/>
          <w:tab w:val="left" w:pos="54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The IEEE student branch of BITS Pilani, Dubai Campus was recognized as one of the two largest student branches from UAE and listed within Region 8 in 2012.</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4 April 2012, there was a  video conference / Embryo Talk for the students of BPDC with Dr. S P Kothari, Dean,  MIT,  Boston on  “Financial Crisis : Europe and U S A”.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6-9, April 2012, BITS Pilani, Dubai Campus hosted the Final Student Professional Development Conference (SPDC) Competitions on the request of ASME District-G for which BITS Pilani, Rajasthan was the chair for ASME District-G (Asia-Pacific). The Opening ceremony was inaugurated by the Director Prof. R K Mittal.</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8 April 2012, Dr. Vinod Thukral , Independent Director Britton &amp; Koontz Capital Corporation Natchez, MS, Chairman of Global Bancorp and Global Trust Bank (a commercial bank in Mountain View, California), former  director of Louisiana Bancshares Inc., and a Professor at Tulane University, New Orleans, Louisiana visited the campus  and interacted with the students and faculty. Also Mr. Mukut Sharma, (Alumnus, BITS, Pilani, India), Senior Vice-President, M/s. Primary Infrastructure, Gurgaon, Haryana, India gave a talk on ‘Sustainable development” to the faculty and students.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8 April 2012, the Degree Certificates were distributed to the First Batch (2009-10 II Sem. Admitted batch) of Higher Degree successful Students of BPDC.</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13-15 April 2012, around 300 students from 7 colleges and universities from across the UAE participated in JASHN 2012. It comprised 7 events organized by the Music, Drama and Dance clubs of the college, a fashion show, and a special performance by some of the leading rock bands of Dubai on the final day.</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19-21 April 2012, BPDC participated in the Gulf Education and Training Exhibition (GETEX 2012) held at the Dubai International and Convention and Exhibition Centre, Dubai, UAE.</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24 April 2012, Make A Difference Club conducted the sapling plantation by Prof. R K Mittal, Director, BITS Pilani, Dubai Campus.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lastRenderedPageBreak/>
        <w:t xml:space="preserve">During 26-29 April 2012, ENGINUITY, the annual techno-managerial and innovation festival and TECHNOFEST, an annual intra university technical festival were held at the BITS Pilani, Dubai Campus. Prof. R.K. Mittal Director, BITS Pilani, Dubai Campus was the chief guest for the function.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5 May 2012, 5 teams of 21 students participated in Engineering Students Renewable Energy Competition-2012 (ESREC-2012) at UAE University,  Al Ain, UAE.  The team of biotechnology students Jyotshna, Manisha, Arjun and Surya won the best idea prize and AED 2000/- cash award also.</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BITS Pilani, Dubai Campus won the “Conservation Award – For A Better Tomorrow 2011-2012” by standing first in the University Category. The award ceremony was held on 8 May 2012. The competition was hosted by Dubai Electricity &amp; Water Authority (DEWA) in association with Knowledge &amp; Human Development Authority (KHDA). Around 25 educational institutions participated in the competition, out of which BITS Pilani, Dubai Campus won the first prize along with the Best Conservation Team award and Best Worker award. BITS Pilani Dubai Campus saved 191,703kWh (4%) of electricity, and 9,539,000 IG (47%) of water over the previous year.</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8-11 May 2012, for the first time in the Dubai Campus, the hostel fest “Recharge: A Celebration of Hostel Life” was conducted for the hostel students. Mrs. Abha Mittal was the Chief Guest of the celebrations.</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22 May 2012, Mr. Phil Bedford, CEO, The Referral Institute talked on ‘Entrepreneurial Success – Role of Referrals”.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The finals of the intra-university boxing Championship were held on 20 May 2012.  Prof. Dr. R.K. Mittal,  Director, BITS Pilani, Dubai Campus congratulated all the athletes and teams who had won laurels for the institutes in sports such as basketball, cricket, volleyball, throw ball, athletics, badminton and table tennis. Faculty and staff tournament prizes were awarded by Ms.  Abha Mittal and Prof.  Dr. A. K. Giri BITS Pilani, Pilani Campus, India and the medals were awarded to the winners of the intra-university sports events including field and track events, cricket, throw ball, volleyball, football, badminton, chess and table tennis.</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27 May 2012, Mr. Raju Reddy, a most successful Alumnus of BITS Pilani, Class of 1981 and Executive Vice-President for Global services at Hitachi Consulting and the former Founder and CEO of Sierra Atlantic visited the Campus and interacted with the students and faculty and sharing his experience as an Entrepreneur He is also the President &amp; Chairman, Board of Trustees, BITSAA International Inc.</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27 May 2012, the students Shamliya Shukkur, Dhwani Chotalia, Roopal Chouhan, Deepa Devanand, Aditya Shankar and Siddhart Swamy participated and won the prize worth of $10,000-00 US dollars in the Nokia university application challenge held in UAE.</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29 May 2012, “Know your Electives” (KYE) was organized by the Academic Counseling Cell (ACC) for the final year students of BITS Pilani, Dubai Campus. Prof. R K Mittal, Director addressed the students and the exercise was very well received by the students.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9 September 2012, the “Convocation 2012” was held at BITS Pilani, Dubai Campus with the Chief Guest Dr. Abdulla Al Karam, Chairman of the Board of Directors and Director General, Knowledge and Human Development Authority (KHDA), Dubai for its ninth batch of graduating students.  Dr Kumar Mangalam Birla, Chancellor, BITS Pilani graced the ceremony and he visited the Dubai Campus for the first time. Prof. B N Jain, Vice Chancellor, the Directors Prof. K E Raman and Dr. V S Rao, Mr. Syed M Salahuddin, Vice-Chairman, BPDC Governing Council and Mr. Easa Al Ghurair, Member, BITS Pilani, Dubai Campus Governing Council, Dr. Ayoub Kazim, Managing Director of the Education Cluster of TECOM Investments and In charge of Dubai Knowledge Village and Dubai International Academic City, and many others graced the occasion.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 October 2012, an interactive session on “What does it take to innovate?” by Dr. Osman Ahmed, Ph.D., P.E., VP and Head, Siemens Centre of Excellence for Smart Buildings in Masdar City, UAE   was held and faculty and students attended the session.</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3 October 2012, there was a Lecture &amp; interactive session on   “Transformational Leadership”   by   Padma Bhushan Col. S.P. Wahi (Retd.)   Ex-Chairman, ONCG,   Murdoch University, Dubai. Screening of film on real-life experience of Padma Bhushan Col. S.P. Wahi (Retd.) was telecasted.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On behalf of CEL (Centre for Entrepreneurial Leadership), , an interactive session on “Entrepreneurial Ideas to Accelerate Global Accomplishment” was done on 9 October 2012 by  Mr. Sajith Ansar, CEO, Spice Holding, Dubai.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lastRenderedPageBreak/>
        <w:t>The Dubai Campus participated in the International Education Show during 10-12 October 2012 in Sharjah, UAE for the first time.</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SPARKS 2012, the intra college competition was held during 13-14 October 2012. The dance competition was divided into duet, eastern and western categories and many groups of students participated in these events enthusiastically.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 On 8 October 2012, Mr. Martin Mohanty, Vice President – IT, Aditya Birla Group gave a talk on “Information Technology in Supply Chain Management” to the students and faculty.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The Social and Environmental Club organized “Pink Day" on 24 October 2012, to spread awareness among students and faculty for breast cancer.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The Foundation Day and Ethnic Day Celebrations went on Monday, 5 November 2012 and the faculty and student attended the function enthusiastically.</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The IEEE Student Branch organized a special Guest lecture by Ms. Karen Bartleson, Senior Director of Community Marketing, Synopsys, USA and President Elect, IEEE Standards Association on 20 November 2012 and delivered talks on “Synopsys University Program” and “Global standards”.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Dr. D S Broca, Professor &amp; Area Chair, POM Area, XLRI, Jamshedpur conducted a workshop on Business Process Simulation in CAD lab on 26 November 2012.  Many students registered and attended the workshop.</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26 November 2012, a blood donation camp was organized in association with Al Wasl Hospital, Dubai and this was arranged by the MAD club.</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During 29 November-5 December 2012, 10</w:t>
      </w:r>
      <w:r w:rsidRPr="00295CC6">
        <w:rPr>
          <w:rFonts w:ascii="Helvetica" w:hAnsi="Helvetica" w:cs="Arial"/>
          <w:sz w:val="18"/>
          <w:szCs w:val="18"/>
          <w:vertAlign w:val="superscript"/>
        </w:rPr>
        <w:t>th</w:t>
      </w:r>
      <w:r w:rsidRPr="00295CC6">
        <w:rPr>
          <w:rFonts w:ascii="Helvetica" w:hAnsi="Helvetica" w:cs="Arial"/>
          <w:sz w:val="18"/>
          <w:szCs w:val="18"/>
        </w:rPr>
        <w:t xml:space="preserve"> BITS Sports Festival (BSF) was held at the Campus. HE Mr. Lokesh Mysore Kapanaiah, Ambassador of India to the UAE and Mr. Sushil Kumar, Silver Medalist at London Olympics 2012 and World Wrestling Champion graced the occasion and distributed the prizes on 5 December 2012 to the winners of various sports. </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The International Conference on Cloud Computing Technologies, Applications and Management (ICCCTAM -12) was held in BITS Pilani, Dubai Campus during 8-10 of December 2012. Dr. Ayoub Kazim, Managing Director of Dubai Knowledge Village and Dubai International Academic City was the Chief Guest.  Dr. Eesa Bastaki, Chairman, Emirates Science Club, Dubai and Ms. Maryam Al Thani, Chair, IEEE UAE Section were the dignitaries present on the occasion.</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A Lecture/Seminar on Smart Grid applications was given by Dr. Anand Dabak, Texas Instruments, on 13 December 2012 by IEEE student Branch at BITS Pilani, Dubai Campus and IEEE UAE Section Power and Energy Society (PES) Chapter.</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16 December 2012, an interactive session on “Entrepreneurial Experiences &amp; Success Stories” by Mr. Prashant Gulati, Serial Entrepreneur &amp; Trustee, Global Board of TiE was held on behalf of CEL (Centre for Entrepreneurial Leadership).</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On 20-23 December 2012, Prof L K Maheswari, Advisor to Chancellor, BITS Pilani and ex-Vice Chancellor, BITS Pilani, delivered a talk on “An Overview of Electronics” and “BJT Amplifier Configurations”. Many students and faculty participated during the talks.</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Dr. Kuldip Singh Sangwan, HOD, Department of Mechanical Engineering, BITS Pilani and Mr. Girish Kant, Lecturer, (Mech.) BITS Pilani visited Dubai Campus on 20 &amp; 23 December 2012. Dr. Kuldip Singh Sangwan presented a talk on Lecture on ‘Unconventional manufacturing’ and ‘Lean Manufacturing &amp; sustainable manufacturing’.</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Bank of Baroda ATM, located at Gate No. 2 in BITS Pilani, Dubai Campus commenced its operations with effect from 17 December 2012.</w:t>
      </w:r>
    </w:p>
    <w:p w:rsidR="00F56B07" w:rsidRPr="00295CC6" w:rsidRDefault="00F56B07" w:rsidP="00E43E39">
      <w:pPr>
        <w:numPr>
          <w:ilvl w:val="0"/>
          <w:numId w:val="56"/>
        </w:numPr>
        <w:tabs>
          <w:tab w:val="clear" w:pos="720"/>
          <w:tab w:val="left" w:pos="540"/>
          <w:tab w:val="num" w:pos="810"/>
          <w:tab w:val="num" w:pos="1440"/>
        </w:tabs>
        <w:spacing w:before="120" w:after="120"/>
        <w:ind w:left="540" w:hanging="540"/>
        <w:jc w:val="both"/>
        <w:rPr>
          <w:rFonts w:ascii="Helvetica" w:hAnsi="Helvetica" w:cs="Arial"/>
          <w:sz w:val="18"/>
          <w:szCs w:val="18"/>
        </w:rPr>
      </w:pPr>
      <w:r w:rsidRPr="00295CC6">
        <w:rPr>
          <w:rFonts w:ascii="Helvetica" w:hAnsi="Helvetica" w:cs="Arial"/>
          <w:sz w:val="18"/>
          <w:szCs w:val="18"/>
        </w:rPr>
        <w:t xml:space="preserve">Prof. R.K. Maheshwari, Professor Pathology and Coordinator Indo-US Activities, Uniformed Services, University of Health Sciences (USUHS), Bethesda, USA, visited Dubai campus during 16 - 26 December 2012, and presented a series of lectures including “An overview of Indo-US Collaboration on education and research”. </w:t>
      </w:r>
    </w:p>
    <w:p w:rsidR="00F56B07" w:rsidRPr="00295CC6" w:rsidRDefault="00F56B07" w:rsidP="00E43E39">
      <w:pPr>
        <w:tabs>
          <w:tab w:val="left" w:pos="540"/>
          <w:tab w:val="num" w:pos="1440"/>
        </w:tabs>
        <w:spacing w:before="120" w:after="120"/>
        <w:ind w:left="540"/>
        <w:jc w:val="both"/>
        <w:rPr>
          <w:rFonts w:ascii="Helvetica" w:hAnsi="Helvetica" w:cs="Arial"/>
          <w:color w:val="000000"/>
          <w:sz w:val="18"/>
          <w:szCs w:val="18"/>
        </w:rPr>
      </w:pPr>
      <w:r w:rsidRPr="00295CC6">
        <w:rPr>
          <w:rFonts w:ascii="Helvetica" w:hAnsi="Helvetica" w:cs="Arial"/>
          <w:color w:val="000000"/>
          <w:sz w:val="18"/>
          <w:szCs w:val="18"/>
        </w:rPr>
        <w:t xml:space="preserve">Several VIPs, distinguished scholars and eminent speakers visited the </w:t>
      </w:r>
      <w:r w:rsidRPr="00295CC6">
        <w:rPr>
          <w:rFonts w:ascii="Helvetica" w:hAnsi="Helvetica" w:cs="Arial"/>
          <w:sz w:val="18"/>
          <w:szCs w:val="18"/>
        </w:rPr>
        <w:t xml:space="preserve">Dubai Campus </w:t>
      </w:r>
      <w:r w:rsidRPr="00295CC6">
        <w:rPr>
          <w:rFonts w:ascii="Helvetica" w:hAnsi="Helvetica" w:cs="Arial"/>
          <w:color w:val="000000"/>
          <w:sz w:val="18"/>
          <w:szCs w:val="18"/>
        </w:rPr>
        <w:t xml:space="preserve">and addressed the students &amp; faculty, during the period of report. The chronological list as follows:  </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sz w:val="18"/>
          <w:szCs w:val="18"/>
        </w:rPr>
        <w:t xml:space="preserve">20 March 2012 – Mr. Dil Sukh Jain, Deputy Director, SDAPSA, National Remote Sensing Centre, Indian Space Research Organisation, Government of India, Hyderabad, India  </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8 April 2012 </w:t>
      </w:r>
      <w:r w:rsidRPr="00295CC6">
        <w:rPr>
          <w:rFonts w:ascii="Helvetica" w:hAnsi="Helvetica" w:cs="Arial"/>
          <w:sz w:val="18"/>
          <w:szCs w:val="18"/>
        </w:rPr>
        <w:t>– Mr. B Suresh, President &amp; Whole time Director, Mahindra Consulting Engineers Ltd., Chennai, India</w:t>
      </w:r>
      <w:r w:rsidRPr="00295CC6">
        <w:rPr>
          <w:rFonts w:ascii="Helvetica" w:hAnsi="Helvetica" w:cs="Arial"/>
          <w:bCs/>
          <w:color w:val="000000"/>
          <w:sz w:val="18"/>
          <w:szCs w:val="18"/>
        </w:rPr>
        <w:t xml:space="preserve"> </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lastRenderedPageBreak/>
        <w:t xml:space="preserve">29 April 2012 </w:t>
      </w:r>
      <w:r w:rsidRPr="00295CC6">
        <w:rPr>
          <w:rFonts w:ascii="Helvetica" w:hAnsi="Helvetica" w:cs="Arial"/>
          <w:sz w:val="18"/>
          <w:szCs w:val="18"/>
        </w:rPr>
        <w:t>– Dr. Nikholas Mavridis, Ass. Professor of Computer Engineering, New York University, Abu Dhabi, UAE</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21 May 2012 </w:t>
      </w:r>
      <w:r w:rsidRPr="00295CC6">
        <w:rPr>
          <w:rFonts w:ascii="Helvetica" w:hAnsi="Helvetica" w:cs="Arial"/>
          <w:sz w:val="18"/>
          <w:szCs w:val="18"/>
        </w:rPr>
        <w:t xml:space="preserve">– Dr. Mustaque Ahamad, Professor, Georgia institute of Technology, Atlanta, USA </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21 May 2012 </w:t>
      </w:r>
      <w:r w:rsidRPr="00295CC6">
        <w:rPr>
          <w:rFonts w:ascii="Helvetica" w:hAnsi="Helvetica" w:cs="Arial"/>
          <w:sz w:val="18"/>
          <w:szCs w:val="18"/>
        </w:rPr>
        <w:t>– Mr. Nasir Memon, Professor of Computer Engineering, New York University, Abu Dhabi, UAE</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7 June 2012 </w:t>
      </w:r>
      <w:r w:rsidRPr="00295CC6">
        <w:rPr>
          <w:rFonts w:ascii="Helvetica" w:hAnsi="Helvetica" w:cs="Arial"/>
          <w:sz w:val="18"/>
          <w:szCs w:val="18"/>
        </w:rPr>
        <w:t>– Mr. Abdul Aziz Abdul Razaq Al Mutawa, Sr. Vice President/Technology innovation, Etisalat Group, Abu Dhabi, UAE</w:t>
      </w:r>
      <w:r w:rsidRPr="00295CC6">
        <w:rPr>
          <w:rFonts w:ascii="Helvetica" w:hAnsi="Helvetica" w:cs="Arial"/>
          <w:bCs/>
          <w:color w:val="000000"/>
          <w:sz w:val="18"/>
          <w:szCs w:val="18"/>
        </w:rPr>
        <w:t xml:space="preserve"> </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16 July 2012 </w:t>
      </w:r>
      <w:r w:rsidRPr="00295CC6">
        <w:rPr>
          <w:rFonts w:ascii="Helvetica" w:hAnsi="Helvetica" w:cs="Arial"/>
          <w:sz w:val="18"/>
          <w:szCs w:val="18"/>
        </w:rPr>
        <w:t>– Mr. Harsh Bhargava, BITS, Pilani - Alumnus (1968-73 batch)</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sz w:val="18"/>
          <w:szCs w:val="18"/>
        </w:rPr>
        <w:t xml:space="preserve">8 October 2012 </w:t>
      </w:r>
      <w:r w:rsidRPr="00295CC6">
        <w:rPr>
          <w:rFonts w:ascii="Helvetica" w:hAnsi="Helvetica" w:cs="Arial"/>
          <w:bCs/>
          <w:color w:val="000000"/>
          <w:sz w:val="18"/>
          <w:szCs w:val="18"/>
        </w:rPr>
        <w:t xml:space="preserve">– </w:t>
      </w:r>
      <w:r w:rsidRPr="00295CC6">
        <w:rPr>
          <w:rFonts w:ascii="Helvetica" w:hAnsi="Helvetica" w:cs="Arial"/>
          <w:sz w:val="18"/>
          <w:szCs w:val="18"/>
        </w:rPr>
        <w:t>Mr. Martin Mohanty, Vice President – IT, Aditya Birla Group</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bCs/>
          <w:color w:val="000000"/>
          <w:sz w:val="18"/>
          <w:szCs w:val="18"/>
        </w:rPr>
        <w:t xml:space="preserve">16-26 December 2012 – Prof. Dr. R. K. Maheshwari, </w:t>
      </w:r>
      <w:r w:rsidRPr="00295CC6">
        <w:rPr>
          <w:rFonts w:ascii="Helvetica" w:hAnsi="Helvetica" w:cs="Arial"/>
          <w:color w:val="000000"/>
          <w:sz w:val="18"/>
          <w:szCs w:val="18"/>
        </w:rPr>
        <w:t>Coordinator Indo-US Activities, Uniformed Services, University of Health Sciences (USUHS), Bethesda, USA.</w:t>
      </w:r>
    </w:p>
    <w:p w:rsidR="00F56B07" w:rsidRPr="00295CC6" w:rsidRDefault="00F56B07" w:rsidP="00E43E39">
      <w:pPr>
        <w:numPr>
          <w:ilvl w:val="2"/>
          <w:numId w:val="57"/>
        </w:numPr>
        <w:tabs>
          <w:tab w:val="left" w:pos="1080"/>
        </w:tabs>
        <w:spacing w:before="120" w:after="120"/>
        <w:ind w:left="1080" w:hanging="540"/>
        <w:jc w:val="both"/>
        <w:rPr>
          <w:rFonts w:ascii="Helvetica" w:hAnsi="Helvetica" w:cs="Arial"/>
          <w:bCs/>
          <w:color w:val="000000"/>
          <w:sz w:val="18"/>
          <w:szCs w:val="18"/>
        </w:rPr>
      </w:pPr>
      <w:r w:rsidRPr="00295CC6">
        <w:rPr>
          <w:rFonts w:ascii="Helvetica" w:hAnsi="Helvetica" w:cs="Arial"/>
          <w:sz w:val="18"/>
          <w:szCs w:val="18"/>
        </w:rPr>
        <w:t xml:space="preserve">20-23 December 2012 </w:t>
      </w:r>
      <w:r w:rsidRPr="00295CC6">
        <w:rPr>
          <w:rFonts w:ascii="Helvetica" w:hAnsi="Helvetica" w:cs="Arial"/>
          <w:bCs/>
          <w:color w:val="000000"/>
          <w:sz w:val="18"/>
          <w:szCs w:val="18"/>
        </w:rPr>
        <w:t xml:space="preserve">– </w:t>
      </w:r>
      <w:r w:rsidRPr="00295CC6">
        <w:rPr>
          <w:rFonts w:ascii="Helvetica" w:hAnsi="Helvetica" w:cs="Arial"/>
          <w:sz w:val="18"/>
          <w:szCs w:val="18"/>
        </w:rPr>
        <w:t>Prof L K Maheshwari, Advisor to Chancellor, BITS Pilani and ex-Vice Chancellor, BITS Pilani.</w:t>
      </w:r>
      <w:r w:rsidRPr="00295CC6">
        <w:rPr>
          <w:rFonts w:ascii="Helvetica" w:hAnsi="Helvetica" w:cs="Arial"/>
          <w:color w:val="000000"/>
          <w:sz w:val="18"/>
          <w:szCs w:val="18"/>
        </w:rPr>
        <w:t xml:space="preserve"> </w:t>
      </w:r>
    </w:p>
    <w:p w:rsidR="00F56B07" w:rsidRPr="00A55674" w:rsidRDefault="00F56B07" w:rsidP="00E43E39">
      <w:pPr>
        <w:spacing w:before="120" w:after="120"/>
        <w:jc w:val="both"/>
        <w:rPr>
          <w:rFonts w:ascii="Helvetica" w:hAnsi="Helvetica" w:cs="Arial"/>
          <w:b/>
          <w:bCs/>
          <w:sz w:val="2"/>
          <w:szCs w:val="28"/>
        </w:rPr>
      </w:pPr>
    </w:p>
    <w:p w:rsidR="00F56B07" w:rsidRPr="00E43E39" w:rsidRDefault="00F56B07" w:rsidP="00E43E39">
      <w:pPr>
        <w:spacing w:before="120" w:after="120"/>
        <w:jc w:val="both"/>
        <w:rPr>
          <w:rFonts w:ascii="Helvetica" w:hAnsi="Helvetica" w:cs="Arial"/>
          <w:b/>
          <w:bCs/>
          <w:sz w:val="20"/>
          <w:szCs w:val="28"/>
        </w:rPr>
      </w:pPr>
      <w:r w:rsidRPr="00E43E39">
        <w:rPr>
          <w:rFonts w:ascii="Helvetica" w:hAnsi="Helvetica" w:cs="Arial"/>
          <w:b/>
          <w:bCs/>
          <w:sz w:val="20"/>
          <w:szCs w:val="28"/>
        </w:rPr>
        <w:t>B4.1 SENIOR OFFICERS</w:t>
      </w:r>
    </w:p>
    <w:p w:rsidR="00F56B07" w:rsidRPr="00E43E39" w:rsidRDefault="00F56B07" w:rsidP="00E43E39">
      <w:pPr>
        <w:spacing w:before="120" w:after="120"/>
        <w:ind w:left="450"/>
        <w:jc w:val="center"/>
        <w:rPr>
          <w:rFonts w:ascii="Helvetica" w:hAnsi="Helvetica" w:cs="Arial"/>
          <w:b/>
          <w:sz w:val="18"/>
        </w:rPr>
      </w:pPr>
      <w:r w:rsidRPr="00E43E39">
        <w:rPr>
          <w:rFonts w:ascii="Helvetica" w:hAnsi="Helvetica" w:cs="Arial"/>
          <w:b/>
          <w:sz w:val="18"/>
        </w:rPr>
        <w:t>DIRECTOR</w:t>
      </w:r>
    </w:p>
    <w:p w:rsidR="00F56B07" w:rsidRPr="00E43E39" w:rsidRDefault="00F56B07" w:rsidP="00E43E39">
      <w:pPr>
        <w:spacing w:before="120" w:after="120"/>
        <w:ind w:left="450"/>
        <w:jc w:val="center"/>
        <w:rPr>
          <w:rFonts w:ascii="Helvetica" w:hAnsi="Helvetica" w:cs="Arial"/>
          <w:sz w:val="18"/>
        </w:rPr>
      </w:pPr>
      <w:r w:rsidRPr="00E43E39">
        <w:rPr>
          <w:rFonts w:ascii="Helvetica" w:hAnsi="Helvetica" w:cs="Arial"/>
          <w:sz w:val="18"/>
        </w:rPr>
        <w:t>Prof. R K  Mittal</w:t>
      </w:r>
    </w:p>
    <w:p w:rsidR="00F56B07" w:rsidRPr="00E43E39" w:rsidRDefault="00F56B07" w:rsidP="00E43E39">
      <w:pPr>
        <w:numPr>
          <w:ilvl w:val="0"/>
          <w:numId w:val="12"/>
        </w:numPr>
        <w:spacing w:before="60" w:after="60"/>
        <w:rPr>
          <w:rFonts w:ascii="Helvetica" w:hAnsi="Helvetica" w:cs="Arial"/>
          <w:sz w:val="18"/>
          <w:szCs w:val="18"/>
        </w:rPr>
      </w:pPr>
      <w:r w:rsidRPr="00E43E39">
        <w:rPr>
          <w:rFonts w:ascii="Helvetica" w:hAnsi="Helvetica" w:cs="Arial"/>
          <w:sz w:val="18"/>
          <w:szCs w:val="18"/>
        </w:rPr>
        <w:t>Prof. T G  Thomas, Dean, Academic and Registration</w:t>
      </w:r>
    </w:p>
    <w:p w:rsidR="00F56B07" w:rsidRPr="00E43E39" w:rsidRDefault="00F56B07" w:rsidP="00E43E39">
      <w:pPr>
        <w:numPr>
          <w:ilvl w:val="0"/>
          <w:numId w:val="12"/>
        </w:numPr>
        <w:spacing w:before="60" w:after="60"/>
        <w:rPr>
          <w:rFonts w:ascii="Helvetica" w:hAnsi="Helvetica" w:cs="Arial"/>
          <w:sz w:val="18"/>
          <w:szCs w:val="18"/>
        </w:rPr>
      </w:pPr>
      <w:r w:rsidRPr="00E43E39">
        <w:rPr>
          <w:rFonts w:ascii="Helvetica" w:hAnsi="Helvetica" w:cs="Arial"/>
          <w:sz w:val="18"/>
          <w:szCs w:val="18"/>
        </w:rPr>
        <w:t>Prof. G  Vijaya, Dean, Research and Consultancy</w:t>
      </w:r>
    </w:p>
    <w:p w:rsidR="00F56B07" w:rsidRPr="00E43E39" w:rsidRDefault="00F56B07" w:rsidP="00E43E39">
      <w:pPr>
        <w:numPr>
          <w:ilvl w:val="0"/>
          <w:numId w:val="12"/>
        </w:numPr>
        <w:spacing w:before="60" w:after="60"/>
        <w:rPr>
          <w:rFonts w:ascii="Helvetica" w:hAnsi="Helvetica" w:cs="Arial"/>
          <w:sz w:val="18"/>
          <w:szCs w:val="18"/>
        </w:rPr>
      </w:pPr>
      <w:r w:rsidRPr="00E43E39">
        <w:rPr>
          <w:rFonts w:ascii="Helvetica" w:hAnsi="Helvetica" w:cs="Arial"/>
          <w:sz w:val="18"/>
          <w:szCs w:val="18"/>
        </w:rPr>
        <w:t>Prof. Priti Bajpayee, Dean, Student Welfare</w:t>
      </w:r>
    </w:p>
    <w:p w:rsidR="00F56B07" w:rsidRPr="00E43E39" w:rsidRDefault="00F56B07" w:rsidP="00E43E39">
      <w:pPr>
        <w:numPr>
          <w:ilvl w:val="0"/>
          <w:numId w:val="12"/>
        </w:numPr>
        <w:spacing w:before="60" w:after="60"/>
        <w:rPr>
          <w:rFonts w:ascii="Helvetica" w:hAnsi="Helvetica" w:cs="Arial"/>
          <w:sz w:val="18"/>
          <w:szCs w:val="18"/>
        </w:rPr>
      </w:pPr>
      <w:r w:rsidRPr="00E43E39">
        <w:rPr>
          <w:rFonts w:ascii="Helvetica" w:hAnsi="Helvetica" w:cs="Arial"/>
          <w:sz w:val="18"/>
          <w:szCs w:val="18"/>
        </w:rPr>
        <w:t>Prof. D J Shariff, Dean, Instructions</w:t>
      </w:r>
    </w:p>
    <w:p w:rsidR="00F56B07" w:rsidRPr="00E43E39" w:rsidRDefault="00F56B07" w:rsidP="00E43E39">
      <w:pPr>
        <w:numPr>
          <w:ilvl w:val="0"/>
          <w:numId w:val="12"/>
        </w:numPr>
        <w:spacing w:before="60" w:after="60"/>
        <w:ind w:left="360" w:firstLine="0"/>
        <w:rPr>
          <w:rFonts w:ascii="Helvetica" w:hAnsi="Helvetica" w:cs="Arial"/>
          <w:sz w:val="18"/>
          <w:szCs w:val="18"/>
        </w:rPr>
      </w:pPr>
      <w:r w:rsidRPr="00E43E39">
        <w:rPr>
          <w:rFonts w:ascii="Helvetica" w:hAnsi="Helvetica" w:cs="Arial"/>
          <w:sz w:val="18"/>
          <w:szCs w:val="18"/>
        </w:rPr>
        <w:t>Prof. Tanmay Panda, Dean, Practice School and Placement</w:t>
      </w:r>
    </w:p>
    <w:p w:rsidR="00F56B07" w:rsidRPr="00E43E39" w:rsidRDefault="00F56B07" w:rsidP="00E43E39">
      <w:pPr>
        <w:numPr>
          <w:ilvl w:val="0"/>
          <w:numId w:val="12"/>
        </w:numPr>
        <w:spacing w:before="60" w:after="60"/>
        <w:ind w:left="360" w:firstLine="0"/>
        <w:rPr>
          <w:rFonts w:ascii="Helvetica" w:hAnsi="Helvetica" w:cs="Arial"/>
          <w:sz w:val="18"/>
          <w:szCs w:val="18"/>
        </w:rPr>
      </w:pPr>
      <w:r w:rsidRPr="00E43E39">
        <w:rPr>
          <w:rFonts w:ascii="Helvetica" w:hAnsi="Helvetica" w:cs="Arial"/>
          <w:sz w:val="18"/>
          <w:szCs w:val="18"/>
        </w:rPr>
        <w:t>Dr. K  Kumar, Registrar</w:t>
      </w:r>
    </w:p>
    <w:p w:rsidR="00F56B07" w:rsidRPr="00E43E39" w:rsidRDefault="00F56B07" w:rsidP="00E43E39">
      <w:pPr>
        <w:spacing w:before="60" w:after="60"/>
        <w:jc w:val="both"/>
        <w:rPr>
          <w:rFonts w:ascii="Helvetica" w:hAnsi="Helvetica" w:cs="Arial"/>
          <w:bCs/>
          <w:sz w:val="18"/>
          <w:szCs w:val="18"/>
        </w:rPr>
      </w:pPr>
      <w:r w:rsidRPr="00E43E39">
        <w:rPr>
          <w:rFonts w:ascii="Helvetica" w:hAnsi="Helvetica" w:cs="Arial"/>
          <w:bCs/>
          <w:sz w:val="18"/>
          <w:szCs w:val="18"/>
        </w:rPr>
        <w:t xml:space="preserve"> (Details are given in Annexure B4-1)</w:t>
      </w:r>
    </w:p>
    <w:p w:rsidR="00F56B07" w:rsidRPr="00E43E39" w:rsidRDefault="00F56B07" w:rsidP="00E43E39">
      <w:pPr>
        <w:spacing w:before="120" w:after="120"/>
        <w:jc w:val="both"/>
        <w:rPr>
          <w:rFonts w:ascii="Helvetica" w:hAnsi="Helvetica" w:cs="Arial"/>
          <w:b/>
          <w:bCs/>
          <w:sz w:val="20"/>
          <w:szCs w:val="18"/>
        </w:rPr>
      </w:pPr>
      <w:r w:rsidRPr="00E43E39">
        <w:rPr>
          <w:rFonts w:ascii="Helvetica" w:hAnsi="Helvetica" w:cs="Arial"/>
          <w:b/>
          <w:bCs/>
          <w:sz w:val="20"/>
          <w:szCs w:val="18"/>
        </w:rPr>
        <w:t>B4.2 ADMISSIONS</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Admissions were made twice during the year 2012, in January 2012 for the second semester 2011-2012 for the Higher Degree programmes and in August 2012 for the first semester 2012-2013 (Details are given in Annexure B4-2). The admission summary is given below:</w:t>
      </w:r>
    </w:p>
    <w:tbl>
      <w:tblPr>
        <w:tblW w:w="0" w:type="auto"/>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849"/>
        <w:gridCol w:w="1611"/>
        <w:gridCol w:w="1640"/>
        <w:gridCol w:w="1527"/>
        <w:gridCol w:w="1139"/>
      </w:tblGrid>
      <w:tr w:rsidR="00F56B07" w:rsidRPr="00E43E39" w:rsidTr="007D4358">
        <w:trPr>
          <w:trHeight w:val="901"/>
          <w:jc w:val="center"/>
        </w:trPr>
        <w:tc>
          <w:tcPr>
            <w:tcW w:w="3413" w:type="dxa"/>
            <w:vAlign w:val="center"/>
          </w:tcPr>
          <w:p w:rsidR="00F56B07" w:rsidRPr="00E43E39" w:rsidRDefault="00F56B07" w:rsidP="00E43E39">
            <w:pPr>
              <w:spacing w:before="40" w:after="40"/>
              <w:rPr>
                <w:rFonts w:ascii="Helvetica" w:hAnsi="Helvetica" w:cs="Arial"/>
                <w:b/>
                <w:color w:val="000000"/>
                <w:sz w:val="18"/>
                <w:szCs w:val="18"/>
              </w:rPr>
            </w:pPr>
          </w:p>
        </w:tc>
        <w:tc>
          <w:tcPr>
            <w:tcW w:w="1700" w:type="dxa"/>
            <w:vAlign w:val="center"/>
          </w:tcPr>
          <w:p w:rsidR="00F56B07" w:rsidRPr="00E43E39" w:rsidRDefault="00F56B07" w:rsidP="00E43E39">
            <w:pPr>
              <w:spacing w:before="40" w:after="40"/>
              <w:jc w:val="center"/>
              <w:rPr>
                <w:rFonts w:ascii="Helvetica" w:hAnsi="Helvetica" w:cs="Arial"/>
                <w:b/>
                <w:color w:val="000000"/>
                <w:sz w:val="18"/>
                <w:szCs w:val="18"/>
              </w:rPr>
            </w:pPr>
            <w:r w:rsidRPr="00E43E39">
              <w:rPr>
                <w:rFonts w:ascii="Helvetica" w:hAnsi="Helvetica" w:cs="Arial"/>
                <w:b/>
                <w:color w:val="000000"/>
                <w:sz w:val="18"/>
                <w:szCs w:val="18"/>
              </w:rPr>
              <w:t>Integrated First Degree Programmes</w:t>
            </w:r>
          </w:p>
        </w:tc>
        <w:tc>
          <w:tcPr>
            <w:tcW w:w="1738" w:type="dxa"/>
            <w:vAlign w:val="center"/>
          </w:tcPr>
          <w:p w:rsidR="00F56B07" w:rsidRPr="00E43E39" w:rsidRDefault="00F56B07" w:rsidP="00E43E39">
            <w:pPr>
              <w:spacing w:before="40" w:after="40"/>
              <w:jc w:val="center"/>
              <w:rPr>
                <w:rFonts w:ascii="Helvetica" w:hAnsi="Helvetica" w:cs="Arial"/>
                <w:b/>
                <w:color w:val="000000"/>
                <w:sz w:val="18"/>
                <w:szCs w:val="18"/>
              </w:rPr>
            </w:pPr>
            <w:r w:rsidRPr="00E43E39">
              <w:rPr>
                <w:rFonts w:ascii="Helvetica" w:hAnsi="Helvetica" w:cs="Arial"/>
                <w:b/>
                <w:color w:val="000000"/>
                <w:sz w:val="18"/>
                <w:szCs w:val="18"/>
              </w:rPr>
              <w:t>Higher Degree Programmes</w:t>
            </w:r>
          </w:p>
        </w:tc>
        <w:tc>
          <w:tcPr>
            <w:tcW w:w="1590" w:type="dxa"/>
            <w:vAlign w:val="center"/>
          </w:tcPr>
          <w:p w:rsidR="00F56B07" w:rsidRPr="00E43E39" w:rsidRDefault="00F56B07" w:rsidP="00E43E39">
            <w:pPr>
              <w:spacing w:before="40" w:after="40"/>
              <w:jc w:val="center"/>
              <w:rPr>
                <w:rFonts w:ascii="Helvetica" w:hAnsi="Helvetica" w:cs="Arial"/>
                <w:b/>
                <w:color w:val="000000"/>
                <w:sz w:val="18"/>
                <w:szCs w:val="18"/>
              </w:rPr>
            </w:pPr>
            <w:r w:rsidRPr="00E43E39">
              <w:rPr>
                <w:rFonts w:ascii="Helvetica" w:hAnsi="Helvetica" w:cs="Arial"/>
                <w:b/>
                <w:color w:val="000000"/>
                <w:sz w:val="18"/>
                <w:szCs w:val="18"/>
              </w:rPr>
              <w:t>Doctoral Programmes</w:t>
            </w:r>
          </w:p>
          <w:p w:rsidR="00F56B07" w:rsidRPr="00E43E39" w:rsidRDefault="00F56B07" w:rsidP="00E43E39">
            <w:pPr>
              <w:spacing w:before="40" w:after="40"/>
              <w:jc w:val="center"/>
              <w:rPr>
                <w:rFonts w:ascii="Helvetica" w:hAnsi="Helvetica" w:cs="Arial"/>
                <w:b/>
                <w:color w:val="000000"/>
                <w:sz w:val="18"/>
                <w:szCs w:val="18"/>
              </w:rPr>
            </w:pPr>
            <w:r w:rsidRPr="00E43E39">
              <w:rPr>
                <w:rFonts w:ascii="Helvetica" w:hAnsi="Helvetica" w:cs="Arial"/>
                <w:b/>
                <w:color w:val="000000"/>
                <w:sz w:val="18"/>
                <w:szCs w:val="18"/>
              </w:rPr>
              <w:t>(Ph.D.)</w:t>
            </w:r>
          </w:p>
        </w:tc>
        <w:tc>
          <w:tcPr>
            <w:tcW w:w="1288" w:type="dxa"/>
            <w:vAlign w:val="center"/>
          </w:tcPr>
          <w:p w:rsidR="00F56B07" w:rsidRPr="00E43E39" w:rsidRDefault="00F56B07" w:rsidP="00E43E39">
            <w:pPr>
              <w:spacing w:before="40" w:after="40"/>
              <w:jc w:val="center"/>
              <w:rPr>
                <w:rFonts w:ascii="Helvetica" w:hAnsi="Helvetica" w:cs="Arial"/>
                <w:b/>
                <w:color w:val="000000"/>
                <w:sz w:val="18"/>
                <w:szCs w:val="18"/>
              </w:rPr>
            </w:pPr>
            <w:r w:rsidRPr="00E43E39">
              <w:rPr>
                <w:rFonts w:ascii="Helvetica" w:hAnsi="Helvetica" w:cs="Arial"/>
                <w:b/>
                <w:color w:val="000000"/>
                <w:sz w:val="18"/>
                <w:szCs w:val="18"/>
              </w:rPr>
              <w:t>Total</w:t>
            </w:r>
          </w:p>
        </w:tc>
      </w:tr>
      <w:tr w:rsidR="00F56B07" w:rsidRPr="00E43E39" w:rsidTr="007D4358">
        <w:trPr>
          <w:jc w:val="center"/>
        </w:trPr>
        <w:tc>
          <w:tcPr>
            <w:tcW w:w="3413"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Second Semester 2011-2012</w:t>
            </w:r>
          </w:p>
        </w:tc>
        <w:tc>
          <w:tcPr>
            <w:tcW w:w="170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w:t>
            </w:r>
          </w:p>
        </w:tc>
        <w:tc>
          <w:tcPr>
            <w:tcW w:w="1738"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35 (7)</w:t>
            </w:r>
          </w:p>
        </w:tc>
        <w:tc>
          <w:tcPr>
            <w:tcW w:w="159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 (2)</w:t>
            </w:r>
          </w:p>
        </w:tc>
        <w:tc>
          <w:tcPr>
            <w:tcW w:w="1288"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38 (9)</w:t>
            </w:r>
          </w:p>
        </w:tc>
      </w:tr>
      <w:tr w:rsidR="00F56B07" w:rsidRPr="00E43E39" w:rsidTr="007D4358">
        <w:trPr>
          <w:jc w:val="center"/>
        </w:trPr>
        <w:tc>
          <w:tcPr>
            <w:tcW w:w="3413"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First Semester 2012-2013</w:t>
            </w:r>
          </w:p>
        </w:tc>
        <w:tc>
          <w:tcPr>
            <w:tcW w:w="170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383 (131)</w:t>
            </w:r>
          </w:p>
        </w:tc>
        <w:tc>
          <w:tcPr>
            <w:tcW w:w="1738"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w:t>
            </w:r>
          </w:p>
        </w:tc>
        <w:tc>
          <w:tcPr>
            <w:tcW w:w="159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 (2)</w:t>
            </w:r>
          </w:p>
        </w:tc>
        <w:tc>
          <w:tcPr>
            <w:tcW w:w="1288"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386 (133)</w:t>
            </w:r>
          </w:p>
        </w:tc>
      </w:tr>
    </w:tbl>
    <w:p w:rsidR="00F56B07" w:rsidRPr="00E43E39" w:rsidRDefault="00F56B07" w:rsidP="00E43E39">
      <w:pPr>
        <w:spacing w:before="120" w:after="120"/>
        <w:rPr>
          <w:rFonts w:ascii="Helvetica" w:hAnsi="Helvetica"/>
          <w:color w:val="000000"/>
          <w:sz w:val="18"/>
          <w:szCs w:val="18"/>
        </w:rPr>
      </w:pPr>
      <w:r w:rsidRPr="00E43E39">
        <w:rPr>
          <w:rFonts w:ascii="Helvetica" w:hAnsi="Helvetica"/>
          <w:color w:val="000000"/>
          <w:sz w:val="18"/>
          <w:szCs w:val="18"/>
        </w:rPr>
        <w:t>Number of female students is given in brackets.</w:t>
      </w:r>
    </w:p>
    <w:p w:rsidR="00F56B07" w:rsidRPr="00E43E39" w:rsidRDefault="00F56B07" w:rsidP="00E43E39">
      <w:pPr>
        <w:spacing w:before="120" w:after="120"/>
        <w:rPr>
          <w:rFonts w:ascii="Helvetica" w:hAnsi="Helvetica" w:cs="Arial"/>
          <w:b/>
          <w:color w:val="000000"/>
          <w:sz w:val="20"/>
          <w:szCs w:val="18"/>
        </w:rPr>
      </w:pPr>
      <w:r w:rsidRPr="00E43E39">
        <w:rPr>
          <w:rFonts w:ascii="Helvetica" w:hAnsi="Helvetica" w:cs="Arial"/>
          <w:b/>
          <w:color w:val="000000"/>
          <w:sz w:val="20"/>
          <w:szCs w:val="18"/>
        </w:rPr>
        <w:t>B4.3 DUAL DEGREES AND TRANSFER</w:t>
      </w:r>
    </w:p>
    <w:p w:rsidR="00E43E39" w:rsidRPr="00E43E39" w:rsidRDefault="00F56B07" w:rsidP="00E43E39">
      <w:pPr>
        <w:numPr>
          <w:ilvl w:val="0"/>
          <w:numId w:val="6"/>
        </w:numPr>
        <w:tabs>
          <w:tab w:val="clear" w:pos="525"/>
          <w:tab w:val="num" w:pos="540"/>
        </w:tabs>
        <w:spacing w:before="120" w:after="120"/>
        <w:ind w:hanging="525"/>
        <w:rPr>
          <w:rFonts w:ascii="Helvetica" w:hAnsi="Helvetica" w:cs="Tahoma"/>
          <w:color w:val="000000"/>
          <w:sz w:val="18"/>
          <w:szCs w:val="18"/>
        </w:rPr>
      </w:pPr>
      <w:r w:rsidRPr="00E43E39">
        <w:rPr>
          <w:rFonts w:ascii="Helvetica" w:hAnsi="Helvetica" w:cs="Arial"/>
          <w:i/>
          <w:color w:val="000000"/>
          <w:sz w:val="18"/>
          <w:szCs w:val="18"/>
        </w:rPr>
        <w:t>Dual Degree</w:t>
      </w:r>
    </w:p>
    <w:p w:rsidR="00F56B07" w:rsidRPr="00E43E39" w:rsidRDefault="00F56B07" w:rsidP="00E43E39">
      <w:pPr>
        <w:tabs>
          <w:tab w:val="num" w:pos="540"/>
        </w:tabs>
        <w:spacing w:before="120" w:after="120"/>
        <w:ind w:left="525"/>
        <w:jc w:val="both"/>
        <w:rPr>
          <w:rFonts w:ascii="Helvetica" w:hAnsi="Helvetica" w:cs="Tahoma"/>
          <w:color w:val="000000"/>
          <w:sz w:val="18"/>
          <w:szCs w:val="18"/>
        </w:rPr>
      </w:pPr>
      <w:r w:rsidRPr="00E43E39">
        <w:rPr>
          <w:rFonts w:ascii="Helvetica" w:hAnsi="Helvetica" w:cs="Tahoma"/>
          <w:color w:val="000000"/>
          <w:sz w:val="18"/>
          <w:szCs w:val="18"/>
        </w:rPr>
        <w:t>During the academic year 2012-2013, 2 students were permitted to work concurrently for two first degrees under Dual degree Scheme.  (</w:t>
      </w:r>
      <w:r w:rsidRPr="00E43E39">
        <w:rPr>
          <w:rFonts w:ascii="Helvetica" w:hAnsi="Helvetica" w:cs="Arial"/>
          <w:color w:val="000000"/>
          <w:sz w:val="18"/>
          <w:szCs w:val="18"/>
        </w:rPr>
        <w:t>Details are given in</w:t>
      </w:r>
      <w:r w:rsidRPr="00E43E39">
        <w:rPr>
          <w:rFonts w:ascii="Helvetica" w:hAnsi="Helvetica" w:cs="Tahoma"/>
          <w:color w:val="000000"/>
          <w:sz w:val="18"/>
          <w:szCs w:val="18"/>
        </w:rPr>
        <w:t xml:space="preserve">   Annexure B4</w:t>
      </w:r>
      <w:r w:rsidRPr="00E43E39">
        <w:rPr>
          <w:rFonts w:ascii="Helvetica" w:hAnsi="Helvetica" w:cs="Tahoma"/>
          <w:i/>
          <w:color w:val="000000"/>
          <w:sz w:val="18"/>
          <w:szCs w:val="18"/>
        </w:rPr>
        <w:t>-</w:t>
      </w:r>
      <w:r w:rsidRPr="00E43E39">
        <w:rPr>
          <w:rFonts w:ascii="Helvetica" w:hAnsi="Helvetica" w:cs="Tahoma"/>
          <w:color w:val="000000"/>
          <w:sz w:val="18"/>
          <w:szCs w:val="18"/>
        </w:rPr>
        <w:t>3)</w:t>
      </w:r>
    </w:p>
    <w:p w:rsidR="00E43E39" w:rsidRPr="00E43E39" w:rsidRDefault="00F56B07" w:rsidP="00E43E39">
      <w:pPr>
        <w:numPr>
          <w:ilvl w:val="0"/>
          <w:numId w:val="6"/>
        </w:numPr>
        <w:tabs>
          <w:tab w:val="clear" w:pos="525"/>
          <w:tab w:val="num" w:pos="540"/>
        </w:tabs>
        <w:spacing w:before="120" w:after="120"/>
        <w:ind w:left="540" w:hanging="540"/>
        <w:rPr>
          <w:rFonts w:ascii="Helvetica" w:hAnsi="Helvetica" w:cs="Tahoma"/>
          <w:color w:val="000000"/>
          <w:sz w:val="18"/>
          <w:szCs w:val="18"/>
        </w:rPr>
      </w:pPr>
      <w:r w:rsidRPr="00E43E39">
        <w:rPr>
          <w:rFonts w:ascii="Helvetica" w:hAnsi="Helvetica" w:cs="Arial"/>
          <w:i/>
          <w:color w:val="000000"/>
          <w:sz w:val="18"/>
          <w:szCs w:val="18"/>
        </w:rPr>
        <w:t>Transfer</w:t>
      </w:r>
    </w:p>
    <w:p w:rsidR="00F56B07" w:rsidRPr="00E43E39" w:rsidRDefault="00F56B07" w:rsidP="00E43E39">
      <w:pPr>
        <w:tabs>
          <w:tab w:val="num" w:pos="540"/>
        </w:tabs>
        <w:spacing w:before="120" w:after="120"/>
        <w:ind w:left="540"/>
        <w:rPr>
          <w:rFonts w:ascii="Helvetica" w:hAnsi="Helvetica" w:cs="Tahoma"/>
          <w:color w:val="000000"/>
          <w:sz w:val="18"/>
          <w:szCs w:val="18"/>
        </w:rPr>
      </w:pPr>
      <w:r w:rsidRPr="00E43E39">
        <w:rPr>
          <w:rFonts w:ascii="Helvetica" w:hAnsi="Helvetica" w:cs="Tahoma"/>
          <w:color w:val="000000"/>
          <w:sz w:val="18"/>
          <w:szCs w:val="18"/>
        </w:rPr>
        <w:t>During the academic year 2011-2012, 5 students to transfer within First degree</w:t>
      </w:r>
      <w:r w:rsidR="00E43E39" w:rsidRPr="00E43E39">
        <w:rPr>
          <w:rFonts w:ascii="Helvetica" w:hAnsi="Helvetica" w:cs="Tahoma"/>
          <w:color w:val="000000"/>
          <w:sz w:val="18"/>
          <w:szCs w:val="18"/>
        </w:rPr>
        <w:t xml:space="preserve"> </w:t>
      </w:r>
      <w:r w:rsidRPr="00E43E39">
        <w:rPr>
          <w:rFonts w:ascii="Helvetica" w:hAnsi="Helvetica" w:cs="Tahoma"/>
          <w:color w:val="000000"/>
          <w:sz w:val="18"/>
          <w:szCs w:val="18"/>
        </w:rPr>
        <w:t xml:space="preserve">were permitted. </w:t>
      </w:r>
    </w:p>
    <w:p w:rsidR="00F56B07" w:rsidRPr="00E43E39" w:rsidRDefault="00F56B07" w:rsidP="00E43E39">
      <w:pPr>
        <w:spacing w:before="120" w:after="120"/>
        <w:jc w:val="both"/>
        <w:rPr>
          <w:rFonts w:ascii="Helvetica" w:hAnsi="Helvetica" w:cs="Arial"/>
          <w:b/>
          <w:bCs/>
          <w:sz w:val="20"/>
          <w:szCs w:val="18"/>
        </w:rPr>
      </w:pPr>
      <w:r w:rsidRPr="00E43E39">
        <w:rPr>
          <w:rFonts w:ascii="Helvetica" w:hAnsi="Helvetica" w:cs="Arial"/>
          <w:b/>
          <w:bCs/>
          <w:sz w:val="20"/>
          <w:szCs w:val="18"/>
        </w:rPr>
        <w:t>B4.4 ACADEMIC CALENDAR</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 xml:space="preserve">During the Calendar year 2012, the second semester 2011-2012 started on 01.02.2012 and ended on 14.06.2012. The first semester 2012-2013 started on 02.09.2012 and will end on 10.01.2013. The second semester 2011-2012 PS II started on 01.02.2012 and ended on 15.07.2012. The Summer Term 2011-12 </w:t>
      </w:r>
      <w:r w:rsidRPr="00E43E39">
        <w:rPr>
          <w:rFonts w:ascii="Helvetica" w:hAnsi="Helvetica" w:cs="Arial"/>
          <w:color w:val="000000"/>
          <w:sz w:val="18"/>
          <w:szCs w:val="18"/>
        </w:rPr>
        <w:lastRenderedPageBreak/>
        <w:t>started on 14.06.2012 and ended on 08.08.2012. Also PS I started on 14.06.2012 and ended on 08.08.2012. The first semester 2012-2013 PS II started on 01.08.2012 and will end on 10.01.2013.</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4"/>
        <w:gridCol w:w="1444"/>
        <w:gridCol w:w="1344"/>
        <w:gridCol w:w="2924"/>
      </w:tblGrid>
      <w:tr w:rsidR="00F56B07" w:rsidRPr="00E43E39" w:rsidTr="00E43E39">
        <w:trPr>
          <w:trHeight w:val="604"/>
        </w:trPr>
        <w:tc>
          <w:tcPr>
            <w:tcW w:w="3420" w:type="dxa"/>
          </w:tcPr>
          <w:p w:rsidR="00F56B07" w:rsidRPr="00E43E39" w:rsidRDefault="00F56B07" w:rsidP="00E43E39">
            <w:pPr>
              <w:spacing w:before="60" w:after="60"/>
              <w:jc w:val="both"/>
              <w:rPr>
                <w:rFonts w:ascii="Helvetica" w:hAnsi="Helvetica" w:cs="Arial"/>
                <w:sz w:val="18"/>
                <w:szCs w:val="18"/>
              </w:rPr>
            </w:pPr>
          </w:p>
        </w:tc>
        <w:tc>
          <w:tcPr>
            <w:tcW w:w="1586" w:type="dxa"/>
            <w:vAlign w:val="center"/>
          </w:tcPr>
          <w:p w:rsidR="00F56B07" w:rsidRPr="00E43E39" w:rsidRDefault="00F56B07" w:rsidP="00E43E39">
            <w:pPr>
              <w:spacing w:before="60" w:after="60"/>
              <w:jc w:val="center"/>
              <w:rPr>
                <w:rFonts w:ascii="Helvetica" w:hAnsi="Helvetica" w:cs="Arial"/>
                <w:sz w:val="18"/>
                <w:szCs w:val="18"/>
              </w:rPr>
            </w:pPr>
            <w:r w:rsidRPr="00E43E39">
              <w:rPr>
                <w:rFonts w:ascii="Helvetica" w:hAnsi="Helvetica" w:cs="Arial"/>
                <w:sz w:val="18"/>
                <w:szCs w:val="18"/>
              </w:rPr>
              <w:t>Starting Date</w:t>
            </w:r>
          </w:p>
        </w:tc>
        <w:tc>
          <w:tcPr>
            <w:tcW w:w="1474" w:type="dxa"/>
            <w:vAlign w:val="center"/>
          </w:tcPr>
          <w:p w:rsidR="00F56B07" w:rsidRPr="00E43E39" w:rsidRDefault="00F56B07" w:rsidP="00E43E39">
            <w:pPr>
              <w:spacing w:before="60" w:after="60"/>
              <w:jc w:val="center"/>
              <w:rPr>
                <w:rFonts w:ascii="Helvetica" w:hAnsi="Helvetica" w:cs="Arial"/>
                <w:sz w:val="18"/>
                <w:szCs w:val="18"/>
              </w:rPr>
            </w:pPr>
            <w:r w:rsidRPr="00E43E39">
              <w:rPr>
                <w:rFonts w:ascii="Helvetica" w:hAnsi="Helvetica" w:cs="Arial"/>
                <w:sz w:val="18"/>
                <w:szCs w:val="18"/>
              </w:rPr>
              <w:t>Ending Date</w:t>
            </w:r>
          </w:p>
        </w:tc>
        <w:tc>
          <w:tcPr>
            <w:tcW w:w="3240" w:type="dxa"/>
            <w:vAlign w:val="center"/>
          </w:tcPr>
          <w:p w:rsidR="00F56B07" w:rsidRPr="00E43E39" w:rsidRDefault="00F56B07" w:rsidP="00E43E39">
            <w:pPr>
              <w:spacing w:before="60" w:after="60"/>
              <w:jc w:val="center"/>
              <w:rPr>
                <w:rFonts w:ascii="Helvetica" w:hAnsi="Helvetica" w:cs="Arial"/>
                <w:sz w:val="18"/>
                <w:szCs w:val="18"/>
              </w:rPr>
            </w:pPr>
            <w:r w:rsidRPr="00E43E39">
              <w:rPr>
                <w:rFonts w:ascii="Helvetica" w:hAnsi="Helvetica" w:cs="Arial"/>
                <w:sz w:val="18"/>
                <w:szCs w:val="18"/>
              </w:rPr>
              <w:t>Number of Instruction days (excluding examination days)</w:t>
            </w:r>
          </w:p>
        </w:tc>
      </w:tr>
      <w:tr w:rsidR="00F56B07" w:rsidRPr="00E43E39" w:rsidTr="00E43E39">
        <w:trPr>
          <w:trHeight w:val="442"/>
        </w:trPr>
        <w:tc>
          <w:tcPr>
            <w:tcW w:w="342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Second Semester 2011-2012</w:t>
            </w:r>
          </w:p>
        </w:tc>
        <w:tc>
          <w:tcPr>
            <w:tcW w:w="1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01/02/2012</w:t>
            </w:r>
          </w:p>
        </w:tc>
        <w:tc>
          <w:tcPr>
            <w:tcW w:w="1474"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16/06/2012</w:t>
            </w:r>
          </w:p>
        </w:tc>
        <w:tc>
          <w:tcPr>
            <w:tcW w:w="324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88</w:t>
            </w:r>
          </w:p>
        </w:tc>
      </w:tr>
      <w:tr w:rsidR="00F56B07" w:rsidRPr="00E43E39" w:rsidTr="00E43E39">
        <w:trPr>
          <w:trHeight w:val="433"/>
        </w:trPr>
        <w:tc>
          <w:tcPr>
            <w:tcW w:w="342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First Semester 2012-2013</w:t>
            </w:r>
          </w:p>
        </w:tc>
        <w:tc>
          <w:tcPr>
            <w:tcW w:w="1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02/09/2012</w:t>
            </w:r>
          </w:p>
        </w:tc>
        <w:tc>
          <w:tcPr>
            <w:tcW w:w="1474"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10/01/2013</w:t>
            </w:r>
          </w:p>
        </w:tc>
        <w:tc>
          <w:tcPr>
            <w:tcW w:w="324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82</w:t>
            </w:r>
          </w:p>
        </w:tc>
      </w:tr>
      <w:tr w:rsidR="00F56B07" w:rsidRPr="00E43E39" w:rsidTr="00E43E39">
        <w:trPr>
          <w:trHeight w:val="460"/>
        </w:trPr>
        <w:tc>
          <w:tcPr>
            <w:tcW w:w="342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Summer term  2011-2012</w:t>
            </w:r>
          </w:p>
        </w:tc>
        <w:tc>
          <w:tcPr>
            <w:tcW w:w="1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14/06/2012</w:t>
            </w:r>
          </w:p>
        </w:tc>
        <w:tc>
          <w:tcPr>
            <w:tcW w:w="1474"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08/08/2012</w:t>
            </w:r>
          </w:p>
        </w:tc>
        <w:tc>
          <w:tcPr>
            <w:tcW w:w="324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40</w:t>
            </w:r>
          </w:p>
        </w:tc>
      </w:tr>
    </w:tbl>
    <w:p w:rsidR="00F56B07" w:rsidRPr="00E43E39" w:rsidRDefault="00F56B07" w:rsidP="00E43E39">
      <w:pPr>
        <w:spacing w:before="120" w:after="120"/>
        <w:jc w:val="both"/>
        <w:rPr>
          <w:rFonts w:ascii="Helvetica" w:hAnsi="Helvetica" w:cs="Arial"/>
          <w:b/>
          <w:sz w:val="20"/>
          <w:szCs w:val="18"/>
        </w:rPr>
      </w:pPr>
      <w:r w:rsidRPr="00E43E39">
        <w:rPr>
          <w:rFonts w:ascii="Helvetica" w:hAnsi="Helvetica" w:cs="Arial"/>
          <w:b/>
          <w:sz w:val="20"/>
          <w:szCs w:val="18"/>
        </w:rPr>
        <w:t xml:space="preserve">B4.5 REGISTRATION OF STUDENTS </w:t>
      </w:r>
    </w:p>
    <w:p w:rsidR="00F56B07" w:rsidRPr="00E43E39" w:rsidRDefault="00F56B07" w:rsidP="00E43E39">
      <w:pPr>
        <w:spacing w:before="60" w:after="60"/>
        <w:jc w:val="both"/>
        <w:rPr>
          <w:rFonts w:ascii="Helvetica" w:hAnsi="Helvetica" w:cs="Arial"/>
          <w:color w:val="000000"/>
          <w:sz w:val="18"/>
          <w:szCs w:val="18"/>
        </w:rPr>
      </w:pPr>
      <w:r w:rsidRPr="00E43E39">
        <w:rPr>
          <w:rFonts w:ascii="Helvetica" w:hAnsi="Helvetica" w:cs="Arial"/>
          <w:color w:val="000000"/>
          <w:sz w:val="18"/>
          <w:szCs w:val="18"/>
        </w:rPr>
        <w:t>The registration for the second semester 2011-12 was held on 01</w:t>
      </w:r>
      <w:r w:rsidRPr="00E43E39">
        <w:rPr>
          <w:rFonts w:ascii="Helvetica" w:hAnsi="Helvetica" w:cs="Arial"/>
          <w:color w:val="000000"/>
          <w:sz w:val="18"/>
          <w:szCs w:val="18"/>
          <w:vertAlign w:val="superscript"/>
        </w:rPr>
        <w:t>st</w:t>
      </w:r>
      <w:r w:rsidRPr="00E43E39">
        <w:rPr>
          <w:rFonts w:ascii="Helvetica" w:hAnsi="Helvetica" w:cs="Arial"/>
          <w:color w:val="000000"/>
          <w:sz w:val="18"/>
          <w:szCs w:val="18"/>
        </w:rPr>
        <w:t xml:space="preserve"> February 2012 and that of the first semester 2012-13 was done on 2</w:t>
      </w:r>
      <w:r w:rsidRPr="00E43E39">
        <w:rPr>
          <w:rFonts w:ascii="Helvetica" w:hAnsi="Helvetica" w:cs="Arial"/>
          <w:color w:val="000000"/>
          <w:sz w:val="18"/>
          <w:szCs w:val="18"/>
          <w:vertAlign w:val="superscript"/>
        </w:rPr>
        <w:t>nd</w:t>
      </w:r>
      <w:r w:rsidRPr="00E43E39">
        <w:rPr>
          <w:rFonts w:ascii="Helvetica" w:hAnsi="Helvetica" w:cs="Arial"/>
          <w:color w:val="000000"/>
          <w:sz w:val="18"/>
          <w:szCs w:val="18"/>
        </w:rPr>
        <w:t xml:space="preserve"> September 2012. In on-campus programmes, 1471(462) students were registered in the first semester 2012-2013. Details of registration for the first semester 2012-2013 are given in </w:t>
      </w:r>
      <w:r w:rsidRPr="00E43E39">
        <w:rPr>
          <w:rFonts w:ascii="Helvetica" w:hAnsi="Helvetica" w:cs="Arial"/>
          <w:iCs/>
          <w:color w:val="000000"/>
          <w:sz w:val="18"/>
          <w:szCs w:val="18"/>
        </w:rPr>
        <w:t>Annexure B4-4.</w:t>
      </w:r>
    </w:p>
    <w:tbl>
      <w:tblPr>
        <w:tblW w:w="0" w:type="auto"/>
        <w:jc w:val="center"/>
        <w:tblInd w:w="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586"/>
        <w:gridCol w:w="3960"/>
      </w:tblGrid>
      <w:tr w:rsidR="00F56B07" w:rsidRPr="00E43E39" w:rsidTr="008C797D">
        <w:trPr>
          <w:trHeight w:val="324"/>
          <w:jc w:val="center"/>
        </w:trPr>
        <w:tc>
          <w:tcPr>
            <w:tcW w:w="3586" w:type="dxa"/>
            <w:vAlign w:val="center"/>
          </w:tcPr>
          <w:p w:rsidR="00F56B07" w:rsidRPr="00E43E39" w:rsidRDefault="00F56B07" w:rsidP="00E43E39">
            <w:pPr>
              <w:spacing w:before="60" w:after="60"/>
              <w:jc w:val="center"/>
              <w:rPr>
                <w:rFonts w:ascii="Helvetica" w:hAnsi="Helvetica" w:cs="Arial"/>
                <w:color w:val="000000"/>
                <w:sz w:val="18"/>
                <w:szCs w:val="18"/>
              </w:rPr>
            </w:pPr>
          </w:p>
        </w:tc>
        <w:tc>
          <w:tcPr>
            <w:tcW w:w="3960" w:type="dxa"/>
            <w:vAlign w:val="center"/>
          </w:tcPr>
          <w:p w:rsidR="00F56B07" w:rsidRPr="00E43E39" w:rsidRDefault="00F56B07" w:rsidP="00E43E39">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Number of students registered</w:t>
            </w:r>
          </w:p>
        </w:tc>
      </w:tr>
      <w:tr w:rsidR="00F56B07" w:rsidRPr="00E43E39" w:rsidTr="008C797D">
        <w:trPr>
          <w:jc w:val="center"/>
        </w:trPr>
        <w:tc>
          <w:tcPr>
            <w:tcW w:w="3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Second Semester 2011- 2012</w:t>
            </w:r>
          </w:p>
        </w:tc>
        <w:tc>
          <w:tcPr>
            <w:tcW w:w="396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1607 (507)</w:t>
            </w:r>
          </w:p>
        </w:tc>
      </w:tr>
      <w:tr w:rsidR="00F56B07" w:rsidRPr="00E43E39" w:rsidTr="008C797D">
        <w:trPr>
          <w:trHeight w:val="354"/>
          <w:jc w:val="center"/>
        </w:trPr>
        <w:tc>
          <w:tcPr>
            <w:tcW w:w="3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First Semester 2012 - 2013</w:t>
            </w:r>
          </w:p>
        </w:tc>
        <w:tc>
          <w:tcPr>
            <w:tcW w:w="396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1471 (462)</w:t>
            </w:r>
          </w:p>
        </w:tc>
      </w:tr>
      <w:tr w:rsidR="00F56B07" w:rsidRPr="00E43E39" w:rsidTr="008C797D">
        <w:trPr>
          <w:trHeight w:val="362"/>
          <w:jc w:val="center"/>
        </w:trPr>
        <w:tc>
          <w:tcPr>
            <w:tcW w:w="3586" w:type="dxa"/>
            <w:vAlign w:val="center"/>
          </w:tcPr>
          <w:p w:rsidR="00F56B07" w:rsidRPr="00E43E39" w:rsidRDefault="00F56B07" w:rsidP="00E43E39">
            <w:pPr>
              <w:spacing w:before="120" w:after="120"/>
              <w:rPr>
                <w:rFonts w:ascii="Helvetica" w:hAnsi="Helvetica" w:cs="Arial"/>
                <w:color w:val="000000"/>
                <w:sz w:val="18"/>
                <w:szCs w:val="18"/>
              </w:rPr>
            </w:pPr>
            <w:r w:rsidRPr="00E43E39">
              <w:rPr>
                <w:rFonts w:ascii="Helvetica" w:hAnsi="Helvetica" w:cs="Arial"/>
                <w:color w:val="000000"/>
                <w:sz w:val="18"/>
                <w:szCs w:val="18"/>
              </w:rPr>
              <w:t>Summer Term 2011 - 2012</w:t>
            </w:r>
          </w:p>
        </w:tc>
        <w:tc>
          <w:tcPr>
            <w:tcW w:w="3960" w:type="dxa"/>
            <w:vAlign w:val="center"/>
          </w:tcPr>
          <w:p w:rsidR="00F56B07" w:rsidRPr="00E43E39" w:rsidRDefault="00F56B07" w:rsidP="00E43E39">
            <w:pPr>
              <w:spacing w:before="120" w:after="120"/>
              <w:jc w:val="center"/>
              <w:rPr>
                <w:rFonts w:ascii="Helvetica" w:hAnsi="Helvetica" w:cs="Arial"/>
                <w:color w:val="000000"/>
                <w:sz w:val="18"/>
                <w:szCs w:val="18"/>
              </w:rPr>
            </w:pPr>
            <w:r w:rsidRPr="00E43E39">
              <w:rPr>
                <w:rFonts w:ascii="Helvetica" w:hAnsi="Helvetica" w:cs="Arial"/>
                <w:color w:val="000000"/>
                <w:sz w:val="18"/>
                <w:szCs w:val="18"/>
              </w:rPr>
              <w:t>388 (108)</w:t>
            </w:r>
          </w:p>
        </w:tc>
      </w:tr>
    </w:tbl>
    <w:p w:rsidR="00F56B07" w:rsidRPr="00E43E39" w:rsidRDefault="00F56B07" w:rsidP="00E43E39">
      <w:pPr>
        <w:spacing w:before="120" w:after="120"/>
        <w:rPr>
          <w:rFonts w:ascii="Helvetica" w:hAnsi="Helvetica"/>
          <w:color w:val="000000"/>
          <w:sz w:val="18"/>
          <w:szCs w:val="18"/>
        </w:rPr>
      </w:pPr>
      <w:r w:rsidRPr="00E43E39">
        <w:rPr>
          <w:rFonts w:ascii="Helvetica" w:hAnsi="Helvetica"/>
          <w:color w:val="000000"/>
          <w:sz w:val="18"/>
          <w:szCs w:val="18"/>
        </w:rPr>
        <w:t>Number of female students is given in brackets.</w:t>
      </w:r>
    </w:p>
    <w:p w:rsidR="00F56B07" w:rsidRPr="00E43E39" w:rsidRDefault="00F56B07" w:rsidP="00E43E39">
      <w:pPr>
        <w:spacing w:before="120" w:after="120"/>
        <w:rPr>
          <w:rFonts w:ascii="Helvetica" w:hAnsi="Helvetica" w:cs="Arial"/>
          <w:b/>
          <w:color w:val="000000"/>
          <w:sz w:val="18"/>
          <w:szCs w:val="18"/>
        </w:rPr>
      </w:pPr>
      <w:r w:rsidRPr="00E43E39">
        <w:rPr>
          <w:rFonts w:ascii="Helvetica" w:hAnsi="Helvetica" w:cs="Arial"/>
          <w:b/>
          <w:color w:val="000000"/>
          <w:sz w:val="18"/>
          <w:szCs w:val="18"/>
        </w:rPr>
        <w:t>B4.6 ACADEMIC COUNSELING BOARD (ACB)</w:t>
      </w:r>
    </w:p>
    <w:p w:rsidR="00F56B07"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During the year 2012, the Academic Counseling Board estimated the extent to which students under its purview fell short of the minimum academic performance, drew up a time-frame within which afflictions were to be removed, determined the package of courses for their registration in each semester and laid down the necessary stipulations for achieving intermediate targets. It further monitored their progress and applied necessary mid-course corrections, wherever required. The statistical summary of the number of On-campus students under its purview during the year is given below:</w:t>
      </w:r>
    </w:p>
    <w:tbl>
      <w:tblPr>
        <w:tblStyle w:val="TableGrid"/>
        <w:tblW w:w="0" w:type="auto"/>
        <w:tblLook w:val="04A0"/>
      </w:tblPr>
      <w:tblGrid>
        <w:gridCol w:w="5508"/>
        <w:gridCol w:w="1710"/>
        <w:gridCol w:w="1667"/>
      </w:tblGrid>
      <w:tr w:rsidR="00E43E39" w:rsidTr="00DC7015">
        <w:tc>
          <w:tcPr>
            <w:tcW w:w="5508" w:type="dxa"/>
          </w:tcPr>
          <w:p w:rsidR="00E43E39" w:rsidRDefault="00E43E39" w:rsidP="005F5474">
            <w:pPr>
              <w:spacing w:before="80" w:after="80"/>
              <w:jc w:val="both"/>
              <w:rPr>
                <w:rFonts w:ascii="Helvetica" w:hAnsi="Helvetica" w:cs="Arial"/>
                <w:color w:val="000000"/>
                <w:sz w:val="18"/>
                <w:szCs w:val="18"/>
              </w:rPr>
            </w:pPr>
          </w:p>
        </w:tc>
        <w:tc>
          <w:tcPr>
            <w:tcW w:w="1710" w:type="dxa"/>
          </w:tcPr>
          <w:p w:rsidR="00E43E39" w:rsidRDefault="00E43E39" w:rsidP="005F5474">
            <w:pPr>
              <w:spacing w:before="80" w:after="80"/>
              <w:jc w:val="center"/>
              <w:rPr>
                <w:rFonts w:ascii="Helvetica" w:hAnsi="Helvetica" w:cs="Arial"/>
                <w:color w:val="000000"/>
                <w:sz w:val="18"/>
                <w:szCs w:val="18"/>
              </w:rPr>
            </w:pPr>
            <w:r w:rsidRPr="00E43E39">
              <w:rPr>
                <w:rFonts w:ascii="Helvetica" w:hAnsi="Helvetica" w:cs="Arial"/>
                <w:b/>
                <w:color w:val="000000"/>
                <w:sz w:val="18"/>
                <w:szCs w:val="18"/>
              </w:rPr>
              <w:t>I Semester</w:t>
            </w:r>
            <w:r>
              <w:rPr>
                <w:rFonts w:ascii="Helvetica" w:hAnsi="Helvetica" w:cs="Arial"/>
                <w:b/>
                <w:color w:val="000000"/>
                <w:sz w:val="18"/>
                <w:szCs w:val="18"/>
              </w:rPr>
              <w:br/>
            </w:r>
            <w:r w:rsidRPr="00E43E39">
              <w:rPr>
                <w:rFonts w:ascii="Helvetica" w:hAnsi="Helvetica" w:cs="Arial"/>
                <w:b/>
                <w:color w:val="000000"/>
                <w:sz w:val="18"/>
                <w:szCs w:val="18"/>
              </w:rPr>
              <w:t>2011- 2012</w:t>
            </w:r>
          </w:p>
        </w:tc>
        <w:tc>
          <w:tcPr>
            <w:tcW w:w="1667" w:type="dxa"/>
          </w:tcPr>
          <w:p w:rsidR="00E43E39" w:rsidRDefault="00E43E39" w:rsidP="005F5474">
            <w:pPr>
              <w:spacing w:before="80" w:after="80"/>
              <w:jc w:val="center"/>
              <w:rPr>
                <w:rFonts w:ascii="Helvetica" w:hAnsi="Helvetica" w:cs="Arial"/>
                <w:color w:val="000000"/>
                <w:sz w:val="18"/>
                <w:szCs w:val="18"/>
              </w:rPr>
            </w:pPr>
            <w:r w:rsidRPr="00E43E39">
              <w:rPr>
                <w:rFonts w:ascii="Helvetica" w:hAnsi="Helvetica" w:cs="Arial"/>
                <w:b/>
                <w:color w:val="000000"/>
                <w:sz w:val="18"/>
                <w:szCs w:val="18"/>
              </w:rPr>
              <w:t>II Semester</w:t>
            </w:r>
            <w:r>
              <w:rPr>
                <w:rFonts w:ascii="Helvetica" w:hAnsi="Helvetica" w:cs="Arial"/>
                <w:b/>
                <w:color w:val="000000"/>
                <w:sz w:val="18"/>
                <w:szCs w:val="18"/>
              </w:rPr>
              <w:br/>
            </w:r>
            <w:r w:rsidRPr="00E43E39">
              <w:rPr>
                <w:rFonts w:ascii="Helvetica" w:hAnsi="Helvetica" w:cs="Arial"/>
                <w:b/>
                <w:color w:val="000000"/>
                <w:sz w:val="18"/>
                <w:szCs w:val="18"/>
              </w:rPr>
              <w:t>2011- 2012</w:t>
            </w:r>
          </w:p>
        </w:tc>
      </w:tr>
      <w:tr w:rsidR="00DC7015" w:rsidTr="00DC7015">
        <w:tc>
          <w:tcPr>
            <w:tcW w:w="5508" w:type="dxa"/>
          </w:tcPr>
          <w:p w:rsidR="00DC7015" w:rsidRPr="005F5474" w:rsidRDefault="005F5474" w:rsidP="005F5474">
            <w:pPr>
              <w:pStyle w:val="ListParagraph"/>
              <w:numPr>
                <w:ilvl w:val="0"/>
                <w:numId w:val="65"/>
              </w:numPr>
              <w:spacing w:before="80" w:after="80" w:line="240" w:lineRule="auto"/>
              <w:ind w:left="540" w:hanging="450"/>
              <w:jc w:val="both"/>
              <w:rPr>
                <w:rFonts w:ascii="Helvetica" w:hAnsi="Helvetica" w:cs="Arial"/>
                <w:i w:val="0"/>
                <w:color w:val="000000"/>
                <w:sz w:val="18"/>
                <w:szCs w:val="18"/>
              </w:rPr>
            </w:pPr>
            <w:r w:rsidRPr="005F5474">
              <w:rPr>
                <w:rFonts w:ascii="Helvetica" w:hAnsi="Helvetica" w:cs="Arial"/>
                <w:i w:val="0"/>
                <w:color w:val="000000"/>
                <w:sz w:val="18"/>
                <w:szCs w:val="18"/>
              </w:rPr>
              <w:t>Total number of students under the purview of ACB at</w:t>
            </w:r>
            <w:r w:rsidRPr="005F5474">
              <w:rPr>
                <w:rFonts w:ascii="Helvetica" w:hAnsi="Helvetica" w:cs="Arial"/>
                <w:i w:val="0"/>
                <w:color w:val="000000"/>
                <w:sz w:val="18"/>
                <w:szCs w:val="18"/>
              </w:rPr>
              <w:tab/>
              <w:t xml:space="preserve"> the beginning of the semester</w:t>
            </w:r>
          </w:p>
        </w:tc>
        <w:tc>
          <w:tcPr>
            <w:tcW w:w="1710"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118</w:t>
            </w:r>
          </w:p>
        </w:tc>
        <w:tc>
          <w:tcPr>
            <w:tcW w:w="1667"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136</w:t>
            </w:r>
          </w:p>
        </w:tc>
      </w:tr>
      <w:tr w:rsidR="00DC7015" w:rsidTr="00DC7015">
        <w:tc>
          <w:tcPr>
            <w:tcW w:w="5508" w:type="dxa"/>
          </w:tcPr>
          <w:p w:rsidR="00DC7015" w:rsidRPr="005F5474" w:rsidRDefault="005F5474" w:rsidP="005F5474">
            <w:pPr>
              <w:numPr>
                <w:ilvl w:val="0"/>
                <w:numId w:val="65"/>
              </w:numPr>
              <w:spacing w:before="80" w:after="80"/>
              <w:ind w:left="540" w:hanging="450"/>
              <w:jc w:val="both"/>
              <w:rPr>
                <w:rFonts w:ascii="Helvetica" w:hAnsi="Helvetica" w:cs="Arial"/>
                <w:color w:val="000000"/>
                <w:sz w:val="18"/>
                <w:szCs w:val="18"/>
              </w:rPr>
            </w:pPr>
            <w:r w:rsidRPr="005F5474">
              <w:rPr>
                <w:rFonts w:ascii="Helvetica" w:hAnsi="Helvetica" w:cs="Arial"/>
                <w:color w:val="000000"/>
                <w:sz w:val="18"/>
                <w:szCs w:val="18"/>
              </w:rPr>
              <w:t>No. of students declared out of its purview at the end of the semester</w:t>
            </w:r>
          </w:p>
        </w:tc>
        <w:tc>
          <w:tcPr>
            <w:tcW w:w="1710"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16</w:t>
            </w:r>
          </w:p>
        </w:tc>
        <w:tc>
          <w:tcPr>
            <w:tcW w:w="1667"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36</w:t>
            </w:r>
          </w:p>
        </w:tc>
      </w:tr>
      <w:tr w:rsidR="00DC7015" w:rsidTr="00DC7015">
        <w:tc>
          <w:tcPr>
            <w:tcW w:w="5508" w:type="dxa"/>
          </w:tcPr>
          <w:p w:rsidR="005F5474" w:rsidRPr="005F5474" w:rsidRDefault="005F5474" w:rsidP="005F5474">
            <w:pPr>
              <w:numPr>
                <w:ilvl w:val="0"/>
                <w:numId w:val="65"/>
              </w:numPr>
              <w:spacing w:before="80" w:after="80"/>
              <w:ind w:left="540" w:hanging="450"/>
              <w:jc w:val="both"/>
              <w:rPr>
                <w:rFonts w:ascii="Helvetica" w:hAnsi="Helvetica" w:cs="Arial"/>
                <w:color w:val="000000"/>
                <w:sz w:val="18"/>
                <w:szCs w:val="18"/>
              </w:rPr>
            </w:pPr>
            <w:r w:rsidRPr="005F5474">
              <w:rPr>
                <w:rFonts w:ascii="Helvetica" w:hAnsi="Helvetica" w:cs="Arial"/>
                <w:color w:val="000000"/>
                <w:sz w:val="18"/>
                <w:szCs w:val="18"/>
              </w:rPr>
              <w:t>No. of students who left the institute during the semester</w:t>
            </w:r>
          </w:p>
          <w:p w:rsidR="00DC7015" w:rsidRPr="005F5474" w:rsidRDefault="00DC7015" w:rsidP="005F5474">
            <w:pPr>
              <w:spacing w:before="80" w:after="80"/>
              <w:ind w:left="540" w:hanging="450"/>
              <w:jc w:val="both"/>
              <w:rPr>
                <w:rFonts w:ascii="Helvetica" w:hAnsi="Helvetica" w:cs="Arial"/>
                <w:color w:val="000000"/>
                <w:sz w:val="18"/>
                <w:szCs w:val="18"/>
              </w:rPr>
            </w:pPr>
          </w:p>
        </w:tc>
        <w:tc>
          <w:tcPr>
            <w:tcW w:w="1710"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3</w:t>
            </w:r>
          </w:p>
        </w:tc>
        <w:tc>
          <w:tcPr>
            <w:tcW w:w="1667"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7</w:t>
            </w:r>
          </w:p>
        </w:tc>
      </w:tr>
      <w:tr w:rsidR="00DC7015" w:rsidTr="00DC7015">
        <w:tc>
          <w:tcPr>
            <w:tcW w:w="5508" w:type="dxa"/>
          </w:tcPr>
          <w:p w:rsidR="005F5474" w:rsidRPr="005F5474" w:rsidRDefault="005F5474" w:rsidP="005F5474">
            <w:pPr>
              <w:numPr>
                <w:ilvl w:val="0"/>
                <w:numId w:val="65"/>
              </w:numPr>
              <w:spacing w:before="80" w:after="80"/>
              <w:ind w:left="540" w:hanging="450"/>
              <w:jc w:val="both"/>
              <w:rPr>
                <w:rFonts w:ascii="Helvetica" w:hAnsi="Helvetica" w:cs="Arial"/>
                <w:color w:val="000000"/>
                <w:sz w:val="18"/>
                <w:szCs w:val="18"/>
              </w:rPr>
            </w:pPr>
            <w:r w:rsidRPr="005F5474">
              <w:rPr>
                <w:rFonts w:ascii="Helvetica" w:hAnsi="Helvetica" w:cs="Arial"/>
                <w:color w:val="000000"/>
                <w:sz w:val="18"/>
                <w:szCs w:val="18"/>
              </w:rPr>
              <w:t>No. of students who came under the purview of ACB at the end of the semester</w:t>
            </w:r>
          </w:p>
          <w:p w:rsidR="00DC7015" w:rsidRPr="005F5474" w:rsidRDefault="00DC7015" w:rsidP="005F5474">
            <w:pPr>
              <w:spacing w:before="80" w:after="80"/>
              <w:ind w:left="540" w:hanging="450"/>
              <w:jc w:val="both"/>
              <w:rPr>
                <w:rFonts w:ascii="Helvetica" w:hAnsi="Helvetica" w:cs="Arial"/>
                <w:color w:val="000000"/>
                <w:sz w:val="18"/>
                <w:szCs w:val="18"/>
              </w:rPr>
            </w:pPr>
          </w:p>
        </w:tc>
        <w:tc>
          <w:tcPr>
            <w:tcW w:w="1710"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37</w:t>
            </w:r>
          </w:p>
        </w:tc>
        <w:tc>
          <w:tcPr>
            <w:tcW w:w="1667"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15</w:t>
            </w:r>
          </w:p>
        </w:tc>
      </w:tr>
      <w:tr w:rsidR="00DC7015" w:rsidTr="00DC7015">
        <w:tc>
          <w:tcPr>
            <w:tcW w:w="5508" w:type="dxa"/>
          </w:tcPr>
          <w:p w:rsidR="00DC7015" w:rsidRPr="005F5474" w:rsidRDefault="005F5474" w:rsidP="005F5474">
            <w:pPr>
              <w:pStyle w:val="ListParagraph"/>
              <w:numPr>
                <w:ilvl w:val="0"/>
                <w:numId w:val="65"/>
              </w:numPr>
              <w:spacing w:before="80" w:after="80" w:line="240" w:lineRule="auto"/>
              <w:ind w:left="540" w:hanging="450"/>
              <w:jc w:val="both"/>
              <w:rPr>
                <w:rFonts w:ascii="Helvetica" w:hAnsi="Helvetica" w:cs="Arial"/>
                <w:i w:val="0"/>
                <w:color w:val="000000"/>
                <w:sz w:val="18"/>
                <w:szCs w:val="18"/>
              </w:rPr>
            </w:pPr>
            <w:r w:rsidRPr="005F5474">
              <w:rPr>
                <w:rFonts w:ascii="Helvetica" w:hAnsi="Helvetica" w:cs="Arial"/>
                <w:i w:val="0"/>
                <w:color w:val="000000"/>
                <w:sz w:val="18"/>
                <w:szCs w:val="18"/>
              </w:rPr>
              <w:t>Total No. of students under the purview of ACB during the next semester</w:t>
            </w:r>
          </w:p>
        </w:tc>
        <w:tc>
          <w:tcPr>
            <w:tcW w:w="1710"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136</w:t>
            </w:r>
          </w:p>
        </w:tc>
        <w:tc>
          <w:tcPr>
            <w:tcW w:w="1667" w:type="dxa"/>
          </w:tcPr>
          <w:p w:rsidR="00DC7015" w:rsidRPr="00E43E39" w:rsidRDefault="005F5474" w:rsidP="005F5474">
            <w:pPr>
              <w:spacing w:before="80" w:after="80"/>
              <w:jc w:val="center"/>
              <w:rPr>
                <w:rFonts w:ascii="Helvetica" w:hAnsi="Helvetica" w:cs="Arial"/>
                <w:b/>
                <w:color w:val="000000"/>
                <w:sz w:val="18"/>
                <w:szCs w:val="18"/>
              </w:rPr>
            </w:pPr>
            <w:r w:rsidRPr="00E43E39">
              <w:rPr>
                <w:rFonts w:ascii="Helvetica" w:hAnsi="Helvetica" w:cs="Arial"/>
                <w:color w:val="000000"/>
                <w:sz w:val="18"/>
                <w:szCs w:val="18"/>
              </w:rPr>
              <w:t>108</w:t>
            </w:r>
          </w:p>
        </w:tc>
      </w:tr>
    </w:tbl>
    <w:p w:rsidR="00DC7015" w:rsidRDefault="00DC7015" w:rsidP="00DC7015">
      <w:pPr>
        <w:ind w:left="720"/>
        <w:jc w:val="both"/>
        <w:rPr>
          <w:rFonts w:ascii="Helvetica" w:hAnsi="Helvetica" w:cs="Arial"/>
          <w:color w:val="000000"/>
          <w:sz w:val="18"/>
          <w:szCs w:val="18"/>
        </w:rPr>
      </w:pPr>
    </w:p>
    <w:p w:rsidR="00F56B07" w:rsidRPr="00E43E39" w:rsidRDefault="00F56B07" w:rsidP="00E43E39">
      <w:pPr>
        <w:spacing w:before="120" w:after="120"/>
        <w:jc w:val="both"/>
        <w:rPr>
          <w:rFonts w:ascii="Helvetica" w:hAnsi="Helvetica" w:cs="Arial"/>
          <w:b/>
          <w:bCs/>
          <w:sz w:val="18"/>
          <w:szCs w:val="18"/>
        </w:rPr>
      </w:pPr>
      <w:r w:rsidRPr="00E43E39">
        <w:rPr>
          <w:rFonts w:ascii="Helvetica" w:hAnsi="Helvetica" w:cs="Arial"/>
          <w:b/>
          <w:bCs/>
          <w:sz w:val="18"/>
          <w:szCs w:val="18"/>
        </w:rPr>
        <w:t>B4.6.1 Academic Counseling Cell (ACC)</w:t>
      </w:r>
    </w:p>
    <w:p w:rsidR="00F56B07" w:rsidRPr="00E43E39" w:rsidRDefault="00F56B07" w:rsidP="00E43E39">
      <w:pPr>
        <w:spacing w:before="120" w:after="120"/>
        <w:jc w:val="both"/>
        <w:rPr>
          <w:rFonts w:ascii="Helvetica" w:hAnsi="Helvetica" w:cs="Arial"/>
          <w:sz w:val="18"/>
          <w:szCs w:val="18"/>
        </w:rPr>
      </w:pPr>
      <w:r w:rsidRPr="00E43E39">
        <w:rPr>
          <w:rFonts w:ascii="Helvetica" w:hAnsi="Helvetica" w:cs="Arial"/>
          <w:sz w:val="18"/>
          <w:szCs w:val="18"/>
        </w:rPr>
        <w:t xml:space="preserve">Academic Counseling Cell (ACC) consisting of faculty and Student Counselors facilitates counseling services for students’ who need counseling with prior appointment with a counselor. Counseling services are confidential services to the students. Also if necessary, a Professional Counselor (PC) is arranged. </w:t>
      </w:r>
    </w:p>
    <w:p w:rsidR="00F56B07" w:rsidRPr="00E43E39" w:rsidRDefault="00F56B07" w:rsidP="00E43E39">
      <w:pPr>
        <w:spacing w:before="120" w:after="120"/>
        <w:ind w:left="525"/>
        <w:rPr>
          <w:rFonts w:ascii="Helvetica" w:hAnsi="Helvetica" w:cs="Tahoma"/>
          <w:color w:val="000000"/>
          <w:sz w:val="18"/>
          <w:szCs w:val="18"/>
        </w:rPr>
      </w:pPr>
    </w:p>
    <w:p w:rsidR="00F56B07" w:rsidRPr="005F5474" w:rsidRDefault="00F56B07" w:rsidP="00E43E39">
      <w:pPr>
        <w:spacing w:before="120" w:after="120"/>
        <w:rPr>
          <w:rFonts w:ascii="Helvetica" w:hAnsi="Helvetica" w:cs="Arial"/>
          <w:b/>
          <w:color w:val="000000"/>
          <w:sz w:val="20"/>
          <w:szCs w:val="18"/>
        </w:rPr>
      </w:pPr>
      <w:r w:rsidRPr="005F5474">
        <w:rPr>
          <w:rFonts w:ascii="Helvetica" w:hAnsi="Helvetica" w:cs="Arial"/>
          <w:b/>
          <w:color w:val="000000"/>
          <w:sz w:val="20"/>
          <w:szCs w:val="18"/>
        </w:rPr>
        <w:t>B4.7 AWARD OF DEGREES AND MEDALS</w:t>
      </w:r>
    </w:p>
    <w:p w:rsidR="00F56B07" w:rsidRPr="00E43E39" w:rsidRDefault="00F56B07" w:rsidP="00E43E39">
      <w:pPr>
        <w:spacing w:before="120" w:after="120"/>
        <w:jc w:val="both"/>
        <w:rPr>
          <w:rFonts w:ascii="Helvetica" w:hAnsi="Helvetica" w:cs="Tahoma"/>
          <w:b/>
          <w:bCs/>
          <w:color w:val="000000"/>
          <w:sz w:val="18"/>
          <w:szCs w:val="18"/>
        </w:rPr>
      </w:pPr>
      <w:r w:rsidRPr="00E43E39">
        <w:rPr>
          <w:rFonts w:ascii="Helvetica" w:hAnsi="Helvetica" w:cs="Tahoma"/>
          <w:b/>
          <w:bCs/>
          <w:color w:val="000000"/>
          <w:sz w:val="18"/>
          <w:szCs w:val="18"/>
        </w:rPr>
        <w:t>B4.7</w:t>
      </w:r>
      <w:r w:rsidR="00E062E8" w:rsidRPr="00E43E39">
        <w:rPr>
          <w:rFonts w:ascii="Helvetica" w:hAnsi="Helvetica" w:cs="Tahoma"/>
          <w:b/>
          <w:bCs/>
          <w:color w:val="000000"/>
          <w:sz w:val="18"/>
          <w:szCs w:val="18"/>
        </w:rPr>
        <w:t>.1</w:t>
      </w:r>
      <w:r w:rsidRPr="00E43E39">
        <w:rPr>
          <w:rFonts w:ascii="Helvetica" w:hAnsi="Helvetica" w:cs="Tahoma"/>
          <w:b/>
          <w:bCs/>
          <w:color w:val="000000"/>
          <w:sz w:val="18"/>
          <w:szCs w:val="18"/>
        </w:rPr>
        <w:t xml:space="preserve"> Award of Degrees</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 xml:space="preserve">During the year 2012, 534 degrees were awarded as given below: Statistical details of these degrees are given in Annexure B4-5, B4-6 and B4-7.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20"/>
        <w:gridCol w:w="1980"/>
      </w:tblGrid>
      <w:tr w:rsidR="00F56B07" w:rsidRPr="00E43E39" w:rsidTr="005F5474">
        <w:trPr>
          <w:trHeight w:val="454"/>
        </w:trPr>
        <w:tc>
          <w:tcPr>
            <w:tcW w:w="6120" w:type="dxa"/>
          </w:tcPr>
          <w:p w:rsidR="00F56B07" w:rsidRPr="00E43E39" w:rsidRDefault="00F56B07" w:rsidP="005F5474">
            <w:pPr>
              <w:spacing w:before="60" w:after="60"/>
              <w:jc w:val="both"/>
              <w:rPr>
                <w:rFonts w:ascii="Helvetica" w:hAnsi="Helvetica" w:cs="Tahoma"/>
                <w:color w:val="000000"/>
                <w:sz w:val="18"/>
                <w:szCs w:val="18"/>
              </w:rPr>
            </w:pPr>
          </w:p>
        </w:tc>
        <w:tc>
          <w:tcPr>
            <w:tcW w:w="1980" w:type="dxa"/>
          </w:tcPr>
          <w:p w:rsidR="00F56B07" w:rsidRPr="005F5474" w:rsidRDefault="00F56B07" w:rsidP="005F5474">
            <w:pPr>
              <w:spacing w:before="60" w:after="60"/>
              <w:jc w:val="center"/>
              <w:rPr>
                <w:rFonts w:ascii="Helvetica" w:hAnsi="Helvetica" w:cs="Tahoma"/>
                <w:b/>
                <w:color w:val="000000"/>
                <w:sz w:val="18"/>
                <w:szCs w:val="18"/>
              </w:rPr>
            </w:pPr>
            <w:r w:rsidRPr="005F5474">
              <w:rPr>
                <w:rFonts w:ascii="Helvetica" w:hAnsi="Helvetica" w:cs="Tahoma"/>
                <w:b/>
                <w:color w:val="000000"/>
                <w:sz w:val="18"/>
                <w:szCs w:val="18"/>
              </w:rPr>
              <w:t>Number of Degrees Awarded</w:t>
            </w:r>
          </w:p>
        </w:tc>
      </w:tr>
      <w:tr w:rsidR="00454D3B" w:rsidRPr="00E43E39" w:rsidTr="00454D3B">
        <w:trPr>
          <w:trHeight w:val="454"/>
        </w:trPr>
        <w:tc>
          <w:tcPr>
            <w:tcW w:w="6120" w:type="dxa"/>
            <w:vAlign w:val="center"/>
          </w:tcPr>
          <w:p w:rsidR="00454D3B" w:rsidRPr="00E43E39" w:rsidRDefault="00454D3B" w:rsidP="005F5474">
            <w:pPr>
              <w:spacing w:before="60" w:after="60"/>
              <w:rPr>
                <w:rFonts w:ascii="Helvetica" w:hAnsi="Helvetica" w:cs="Tahoma"/>
                <w:color w:val="000000"/>
                <w:sz w:val="18"/>
                <w:szCs w:val="18"/>
              </w:rPr>
            </w:pPr>
            <w:r w:rsidRPr="00E43E39">
              <w:rPr>
                <w:rFonts w:ascii="Helvetica" w:hAnsi="Helvetica" w:cs="Tahoma"/>
                <w:color w:val="000000"/>
                <w:sz w:val="18"/>
                <w:szCs w:val="18"/>
              </w:rPr>
              <w:t>70</w:t>
            </w:r>
            <w:r w:rsidRPr="00E43E39">
              <w:rPr>
                <w:rFonts w:ascii="Helvetica" w:hAnsi="Helvetica" w:cs="Tahoma"/>
                <w:color w:val="000000"/>
                <w:sz w:val="18"/>
                <w:szCs w:val="18"/>
                <w:vertAlign w:val="superscript"/>
              </w:rPr>
              <w:t>th</w:t>
            </w:r>
            <w:r w:rsidRPr="00E43E39">
              <w:rPr>
                <w:rFonts w:ascii="Helvetica" w:hAnsi="Helvetica" w:cs="Tahoma"/>
                <w:color w:val="000000"/>
                <w:sz w:val="18"/>
                <w:szCs w:val="18"/>
              </w:rPr>
              <w:t xml:space="preserve"> Award  (vide Board of Governors meeting -26</w:t>
            </w:r>
            <w:r w:rsidRPr="00E43E39">
              <w:rPr>
                <w:rFonts w:ascii="Helvetica" w:hAnsi="Helvetica" w:cs="Tahoma"/>
                <w:color w:val="000000"/>
                <w:sz w:val="18"/>
                <w:szCs w:val="18"/>
                <w:vertAlign w:val="superscript"/>
              </w:rPr>
              <w:t>th</w:t>
            </w:r>
            <w:r w:rsidRPr="00E43E39">
              <w:rPr>
                <w:rFonts w:ascii="Helvetica" w:hAnsi="Helvetica" w:cs="Tahoma"/>
                <w:color w:val="000000"/>
                <w:sz w:val="18"/>
                <w:szCs w:val="18"/>
              </w:rPr>
              <w:t xml:space="preserve"> February 2012)</w:t>
            </w:r>
          </w:p>
        </w:tc>
        <w:tc>
          <w:tcPr>
            <w:tcW w:w="1980" w:type="dxa"/>
            <w:vAlign w:val="center"/>
          </w:tcPr>
          <w:p w:rsidR="00454D3B" w:rsidRPr="00474FB9" w:rsidRDefault="00454D3B" w:rsidP="00AE19A2">
            <w:pPr>
              <w:pStyle w:val="TableGrid1"/>
              <w:spacing w:before="40" w:after="40"/>
              <w:jc w:val="center"/>
              <w:rPr>
                <w:rFonts w:ascii="Helvetica" w:hAnsi="Helvetica" w:cs="Calibri"/>
                <w:color w:val="auto"/>
                <w:sz w:val="18"/>
                <w:szCs w:val="18"/>
              </w:rPr>
            </w:pPr>
            <w:r>
              <w:rPr>
                <w:rFonts w:ascii="Helvetica" w:hAnsi="Helvetica" w:cs="Calibri"/>
                <w:color w:val="auto"/>
                <w:sz w:val="18"/>
                <w:szCs w:val="18"/>
              </w:rPr>
              <w:t xml:space="preserve">  </w:t>
            </w:r>
            <w:r w:rsidR="00AE19A2">
              <w:rPr>
                <w:rFonts w:ascii="Helvetica" w:hAnsi="Helvetica" w:cs="Calibri"/>
                <w:color w:val="auto"/>
                <w:sz w:val="18"/>
                <w:szCs w:val="18"/>
              </w:rPr>
              <w:t>47</w:t>
            </w:r>
            <w:r w:rsidRPr="00474FB9">
              <w:rPr>
                <w:rFonts w:ascii="Helvetica" w:hAnsi="Helvetica" w:cs="Calibri"/>
                <w:color w:val="auto"/>
                <w:sz w:val="18"/>
                <w:szCs w:val="18"/>
              </w:rPr>
              <w:t>(</w:t>
            </w:r>
            <w:r>
              <w:rPr>
                <w:rFonts w:ascii="Helvetica" w:hAnsi="Helvetica" w:cs="Calibri"/>
                <w:color w:val="auto"/>
                <w:sz w:val="18"/>
                <w:szCs w:val="18"/>
              </w:rPr>
              <w:t xml:space="preserve">  </w:t>
            </w:r>
            <w:r w:rsidRPr="00474FB9">
              <w:rPr>
                <w:rFonts w:ascii="Helvetica" w:hAnsi="Helvetica" w:cs="Calibri"/>
                <w:color w:val="auto"/>
                <w:sz w:val="18"/>
                <w:szCs w:val="18"/>
              </w:rPr>
              <w:t>1</w:t>
            </w:r>
            <w:r w:rsidR="00AE19A2">
              <w:rPr>
                <w:rFonts w:ascii="Helvetica" w:hAnsi="Helvetica" w:cs="Calibri"/>
                <w:color w:val="auto"/>
                <w:sz w:val="18"/>
                <w:szCs w:val="18"/>
              </w:rPr>
              <w:t>5</w:t>
            </w:r>
            <w:r w:rsidRPr="00474FB9">
              <w:rPr>
                <w:rFonts w:ascii="Helvetica" w:hAnsi="Helvetica" w:cs="Calibri"/>
                <w:color w:val="auto"/>
                <w:sz w:val="18"/>
                <w:szCs w:val="18"/>
              </w:rPr>
              <w:t>)</w:t>
            </w:r>
          </w:p>
        </w:tc>
      </w:tr>
      <w:tr w:rsidR="00454D3B" w:rsidRPr="00E43E39" w:rsidTr="00454D3B">
        <w:trPr>
          <w:trHeight w:val="454"/>
        </w:trPr>
        <w:tc>
          <w:tcPr>
            <w:tcW w:w="6120" w:type="dxa"/>
            <w:vAlign w:val="center"/>
          </w:tcPr>
          <w:p w:rsidR="00454D3B" w:rsidRPr="00E43E39" w:rsidRDefault="00454D3B" w:rsidP="005F5474">
            <w:pPr>
              <w:spacing w:before="60" w:after="60"/>
              <w:rPr>
                <w:rFonts w:ascii="Helvetica" w:hAnsi="Helvetica" w:cs="Tahoma"/>
                <w:color w:val="000000"/>
                <w:sz w:val="18"/>
                <w:szCs w:val="18"/>
              </w:rPr>
            </w:pPr>
            <w:r w:rsidRPr="00E43E39">
              <w:rPr>
                <w:rFonts w:ascii="Helvetica" w:hAnsi="Helvetica" w:cs="Tahoma"/>
                <w:color w:val="000000"/>
                <w:sz w:val="18"/>
                <w:szCs w:val="18"/>
              </w:rPr>
              <w:t>71</w:t>
            </w:r>
            <w:r w:rsidRPr="00E43E39">
              <w:rPr>
                <w:rFonts w:ascii="Helvetica" w:hAnsi="Helvetica" w:cs="Tahoma"/>
                <w:color w:val="000000"/>
                <w:sz w:val="18"/>
                <w:szCs w:val="18"/>
                <w:vertAlign w:val="superscript"/>
              </w:rPr>
              <w:t>st</w:t>
            </w:r>
            <w:r w:rsidRPr="00E43E39">
              <w:rPr>
                <w:rFonts w:ascii="Helvetica" w:hAnsi="Helvetica" w:cs="Tahoma"/>
                <w:color w:val="000000"/>
                <w:sz w:val="18"/>
                <w:szCs w:val="18"/>
              </w:rPr>
              <w:t xml:space="preserve"> Award (vide Board of Governors meeting-22</w:t>
            </w:r>
            <w:r w:rsidRPr="00E43E39">
              <w:rPr>
                <w:rFonts w:ascii="Helvetica" w:hAnsi="Helvetica" w:cs="Tahoma"/>
                <w:color w:val="000000"/>
                <w:sz w:val="18"/>
                <w:szCs w:val="18"/>
                <w:vertAlign w:val="superscript"/>
              </w:rPr>
              <w:t>nd</w:t>
            </w:r>
            <w:r w:rsidRPr="00E43E39">
              <w:rPr>
                <w:rFonts w:ascii="Helvetica" w:hAnsi="Helvetica" w:cs="Tahoma"/>
                <w:color w:val="000000"/>
                <w:sz w:val="18"/>
                <w:szCs w:val="18"/>
              </w:rPr>
              <w:t xml:space="preserve"> July 2012)</w:t>
            </w:r>
          </w:p>
        </w:tc>
        <w:tc>
          <w:tcPr>
            <w:tcW w:w="1980" w:type="dxa"/>
            <w:vAlign w:val="center"/>
          </w:tcPr>
          <w:p w:rsidR="00454D3B" w:rsidRPr="00474FB9" w:rsidRDefault="00454D3B" w:rsidP="00454D3B">
            <w:pPr>
              <w:pStyle w:val="TableGrid1"/>
              <w:spacing w:before="40" w:after="40"/>
              <w:jc w:val="center"/>
              <w:rPr>
                <w:rFonts w:ascii="Helvetica" w:hAnsi="Helvetica" w:cs="Calibri"/>
                <w:color w:val="auto"/>
                <w:sz w:val="18"/>
                <w:szCs w:val="18"/>
              </w:rPr>
            </w:pPr>
            <w:r w:rsidRPr="00474FB9">
              <w:rPr>
                <w:rFonts w:ascii="Helvetica" w:hAnsi="Helvetica" w:cs="Calibri"/>
                <w:color w:val="auto"/>
                <w:sz w:val="18"/>
                <w:szCs w:val="18"/>
              </w:rPr>
              <w:t>495(174)</w:t>
            </w:r>
          </w:p>
        </w:tc>
      </w:tr>
      <w:tr w:rsidR="00454D3B" w:rsidRPr="00E43E39" w:rsidTr="00454D3B">
        <w:trPr>
          <w:trHeight w:val="454"/>
        </w:trPr>
        <w:tc>
          <w:tcPr>
            <w:tcW w:w="6120" w:type="dxa"/>
            <w:vAlign w:val="center"/>
          </w:tcPr>
          <w:p w:rsidR="00454D3B" w:rsidRPr="005F5474" w:rsidRDefault="00454D3B" w:rsidP="005F5474">
            <w:pPr>
              <w:spacing w:before="60" w:after="60"/>
              <w:jc w:val="right"/>
              <w:rPr>
                <w:rFonts w:ascii="Helvetica" w:hAnsi="Helvetica" w:cs="Tahoma"/>
                <w:b/>
                <w:color w:val="000000"/>
                <w:sz w:val="18"/>
                <w:szCs w:val="18"/>
              </w:rPr>
            </w:pPr>
            <w:r w:rsidRPr="005F5474">
              <w:rPr>
                <w:rFonts w:ascii="Helvetica" w:hAnsi="Helvetica" w:cs="Tahoma"/>
                <w:b/>
                <w:color w:val="000000"/>
                <w:sz w:val="18"/>
                <w:szCs w:val="18"/>
              </w:rPr>
              <w:t>Total</w:t>
            </w:r>
          </w:p>
        </w:tc>
        <w:tc>
          <w:tcPr>
            <w:tcW w:w="1980" w:type="dxa"/>
            <w:vAlign w:val="center"/>
          </w:tcPr>
          <w:p w:rsidR="00454D3B" w:rsidRPr="00474FB9" w:rsidRDefault="00AE19A2" w:rsidP="00AE19A2">
            <w:pPr>
              <w:pStyle w:val="TableGrid1"/>
              <w:spacing w:before="40" w:after="40"/>
              <w:jc w:val="center"/>
              <w:rPr>
                <w:rFonts w:ascii="Helvetica" w:hAnsi="Helvetica" w:cs="Calibri"/>
                <w:b/>
                <w:color w:val="auto"/>
                <w:sz w:val="18"/>
                <w:szCs w:val="18"/>
              </w:rPr>
            </w:pPr>
            <w:r>
              <w:rPr>
                <w:rFonts w:ascii="Helvetica" w:hAnsi="Helvetica" w:cs="Calibri"/>
                <w:b/>
                <w:color w:val="auto"/>
                <w:sz w:val="18"/>
                <w:szCs w:val="18"/>
              </w:rPr>
              <w:t>5</w:t>
            </w:r>
            <w:r w:rsidR="00454D3B" w:rsidRPr="00474FB9">
              <w:rPr>
                <w:rFonts w:ascii="Helvetica" w:hAnsi="Helvetica" w:cs="Calibri"/>
                <w:b/>
                <w:color w:val="auto"/>
                <w:sz w:val="18"/>
                <w:szCs w:val="18"/>
              </w:rPr>
              <w:t>4</w:t>
            </w:r>
            <w:r>
              <w:rPr>
                <w:rFonts w:ascii="Helvetica" w:hAnsi="Helvetica" w:cs="Calibri"/>
                <w:b/>
                <w:color w:val="auto"/>
                <w:sz w:val="18"/>
                <w:szCs w:val="18"/>
              </w:rPr>
              <w:t>2</w:t>
            </w:r>
            <w:r w:rsidR="00454D3B" w:rsidRPr="00474FB9">
              <w:rPr>
                <w:rFonts w:ascii="Helvetica" w:hAnsi="Helvetica" w:cs="Calibri"/>
                <w:b/>
                <w:color w:val="auto"/>
                <w:sz w:val="18"/>
                <w:szCs w:val="18"/>
              </w:rPr>
              <w:t>(18</w:t>
            </w:r>
            <w:r>
              <w:rPr>
                <w:rFonts w:ascii="Helvetica" w:hAnsi="Helvetica" w:cs="Calibri"/>
                <w:b/>
                <w:color w:val="auto"/>
                <w:sz w:val="18"/>
                <w:szCs w:val="18"/>
              </w:rPr>
              <w:t>9</w:t>
            </w:r>
            <w:r w:rsidR="00454D3B" w:rsidRPr="00474FB9">
              <w:rPr>
                <w:rFonts w:ascii="Helvetica" w:hAnsi="Helvetica" w:cs="Calibri"/>
                <w:b/>
                <w:color w:val="auto"/>
                <w:sz w:val="18"/>
                <w:szCs w:val="18"/>
              </w:rPr>
              <w:t>)</w:t>
            </w:r>
          </w:p>
        </w:tc>
      </w:tr>
    </w:tbl>
    <w:p w:rsidR="00F56B07" w:rsidRPr="00E43E39" w:rsidRDefault="00F56B07" w:rsidP="005F5474">
      <w:pPr>
        <w:spacing w:before="60" w:after="60"/>
        <w:jc w:val="both"/>
        <w:rPr>
          <w:rFonts w:ascii="Helvetica" w:hAnsi="Helvetica" w:cs="Arial"/>
          <w:color w:val="000000"/>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120"/>
        <w:gridCol w:w="1980"/>
      </w:tblGrid>
      <w:tr w:rsidR="00F56B07" w:rsidRPr="00E43E39" w:rsidTr="005F5474">
        <w:trPr>
          <w:trHeight w:val="454"/>
        </w:trPr>
        <w:tc>
          <w:tcPr>
            <w:tcW w:w="6120" w:type="dxa"/>
            <w:vAlign w:val="center"/>
          </w:tcPr>
          <w:p w:rsidR="00F56B07" w:rsidRPr="00E43E39" w:rsidRDefault="00F56B07" w:rsidP="005F5474">
            <w:pPr>
              <w:spacing w:before="60" w:after="60"/>
              <w:rPr>
                <w:rFonts w:ascii="Helvetica" w:hAnsi="Helvetica" w:cs="Tahoma"/>
                <w:color w:val="000000"/>
                <w:sz w:val="18"/>
                <w:szCs w:val="18"/>
              </w:rPr>
            </w:pPr>
            <w:r w:rsidRPr="00E43E39">
              <w:rPr>
                <w:rFonts w:ascii="Helvetica" w:hAnsi="Helvetica" w:cs="Tahoma"/>
                <w:color w:val="000000"/>
                <w:sz w:val="18"/>
                <w:szCs w:val="18"/>
              </w:rPr>
              <w:t>72</w:t>
            </w:r>
            <w:r w:rsidRPr="00E43E39">
              <w:rPr>
                <w:rFonts w:ascii="Helvetica" w:hAnsi="Helvetica" w:cs="Tahoma"/>
                <w:color w:val="000000"/>
                <w:sz w:val="18"/>
                <w:szCs w:val="18"/>
                <w:vertAlign w:val="superscript"/>
              </w:rPr>
              <w:t>nd</w:t>
            </w:r>
            <w:r w:rsidRPr="00E43E39">
              <w:rPr>
                <w:rFonts w:ascii="Helvetica" w:hAnsi="Helvetica" w:cs="Tahoma"/>
                <w:color w:val="000000"/>
                <w:sz w:val="18"/>
                <w:szCs w:val="18"/>
              </w:rPr>
              <w:t xml:space="preserve"> Award (subject to approval of Board of Governors in the next meeting</w:t>
            </w:r>
          </w:p>
        </w:tc>
        <w:tc>
          <w:tcPr>
            <w:tcW w:w="1980" w:type="dxa"/>
            <w:vAlign w:val="center"/>
          </w:tcPr>
          <w:p w:rsidR="00F56B07" w:rsidRPr="00E43E39" w:rsidRDefault="002871E7" w:rsidP="005F5474">
            <w:pPr>
              <w:spacing w:before="60" w:after="60"/>
              <w:jc w:val="center"/>
              <w:rPr>
                <w:rFonts w:ascii="Helvetica" w:hAnsi="Helvetica" w:cs="Tahoma"/>
                <w:color w:val="000000"/>
                <w:sz w:val="18"/>
                <w:szCs w:val="18"/>
              </w:rPr>
            </w:pPr>
            <w:r>
              <w:rPr>
                <w:rFonts w:ascii="Helvetica" w:hAnsi="Helvetica" w:cs="Tahoma"/>
                <w:color w:val="000000"/>
                <w:sz w:val="18"/>
                <w:szCs w:val="18"/>
              </w:rPr>
              <w:t>53(10</w:t>
            </w:r>
            <w:r w:rsidR="00F56B07" w:rsidRPr="00E43E39">
              <w:rPr>
                <w:rFonts w:ascii="Helvetica" w:hAnsi="Helvetica" w:cs="Tahoma"/>
                <w:color w:val="000000"/>
                <w:sz w:val="18"/>
                <w:szCs w:val="18"/>
              </w:rPr>
              <w:t>)</w:t>
            </w:r>
          </w:p>
        </w:tc>
      </w:tr>
    </w:tbl>
    <w:p w:rsidR="00F56B07" w:rsidRPr="00E43E39" w:rsidRDefault="00F56B07" w:rsidP="00E43E39">
      <w:pPr>
        <w:spacing w:before="120" w:after="120"/>
        <w:rPr>
          <w:rFonts w:ascii="Helvetica" w:hAnsi="Helvetica" w:cs="Arial"/>
          <w:b/>
          <w:color w:val="000000"/>
          <w:sz w:val="18"/>
          <w:szCs w:val="18"/>
        </w:rPr>
      </w:pPr>
      <w:r w:rsidRPr="00E43E39">
        <w:rPr>
          <w:rFonts w:ascii="Helvetica" w:hAnsi="Helvetica" w:cs="Arial"/>
          <w:b/>
          <w:color w:val="000000"/>
          <w:sz w:val="18"/>
          <w:szCs w:val="18"/>
        </w:rPr>
        <w:t>B4. 7</w:t>
      </w:r>
      <w:r w:rsidR="00E062E8" w:rsidRPr="00E43E39">
        <w:rPr>
          <w:rFonts w:ascii="Helvetica" w:hAnsi="Helvetica" w:cs="Arial"/>
          <w:b/>
          <w:color w:val="000000"/>
          <w:sz w:val="18"/>
          <w:szCs w:val="18"/>
        </w:rPr>
        <w:t>.2</w:t>
      </w:r>
      <w:r w:rsidRPr="00E43E39">
        <w:rPr>
          <w:rFonts w:ascii="Helvetica" w:hAnsi="Helvetica" w:cs="Arial"/>
          <w:b/>
          <w:color w:val="000000"/>
          <w:sz w:val="18"/>
          <w:szCs w:val="18"/>
        </w:rPr>
        <w:t xml:space="preserve"> Award of Medals</w:t>
      </w:r>
    </w:p>
    <w:p w:rsidR="00F56B07" w:rsidRPr="00E43E39" w:rsidRDefault="00F56B07" w:rsidP="005F5474">
      <w:pPr>
        <w:tabs>
          <w:tab w:val="left" w:pos="540"/>
        </w:tabs>
        <w:spacing w:before="120" w:after="120"/>
        <w:rPr>
          <w:rFonts w:ascii="Helvetica" w:hAnsi="Helvetica" w:cs="Arial"/>
          <w:b/>
          <w:color w:val="000000"/>
          <w:sz w:val="18"/>
          <w:szCs w:val="18"/>
        </w:rPr>
      </w:pPr>
      <w:r w:rsidRPr="00E43E39">
        <w:rPr>
          <w:rFonts w:ascii="Helvetica" w:hAnsi="Helvetica" w:cs="Arial"/>
          <w:b/>
          <w:color w:val="000000"/>
          <w:sz w:val="18"/>
          <w:szCs w:val="18"/>
        </w:rPr>
        <w:t>(i)</w:t>
      </w:r>
      <w:r w:rsidR="005F5474">
        <w:rPr>
          <w:rFonts w:ascii="Helvetica" w:hAnsi="Helvetica" w:cs="Arial"/>
          <w:b/>
          <w:color w:val="000000"/>
          <w:sz w:val="18"/>
          <w:szCs w:val="18"/>
        </w:rPr>
        <w:tab/>
      </w:r>
      <w:r w:rsidRPr="00E43E39">
        <w:rPr>
          <w:rFonts w:ascii="Helvetica" w:hAnsi="Helvetica" w:cs="Arial"/>
          <w:b/>
          <w:color w:val="000000"/>
          <w:sz w:val="18"/>
          <w:szCs w:val="18"/>
        </w:rPr>
        <w:t>Institute Medals for Academic Year 2011-2012</w:t>
      </w:r>
    </w:p>
    <w:p w:rsidR="00F56B07" w:rsidRPr="00E43E39" w:rsidRDefault="00F56B07" w:rsidP="005F5474">
      <w:pPr>
        <w:spacing w:before="120" w:after="120"/>
        <w:jc w:val="both"/>
        <w:rPr>
          <w:rFonts w:ascii="Helvetica" w:hAnsi="Helvetica" w:cs="Arial"/>
          <w:color w:val="000000"/>
          <w:sz w:val="18"/>
          <w:szCs w:val="18"/>
        </w:rPr>
      </w:pPr>
      <w:r w:rsidRPr="00E43E39">
        <w:rPr>
          <w:rFonts w:ascii="Helvetica" w:hAnsi="Helvetica" w:cs="Arial"/>
          <w:color w:val="000000"/>
          <w:sz w:val="18"/>
          <w:szCs w:val="18"/>
        </w:rPr>
        <w:t>List of students for award of medals from amongst the students graduated at the</w:t>
      </w:r>
      <w:r w:rsidR="005F5474">
        <w:rPr>
          <w:rFonts w:ascii="Helvetica" w:hAnsi="Helvetica" w:cs="Arial"/>
          <w:color w:val="000000"/>
          <w:sz w:val="18"/>
          <w:szCs w:val="18"/>
        </w:rPr>
        <w:t xml:space="preserve"> </w:t>
      </w:r>
      <w:r w:rsidRPr="00E43E39">
        <w:rPr>
          <w:rFonts w:ascii="Helvetica" w:hAnsi="Helvetica" w:cs="Arial"/>
          <w:color w:val="000000"/>
          <w:sz w:val="18"/>
          <w:szCs w:val="18"/>
        </w:rPr>
        <w:t>end of first semester, second semester and summer term 2011- 2012.</w:t>
      </w:r>
    </w:p>
    <w:tbl>
      <w:tblPr>
        <w:tblpPr w:leftFromText="180" w:rightFromText="180" w:vertAnchor="text" w:horzAnchor="page" w:tblpX="1909" w:tblpY="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5"/>
        <w:gridCol w:w="1647"/>
        <w:gridCol w:w="2236"/>
        <w:gridCol w:w="630"/>
        <w:gridCol w:w="1170"/>
        <w:gridCol w:w="914"/>
        <w:gridCol w:w="526"/>
        <w:gridCol w:w="1217"/>
      </w:tblGrid>
      <w:tr w:rsidR="00F56B07" w:rsidRPr="00E43E39" w:rsidTr="00E7723F">
        <w:tc>
          <w:tcPr>
            <w:tcW w:w="545"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S. No</w:t>
            </w:r>
          </w:p>
        </w:tc>
        <w:tc>
          <w:tcPr>
            <w:tcW w:w="1647"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ID. No.</w:t>
            </w:r>
          </w:p>
        </w:tc>
        <w:tc>
          <w:tcPr>
            <w:tcW w:w="2236"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NAME</w:t>
            </w:r>
          </w:p>
        </w:tc>
        <w:tc>
          <w:tcPr>
            <w:tcW w:w="630"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SEX</w:t>
            </w:r>
          </w:p>
        </w:tc>
        <w:tc>
          <w:tcPr>
            <w:tcW w:w="1170"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CGPA OBTAINED</w:t>
            </w:r>
          </w:p>
        </w:tc>
        <w:tc>
          <w:tcPr>
            <w:tcW w:w="1440" w:type="dxa"/>
            <w:gridSpan w:val="2"/>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POSITION OBTAINED</w:t>
            </w:r>
          </w:p>
        </w:tc>
        <w:tc>
          <w:tcPr>
            <w:tcW w:w="1217" w:type="dxa"/>
            <w:vAlign w:val="center"/>
          </w:tcPr>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TYPE OF MEDAL</w:t>
            </w:r>
          </w:p>
          <w:p w:rsidR="00F56B07" w:rsidRPr="00E43E39" w:rsidRDefault="00F56B07" w:rsidP="005F5474">
            <w:pPr>
              <w:jc w:val="center"/>
              <w:rPr>
                <w:rFonts w:ascii="Helvetica" w:hAnsi="Helvetica" w:cs="Arial"/>
                <w:b/>
                <w:color w:val="000000"/>
                <w:sz w:val="18"/>
                <w:szCs w:val="18"/>
              </w:rPr>
            </w:pPr>
            <w:r w:rsidRPr="00E43E39">
              <w:rPr>
                <w:rFonts w:ascii="Helvetica" w:hAnsi="Helvetica" w:cs="Arial"/>
                <w:b/>
                <w:color w:val="000000"/>
                <w:sz w:val="18"/>
                <w:szCs w:val="18"/>
              </w:rPr>
              <w:t>TO BE AWARDED</w:t>
            </w:r>
          </w:p>
        </w:tc>
      </w:tr>
      <w:tr w:rsidR="00F56B07" w:rsidRPr="00E43E39" w:rsidTr="00E7723F">
        <w:trPr>
          <w:trHeight w:val="422"/>
        </w:trPr>
        <w:tc>
          <w:tcPr>
            <w:tcW w:w="8885" w:type="dxa"/>
            <w:gridSpan w:val="8"/>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b/>
                <w:color w:val="000000"/>
                <w:sz w:val="18"/>
                <w:szCs w:val="18"/>
              </w:rPr>
              <w:t xml:space="preserve">Integrated First Degree Programmes </w:t>
            </w:r>
            <w:r w:rsidRPr="00E43E39">
              <w:rPr>
                <w:rFonts w:ascii="Helvetica" w:hAnsi="Helvetica" w:cs="Arial"/>
                <w:color w:val="000000"/>
                <w:sz w:val="18"/>
                <w:szCs w:val="18"/>
              </w:rPr>
              <w:t>(No. of students:505)</w:t>
            </w:r>
          </w:p>
        </w:tc>
      </w:tr>
      <w:tr w:rsidR="00F56B07" w:rsidRPr="00E43E39" w:rsidTr="00E7723F">
        <w:trPr>
          <w:trHeight w:val="377"/>
        </w:trPr>
        <w:tc>
          <w:tcPr>
            <w:tcW w:w="545"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1.</w:t>
            </w:r>
          </w:p>
        </w:tc>
        <w:tc>
          <w:tcPr>
            <w:tcW w:w="1647"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2008AAPS435U</w:t>
            </w:r>
          </w:p>
        </w:tc>
        <w:tc>
          <w:tcPr>
            <w:tcW w:w="2236" w:type="dxa"/>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RITIKA BIPIN SINGH</w:t>
            </w:r>
          </w:p>
        </w:tc>
        <w:tc>
          <w:tcPr>
            <w:tcW w:w="630"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F</w:t>
            </w:r>
          </w:p>
        </w:tc>
        <w:tc>
          <w:tcPr>
            <w:tcW w:w="1170"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10.00</w:t>
            </w:r>
          </w:p>
        </w:tc>
        <w:tc>
          <w:tcPr>
            <w:tcW w:w="1440" w:type="dxa"/>
            <w:gridSpan w:val="2"/>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FIRST</w:t>
            </w:r>
          </w:p>
        </w:tc>
        <w:tc>
          <w:tcPr>
            <w:tcW w:w="1217"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GOLD</w:t>
            </w:r>
          </w:p>
        </w:tc>
      </w:tr>
      <w:tr w:rsidR="00F56B07" w:rsidRPr="00E43E39" w:rsidTr="00E7723F">
        <w:trPr>
          <w:trHeight w:val="359"/>
        </w:trPr>
        <w:tc>
          <w:tcPr>
            <w:tcW w:w="545"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w:t>
            </w:r>
          </w:p>
        </w:tc>
        <w:tc>
          <w:tcPr>
            <w:tcW w:w="1647"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2008A7PS506U</w:t>
            </w:r>
          </w:p>
        </w:tc>
        <w:tc>
          <w:tcPr>
            <w:tcW w:w="2236" w:type="dxa"/>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SHITIJ VASIST</w:t>
            </w:r>
          </w:p>
        </w:tc>
        <w:tc>
          <w:tcPr>
            <w:tcW w:w="630"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M</w:t>
            </w:r>
          </w:p>
        </w:tc>
        <w:tc>
          <w:tcPr>
            <w:tcW w:w="1170"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bCs/>
                <w:color w:val="000000"/>
                <w:sz w:val="18"/>
                <w:szCs w:val="18"/>
              </w:rPr>
              <w:t>9.98</w:t>
            </w:r>
          </w:p>
        </w:tc>
        <w:tc>
          <w:tcPr>
            <w:tcW w:w="1440" w:type="dxa"/>
            <w:gridSpan w:val="2"/>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SECOND</w:t>
            </w:r>
          </w:p>
        </w:tc>
        <w:tc>
          <w:tcPr>
            <w:tcW w:w="1217" w:type="dxa"/>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 xml:space="preserve">SILVER </w:t>
            </w:r>
          </w:p>
        </w:tc>
      </w:tr>
      <w:tr w:rsidR="00F56B07" w:rsidRPr="00E43E39" w:rsidTr="00E7723F">
        <w:trPr>
          <w:trHeight w:val="455"/>
        </w:trPr>
        <w:tc>
          <w:tcPr>
            <w:tcW w:w="545" w:type="dxa"/>
            <w:tcBorders>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3</w:t>
            </w:r>
          </w:p>
        </w:tc>
        <w:tc>
          <w:tcPr>
            <w:tcW w:w="1647" w:type="dxa"/>
            <w:tcBorders>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2008A4TS184U</w:t>
            </w:r>
          </w:p>
        </w:tc>
        <w:tc>
          <w:tcPr>
            <w:tcW w:w="2236" w:type="dxa"/>
            <w:tcBorders>
              <w:bottom w:val="nil"/>
            </w:tcBorders>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GATHA DAS</w:t>
            </w:r>
          </w:p>
        </w:tc>
        <w:tc>
          <w:tcPr>
            <w:tcW w:w="630" w:type="dxa"/>
            <w:tcBorders>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F</w:t>
            </w:r>
          </w:p>
        </w:tc>
        <w:tc>
          <w:tcPr>
            <w:tcW w:w="1170" w:type="dxa"/>
            <w:tcBorders>
              <w:bottom w:val="nil"/>
            </w:tcBorders>
            <w:vAlign w:val="center"/>
          </w:tcPr>
          <w:p w:rsidR="00F56B07" w:rsidRPr="00E43E39" w:rsidRDefault="00F56B07" w:rsidP="005F5474">
            <w:pPr>
              <w:jc w:val="center"/>
              <w:rPr>
                <w:rFonts w:ascii="Helvetica" w:hAnsi="Helvetica" w:cs="Arial"/>
                <w:bCs/>
                <w:color w:val="000000"/>
                <w:sz w:val="18"/>
                <w:szCs w:val="18"/>
              </w:rPr>
            </w:pPr>
            <w:r w:rsidRPr="00E43E39">
              <w:rPr>
                <w:rFonts w:ascii="Helvetica" w:hAnsi="Helvetica" w:cs="Arial"/>
                <w:bCs/>
                <w:color w:val="000000"/>
                <w:sz w:val="18"/>
                <w:szCs w:val="18"/>
              </w:rPr>
              <w:t>9.96</w:t>
            </w:r>
          </w:p>
        </w:tc>
        <w:tc>
          <w:tcPr>
            <w:tcW w:w="914" w:type="dxa"/>
            <w:tcBorders>
              <w:bottom w:val="nil"/>
              <w:right w:val="nil"/>
            </w:tcBorders>
            <w:vAlign w:val="center"/>
          </w:tcPr>
          <w:p w:rsidR="00F56B07" w:rsidRPr="00E43E39" w:rsidRDefault="00F77D62" w:rsidP="005F5474">
            <w:pPr>
              <w:jc w:val="center"/>
              <w:rPr>
                <w:rFonts w:ascii="Helvetica" w:hAnsi="Helvetica" w:cs="Arial"/>
                <w:color w:val="000000"/>
                <w:sz w:val="18"/>
                <w:szCs w:val="18"/>
              </w:rPr>
            </w:pPr>
            <w:r w:rsidRPr="00F77D62">
              <w:rPr>
                <w:rFonts w:ascii="Helvetica" w:hAnsi="Helvetica"/>
                <w:noProof/>
                <w:sz w:val="18"/>
                <w:szCs w:val="18"/>
                <w:lang w:val="en-GB" w:eastAsia="en-GB"/>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left:0;text-align:left;margin-left:35.4pt;margin-top:7.15pt;width:7.15pt;height:92.85pt;z-index:251658240;mso-position-horizontal-relative:text;mso-position-vertical-relative:text">
                  <v:textbox style="mso-next-textbox:#_x0000_s1026">
                    <w:txbxContent>
                      <w:p w:rsidR="008C6CCA" w:rsidRDefault="008C6CCA" w:rsidP="003F2D14"/>
                    </w:txbxContent>
                  </v:textbox>
                </v:shape>
              </w:pict>
            </w:r>
          </w:p>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THIRD</w:t>
            </w:r>
          </w:p>
        </w:tc>
        <w:tc>
          <w:tcPr>
            <w:tcW w:w="526" w:type="dxa"/>
            <w:vMerge w:val="restart"/>
            <w:tcBorders>
              <w:left w:val="nil"/>
            </w:tcBorders>
            <w:textDirection w:val="btLr"/>
          </w:tcPr>
          <w:p w:rsidR="00F56B07" w:rsidRPr="00E43E39" w:rsidRDefault="00F56B07" w:rsidP="005F5474">
            <w:pPr>
              <w:ind w:left="113" w:right="113"/>
              <w:jc w:val="center"/>
              <w:rPr>
                <w:rFonts w:ascii="Helvetica" w:hAnsi="Helvetica" w:cs="Arial"/>
                <w:color w:val="000000"/>
                <w:sz w:val="18"/>
                <w:szCs w:val="18"/>
              </w:rPr>
            </w:pPr>
            <w:r w:rsidRPr="00E43E39">
              <w:rPr>
                <w:rFonts w:ascii="Helvetica" w:hAnsi="Helvetica" w:cs="Arial"/>
                <w:color w:val="000000"/>
                <w:sz w:val="18"/>
                <w:szCs w:val="18"/>
              </w:rPr>
              <w:t>(Bracketed)</w:t>
            </w:r>
          </w:p>
        </w:tc>
        <w:tc>
          <w:tcPr>
            <w:tcW w:w="1217" w:type="dxa"/>
            <w:vMerge w:val="restart"/>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BRONZE</w:t>
            </w:r>
          </w:p>
        </w:tc>
      </w:tr>
      <w:tr w:rsidR="00F56B07" w:rsidRPr="00E43E39" w:rsidTr="00E7723F">
        <w:trPr>
          <w:trHeight w:val="455"/>
        </w:trPr>
        <w:tc>
          <w:tcPr>
            <w:tcW w:w="545"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4</w:t>
            </w:r>
          </w:p>
        </w:tc>
        <w:tc>
          <w:tcPr>
            <w:tcW w:w="1647"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2008A7PS106U</w:t>
            </w:r>
          </w:p>
        </w:tc>
        <w:tc>
          <w:tcPr>
            <w:tcW w:w="2236" w:type="dxa"/>
            <w:tcBorders>
              <w:top w:val="nil"/>
              <w:bottom w:val="nil"/>
            </w:tcBorders>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B  AISHWARYA</w:t>
            </w:r>
          </w:p>
        </w:tc>
        <w:tc>
          <w:tcPr>
            <w:tcW w:w="630"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F</w:t>
            </w:r>
          </w:p>
        </w:tc>
        <w:tc>
          <w:tcPr>
            <w:tcW w:w="1170" w:type="dxa"/>
            <w:tcBorders>
              <w:top w:val="nil"/>
              <w:bottom w:val="nil"/>
            </w:tcBorders>
            <w:vAlign w:val="center"/>
          </w:tcPr>
          <w:p w:rsidR="00F56B07" w:rsidRPr="00E43E39" w:rsidRDefault="00F56B07" w:rsidP="005F5474">
            <w:pPr>
              <w:jc w:val="center"/>
              <w:rPr>
                <w:rFonts w:ascii="Helvetica" w:hAnsi="Helvetica" w:cs="Arial"/>
                <w:bCs/>
                <w:color w:val="000000"/>
                <w:sz w:val="18"/>
                <w:szCs w:val="18"/>
              </w:rPr>
            </w:pPr>
            <w:r w:rsidRPr="00E43E39">
              <w:rPr>
                <w:rFonts w:ascii="Helvetica" w:hAnsi="Helvetica" w:cs="Arial"/>
                <w:bCs/>
                <w:color w:val="000000"/>
                <w:sz w:val="18"/>
                <w:szCs w:val="18"/>
              </w:rPr>
              <w:t>9.96</w:t>
            </w:r>
          </w:p>
        </w:tc>
        <w:tc>
          <w:tcPr>
            <w:tcW w:w="914" w:type="dxa"/>
            <w:tcBorders>
              <w:top w:val="nil"/>
              <w:bottom w:val="nil"/>
              <w:right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THIRD</w:t>
            </w:r>
          </w:p>
        </w:tc>
        <w:tc>
          <w:tcPr>
            <w:tcW w:w="526" w:type="dxa"/>
            <w:vMerge/>
            <w:tcBorders>
              <w:left w:val="nil"/>
            </w:tcBorders>
          </w:tcPr>
          <w:p w:rsidR="00F56B07" w:rsidRPr="00E43E39" w:rsidRDefault="00F56B07" w:rsidP="005F5474">
            <w:pPr>
              <w:jc w:val="center"/>
              <w:rPr>
                <w:rFonts w:ascii="Helvetica" w:hAnsi="Helvetica" w:cs="Arial"/>
                <w:color w:val="000000"/>
                <w:sz w:val="18"/>
                <w:szCs w:val="18"/>
              </w:rPr>
            </w:pPr>
          </w:p>
        </w:tc>
        <w:tc>
          <w:tcPr>
            <w:tcW w:w="1217" w:type="dxa"/>
            <w:vMerge/>
            <w:vAlign w:val="center"/>
          </w:tcPr>
          <w:p w:rsidR="00F56B07" w:rsidRPr="00E43E39" w:rsidRDefault="00F56B07" w:rsidP="005F5474">
            <w:pPr>
              <w:jc w:val="center"/>
              <w:rPr>
                <w:rFonts w:ascii="Helvetica" w:hAnsi="Helvetica" w:cs="Arial"/>
                <w:color w:val="000000"/>
                <w:sz w:val="18"/>
                <w:szCs w:val="18"/>
              </w:rPr>
            </w:pPr>
          </w:p>
        </w:tc>
      </w:tr>
      <w:tr w:rsidR="00F56B07" w:rsidRPr="00E43E39" w:rsidTr="00E7723F">
        <w:trPr>
          <w:trHeight w:val="625"/>
        </w:trPr>
        <w:tc>
          <w:tcPr>
            <w:tcW w:w="545"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5.</w:t>
            </w:r>
          </w:p>
        </w:tc>
        <w:tc>
          <w:tcPr>
            <w:tcW w:w="1647"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2008A8PS335U</w:t>
            </w:r>
          </w:p>
        </w:tc>
        <w:tc>
          <w:tcPr>
            <w:tcW w:w="2236" w:type="dxa"/>
            <w:tcBorders>
              <w:top w:val="nil"/>
              <w:bottom w:val="nil"/>
            </w:tcBorders>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MRINALINI GOVINDANKUTTY MENON</w:t>
            </w:r>
          </w:p>
        </w:tc>
        <w:tc>
          <w:tcPr>
            <w:tcW w:w="630" w:type="dxa"/>
            <w:tcBorders>
              <w:top w:val="nil"/>
              <w:bottom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F</w:t>
            </w:r>
          </w:p>
        </w:tc>
        <w:tc>
          <w:tcPr>
            <w:tcW w:w="1170" w:type="dxa"/>
            <w:tcBorders>
              <w:top w:val="nil"/>
              <w:bottom w:val="nil"/>
            </w:tcBorders>
            <w:vAlign w:val="center"/>
          </w:tcPr>
          <w:p w:rsidR="00F56B07" w:rsidRPr="00E43E39" w:rsidRDefault="00F56B07" w:rsidP="005F5474">
            <w:pPr>
              <w:jc w:val="center"/>
              <w:rPr>
                <w:rFonts w:ascii="Helvetica" w:hAnsi="Helvetica" w:cs="Arial"/>
                <w:bCs/>
                <w:color w:val="000000"/>
                <w:sz w:val="18"/>
                <w:szCs w:val="18"/>
              </w:rPr>
            </w:pPr>
            <w:r w:rsidRPr="00E43E39">
              <w:rPr>
                <w:rFonts w:ascii="Helvetica" w:hAnsi="Helvetica" w:cs="Arial"/>
                <w:bCs/>
                <w:color w:val="000000"/>
                <w:sz w:val="18"/>
                <w:szCs w:val="18"/>
              </w:rPr>
              <w:t>9.96</w:t>
            </w:r>
          </w:p>
        </w:tc>
        <w:tc>
          <w:tcPr>
            <w:tcW w:w="914" w:type="dxa"/>
            <w:tcBorders>
              <w:top w:val="nil"/>
              <w:bottom w:val="nil"/>
              <w:right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THIRD</w:t>
            </w:r>
          </w:p>
        </w:tc>
        <w:tc>
          <w:tcPr>
            <w:tcW w:w="526" w:type="dxa"/>
            <w:vMerge/>
            <w:tcBorders>
              <w:left w:val="nil"/>
            </w:tcBorders>
          </w:tcPr>
          <w:p w:rsidR="00F56B07" w:rsidRPr="00E43E39" w:rsidRDefault="00F56B07" w:rsidP="005F5474">
            <w:pPr>
              <w:jc w:val="center"/>
              <w:rPr>
                <w:rFonts w:ascii="Helvetica" w:hAnsi="Helvetica" w:cs="Arial"/>
                <w:color w:val="000000"/>
                <w:sz w:val="18"/>
                <w:szCs w:val="18"/>
              </w:rPr>
            </w:pPr>
          </w:p>
        </w:tc>
        <w:tc>
          <w:tcPr>
            <w:tcW w:w="1217" w:type="dxa"/>
            <w:vMerge/>
            <w:vAlign w:val="center"/>
          </w:tcPr>
          <w:p w:rsidR="00F56B07" w:rsidRPr="00E43E39" w:rsidRDefault="00F56B07" w:rsidP="005F5474">
            <w:pPr>
              <w:jc w:val="center"/>
              <w:rPr>
                <w:rFonts w:ascii="Helvetica" w:hAnsi="Helvetica" w:cs="Arial"/>
                <w:color w:val="000000"/>
                <w:sz w:val="18"/>
                <w:szCs w:val="18"/>
              </w:rPr>
            </w:pPr>
          </w:p>
        </w:tc>
      </w:tr>
      <w:tr w:rsidR="00F56B07" w:rsidRPr="00E43E39" w:rsidTr="00E7723F">
        <w:trPr>
          <w:trHeight w:val="536"/>
        </w:trPr>
        <w:tc>
          <w:tcPr>
            <w:tcW w:w="545" w:type="dxa"/>
            <w:tcBorders>
              <w:top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6.</w:t>
            </w:r>
          </w:p>
        </w:tc>
        <w:tc>
          <w:tcPr>
            <w:tcW w:w="1647" w:type="dxa"/>
            <w:tcBorders>
              <w:top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2008AAPS284U</w:t>
            </w:r>
          </w:p>
        </w:tc>
        <w:tc>
          <w:tcPr>
            <w:tcW w:w="2236" w:type="dxa"/>
            <w:tcBorders>
              <w:top w:val="nil"/>
            </w:tcBorders>
            <w:vAlign w:val="center"/>
          </w:tcPr>
          <w:p w:rsidR="00F56B07" w:rsidRPr="00E43E39" w:rsidRDefault="00F56B07" w:rsidP="005F5474">
            <w:pPr>
              <w:rPr>
                <w:rFonts w:ascii="Helvetica" w:hAnsi="Helvetica" w:cs="Arial"/>
                <w:color w:val="000000"/>
                <w:sz w:val="18"/>
                <w:szCs w:val="18"/>
              </w:rPr>
            </w:pPr>
            <w:r w:rsidRPr="00E43E39">
              <w:rPr>
                <w:rFonts w:ascii="Helvetica" w:hAnsi="Helvetica" w:cs="Arial"/>
                <w:color w:val="000000"/>
                <w:sz w:val="18"/>
                <w:szCs w:val="18"/>
              </w:rPr>
              <w:t>KRISHNA MANJUNATHA DIXIT</w:t>
            </w:r>
          </w:p>
        </w:tc>
        <w:tc>
          <w:tcPr>
            <w:tcW w:w="630" w:type="dxa"/>
            <w:tcBorders>
              <w:top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M</w:t>
            </w:r>
          </w:p>
        </w:tc>
        <w:tc>
          <w:tcPr>
            <w:tcW w:w="1170" w:type="dxa"/>
            <w:tcBorders>
              <w:top w:val="nil"/>
            </w:tcBorders>
            <w:vAlign w:val="center"/>
          </w:tcPr>
          <w:p w:rsidR="00F56B07" w:rsidRPr="00E43E39" w:rsidRDefault="00F56B07" w:rsidP="005F5474">
            <w:pPr>
              <w:jc w:val="center"/>
              <w:rPr>
                <w:rFonts w:ascii="Helvetica" w:hAnsi="Helvetica" w:cs="Arial"/>
                <w:bCs/>
                <w:color w:val="000000"/>
                <w:sz w:val="18"/>
                <w:szCs w:val="18"/>
              </w:rPr>
            </w:pPr>
            <w:r w:rsidRPr="00E43E39">
              <w:rPr>
                <w:rFonts w:ascii="Helvetica" w:hAnsi="Helvetica" w:cs="Arial"/>
                <w:bCs/>
                <w:color w:val="000000"/>
                <w:sz w:val="18"/>
                <w:szCs w:val="18"/>
              </w:rPr>
              <w:t>9.96</w:t>
            </w:r>
          </w:p>
        </w:tc>
        <w:tc>
          <w:tcPr>
            <w:tcW w:w="914" w:type="dxa"/>
            <w:tcBorders>
              <w:top w:val="nil"/>
              <w:right w:val="nil"/>
            </w:tcBorders>
            <w:vAlign w:val="center"/>
          </w:tcPr>
          <w:p w:rsidR="00F56B07" w:rsidRPr="00E43E39" w:rsidRDefault="00F56B07" w:rsidP="005F5474">
            <w:pPr>
              <w:jc w:val="center"/>
              <w:rPr>
                <w:rFonts w:ascii="Helvetica" w:hAnsi="Helvetica" w:cs="Arial"/>
                <w:color w:val="000000"/>
                <w:sz w:val="18"/>
                <w:szCs w:val="18"/>
              </w:rPr>
            </w:pPr>
            <w:r w:rsidRPr="00E43E39">
              <w:rPr>
                <w:rFonts w:ascii="Helvetica" w:hAnsi="Helvetica" w:cs="Arial"/>
                <w:color w:val="000000"/>
                <w:sz w:val="18"/>
                <w:szCs w:val="18"/>
              </w:rPr>
              <w:t>THIRD</w:t>
            </w:r>
          </w:p>
        </w:tc>
        <w:tc>
          <w:tcPr>
            <w:tcW w:w="526" w:type="dxa"/>
            <w:vMerge/>
            <w:tcBorders>
              <w:left w:val="nil"/>
            </w:tcBorders>
          </w:tcPr>
          <w:p w:rsidR="00F56B07" w:rsidRPr="00E43E39" w:rsidRDefault="00F56B07" w:rsidP="005F5474">
            <w:pPr>
              <w:jc w:val="center"/>
              <w:rPr>
                <w:rFonts w:ascii="Helvetica" w:hAnsi="Helvetica" w:cs="Arial"/>
                <w:color w:val="000000"/>
                <w:sz w:val="18"/>
                <w:szCs w:val="18"/>
              </w:rPr>
            </w:pPr>
          </w:p>
        </w:tc>
        <w:tc>
          <w:tcPr>
            <w:tcW w:w="1217" w:type="dxa"/>
            <w:vMerge/>
            <w:vAlign w:val="center"/>
          </w:tcPr>
          <w:p w:rsidR="00F56B07" w:rsidRPr="00E43E39" w:rsidRDefault="00F56B07" w:rsidP="005F5474">
            <w:pPr>
              <w:jc w:val="center"/>
              <w:rPr>
                <w:rFonts w:ascii="Helvetica" w:hAnsi="Helvetica" w:cs="Arial"/>
                <w:color w:val="000000"/>
                <w:sz w:val="18"/>
                <w:szCs w:val="18"/>
              </w:rPr>
            </w:pPr>
          </w:p>
        </w:tc>
      </w:tr>
    </w:tbl>
    <w:p w:rsidR="00F56B07" w:rsidRPr="00E43E39" w:rsidRDefault="00F56B07" w:rsidP="005F5474">
      <w:pPr>
        <w:tabs>
          <w:tab w:val="left" w:pos="540"/>
        </w:tabs>
        <w:spacing w:before="120" w:after="120"/>
        <w:rPr>
          <w:rFonts w:ascii="Helvetica" w:hAnsi="Helvetica" w:cs="Arial"/>
          <w:b/>
          <w:bCs/>
          <w:color w:val="000000"/>
          <w:sz w:val="18"/>
          <w:szCs w:val="18"/>
        </w:rPr>
      </w:pPr>
      <w:r w:rsidRPr="00E43E39">
        <w:rPr>
          <w:rFonts w:ascii="Helvetica" w:hAnsi="Helvetica" w:cs="Arial"/>
          <w:b/>
          <w:bCs/>
          <w:color w:val="FF0000"/>
          <w:sz w:val="18"/>
          <w:szCs w:val="18"/>
        </w:rPr>
        <w:t xml:space="preserve"> </w:t>
      </w:r>
      <w:r w:rsidRPr="00E43E39">
        <w:rPr>
          <w:rFonts w:ascii="Helvetica" w:hAnsi="Helvetica" w:cs="Arial"/>
          <w:b/>
          <w:bCs/>
          <w:color w:val="000000"/>
          <w:sz w:val="18"/>
          <w:szCs w:val="18"/>
        </w:rPr>
        <w:t xml:space="preserve">(ii)  </w:t>
      </w:r>
      <w:r w:rsidR="005F5474">
        <w:rPr>
          <w:rFonts w:ascii="Helvetica" w:hAnsi="Helvetica" w:cs="Arial"/>
          <w:b/>
          <w:bCs/>
          <w:color w:val="000000"/>
          <w:sz w:val="18"/>
          <w:szCs w:val="18"/>
        </w:rPr>
        <w:t xml:space="preserve"> </w:t>
      </w:r>
      <w:r w:rsidR="005F5474">
        <w:rPr>
          <w:rFonts w:ascii="Helvetica" w:hAnsi="Helvetica" w:cs="Arial"/>
          <w:b/>
          <w:bCs/>
          <w:color w:val="000000"/>
          <w:sz w:val="18"/>
          <w:szCs w:val="18"/>
        </w:rPr>
        <w:tab/>
      </w:r>
      <w:r w:rsidRPr="00E43E39">
        <w:rPr>
          <w:rFonts w:ascii="Helvetica" w:hAnsi="Helvetica" w:cs="Arial"/>
          <w:b/>
          <w:bCs/>
          <w:color w:val="000000"/>
          <w:sz w:val="18"/>
          <w:szCs w:val="18"/>
        </w:rPr>
        <w:t>Director’s Medals for the Best All Round Achievement</w:t>
      </w:r>
    </w:p>
    <w:p w:rsidR="00F56B07" w:rsidRPr="00E43E39" w:rsidRDefault="00F56B07" w:rsidP="005F5474">
      <w:pPr>
        <w:spacing w:before="120" w:after="120"/>
        <w:jc w:val="both"/>
        <w:rPr>
          <w:rFonts w:ascii="Helvetica" w:hAnsi="Helvetica" w:cs="Arial"/>
          <w:color w:val="000000"/>
          <w:sz w:val="18"/>
          <w:szCs w:val="18"/>
        </w:rPr>
      </w:pPr>
      <w:r w:rsidRPr="00E43E39">
        <w:rPr>
          <w:rFonts w:ascii="Helvetica" w:hAnsi="Helvetica" w:cs="Arial"/>
          <w:color w:val="000000"/>
          <w:sz w:val="18"/>
          <w:szCs w:val="18"/>
        </w:rPr>
        <w:t>In addition to the Institute Medals, at Dubai Campus Director’s medals are awarded to one male and one female student for the best all-round achievement, in every graduating batch. For the 2012 graduating batch, the Director’s medals were awarded to the following students:</w:t>
      </w:r>
    </w:p>
    <w:tbl>
      <w:tblPr>
        <w:tblpPr w:leftFromText="180" w:rightFromText="180" w:vertAnchor="text" w:horzAnchor="page" w:tblpX="2233" w:tblpY="191"/>
        <w:tblW w:w="7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98"/>
        <w:gridCol w:w="2430"/>
        <w:gridCol w:w="2700"/>
        <w:gridCol w:w="1459"/>
      </w:tblGrid>
      <w:tr w:rsidR="00F56B07" w:rsidRPr="00E43E39" w:rsidTr="002870CF">
        <w:trPr>
          <w:trHeight w:val="352"/>
        </w:trPr>
        <w:tc>
          <w:tcPr>
            <w:tcW w:w="1098"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S. No.</w:t>
            </w:r>
          </w:p>
        </w:tc>
        <w:tc>
          <w:tcPr>
            <w:tcW w:w="2430"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ID. No.</w:t>
            </w:r>
          </w:p>
        </w:tc>
        <w:tc>
          <w:tcPr>
            <w:tcW w:w="2700"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NAME</w:t>
            </w:r>
          </w:p>
        </w:tc>
        <w:tc>
          <w:tcPr>
            <w:tcW w:w="1459"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SEX</w:t>
            </w:r>
          </w:p>
        </w:tc>
      </w:tr>
      <w:tr w:rsidR="00F56B07" w:rsidRPr="00E43E39" w:rsidTr="002870CF">
        <w:trPr>
          <w:trHeight w:val="348"/>
        </w:trPr>
        <w:tc>
          <w:tcPr>
            <w:tcW w:w="1098"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1</w:t>
            </w:r>
          </w:p>
        </w:tc>
        <w:tc>
          <w:tcPr>
            <w:tcW w:w="2430"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2008AAPS289U</w:t>
            </w:r>
          </w:p>
        </w:tc>
        <w:tc>
          <w:tcPr>
            <w:tcW w:w="2700"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LADHA SAURABH</w:t>
            </w:r>
          </w:p>
        </w:tc>
        <w:tc>
          <w:tcPr>
            <w:tcW w:w="1459"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M</w:t>
            </w:r>
          </w:p>
        </w:tc>
      </w:tr>
      <w:tr w:rsidR="00F56B07" w:rsidRPr="00E43E39" w:rsidTr="002870CF">
        <w:trPr>
          <w:trHeight w:val="345"/>
        </w:trPr>
        <w:tc>
          <w:tcPr>
            <w:tcW w:w="1098"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w:t>
            </w:r>
          </w:p>
        </w:tc>
        <w:tc>
          <w:tcPr>
            <w:tcW w:w="2430"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2008AAPS435U</w:t>
            </w:r>
          </w:p>
        </w:tc>
        <w:tc>
          <w:tcPr>
            <w:tcW w:w="2700"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RITIKA BIPIN SINGH</w:t>
            </w:r>
          </w:p>
        </w:tc>
        <w:tc>
          <w:tcPr>
            <w:tcW w:w="1459"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F</w:t>
            </w:r>
          </w:p>
        </w:tc>
      </w:tr>
    </w:tbl>
    <w:p w:rsidR="00F56B07" w:rsidRPr="00E43E39" w:rsidRDefault="00F56B07" w:rsidP="00E43E39">
      <w:pPr>
        <w:spacing w:before="120" w:after="120"/>
        <w:rPr>
          <w:rFonts w:ascii="Helvetica" w:hAnsi="Helvetica" w:cs="Arial"/>
          <w:bCs/>
          <w:color w:val="000000"/>
          <w:sz w:val="18"/>
          <w:szCs w:val="18"/>
        </w:rPr>
      </w:pPr>
    </w:p>
    <w:p w:rsidR="00F56B07" w:rsidRPr="00E43E39" w:rsidRDefault="00F56B07" w:rsidP="00E43E39">
      <w:pPr>
        <w:spacing w:before="120" w:after="120"/>
        <w:rPr>
          <w:rFonts w:ascii="Helvetica" w:hAnsi="Helvetica" w:cs="Arial"/>
          <w:bCs/>
          <w:color w:val="000000"/>
          <w:sz w:val="18"/>
          <w:szCs w:val="18"/>
        </w:rPr>
      </w:pPr>
    </w:p>
    <w:p w:rsidR="00F56B07" w:rsidRPr="00E43E39" w:rsidRDefault="00F56B07" w:rsidP="00E43E39">
      <w:pPr>
        <w:spacing w:before="120" w:after="120"/>
        <w:rPr>
          <w:rFonts w:ascii="Helvetica" w:hAnsi="Helvetica" w:cs="Arial"/>
          <w:bCs/>
          <w:color w:val="000000"/>
          <w:sz w:val="18"/>
          <w:szCs w:val="18"/>
        </w:rPr>
      </w:pPr>
    </w:p>
    <w:p w:rsidR="00F56B07" w:rsidRPr="00E43E39" w:rsidRDefault="00F56B07" w:rsidP="00E43E39">
      <w:pPr>
        <w:spacing w:before="120" w:after="120"/>
        <w:rPr>
          <w:rFonts w:ascii="Helvetica" w:hAnsi="Helvetica" w:cs="Arial"/>
          <w:bCs/>
          <w:color w:val="000000"/>
          <w:sz w:val="18"/>
          <w:szCs w:val="18"/>
        </w:rPr>
      </w:pPr>
    </w:p>
    <w:p w:rsidR="00F56B07" w:rsidRDefault="00F56B07" w:rsidP="00E43E39">
      <w:pPr>
        <w:spacing w:before="120" w:after="120"/>
        <w:rPr>
          <w:rFonts w:ascii="Helvetica" w:hAnsi="Helvetica" w:cs="Arial"/>
          <w:b/>
          <w:bCs/>
          <w:color w:val="000000"/>
          <w:sz w:val="18"/>
          <w:szCs w:val="18"/>
        </w:rPr>
      </w:pPr>
    </w:p>
    <w:p w:rsidR="00E7723F" w:rsidRPr="00E43E39" w:rsidRDefault="00E7723F" w:rsidP="00E43E39">
      <w:pPr>
        <w:spacing w:before="120" w:after="120"/>
        <w:rPr>
          <w:rFonts w:ascii="Helvetica" w:hAnsi="Helvetica" w:cs="Arial"/>
          <w:b/>
          <w:bCs/>
          <w:color w:val="000000"/>
          <w:sz w:val="18"/>
          <w:szCs w:val="18"/>
        </w:rPr>
      </w:pPr>
    </w:p>
    <w:p w:rsidR="00F56B07" w:rsidRPr="00E43E39" w:rsidRDefault="00F56B07" w:rsidP="005F5474">
      <w:pPr>
        <w:tabs>
          <w:tab w:val="left" w:pos="540"/>
        </w:tabs>
        <w:spacing w:before="120" w:after="120"/>
        <w:rPr>
          <w:rFonts w:ascii="Helvetica" w:hAnsi="Helvetica" w:cs="Arial"/>
          <w:b/>
          <w:bCs/>
          <w:color w:val="000000"/>
          <w:sz w:val="18"/>
          <w:szCs w:val="18"/>
        </w:rPr>
      </w:pPr>
      <w:r w:rsidRPr="00E43E39">
        <w:rPr>
          <w:rFonts w:ascii="Helvetica" w:hAnsi="Helvetica" w:cs="Arial"/>
          <w:b/>
          <w:bCs/>
          <w:color w:val="000000"/>
          <w:sz w:val="18"/>
          <w:szCs w:val="18"/>
        </w:rPr>
        <w:lastRenderedPageBreak/>
        <w:t xml:space="preserve">(iii)  </w:t>
      </w:r>
      <w:r w:rsidR="005F5474">
        <w:rPr>
          <w:rFonts w:ascii="Helvetica" w:hAnsi="Helvetica" w:cs="Arial"/>
          <w:b/>
          <w:bCs/>
          <w:color w:val="000000"/>
          <w:sz w:val="18"/>
          <w:szCs w:val="18"/>
        </w:rPr>
        <w:tab/>
      </w:r>
      <w:r w:rsidRPr="00E43E39">
        <w:rPr>
          <w:rFonts w:ascii="Helvetica" w:hAnsi="Helvetica" w:cs="Arial"/>
          <w:b/>
          <w:bCs/>
          <w:color w:val="000000"/>
          <w:sz w:val="18"/>
          <w:szCs w:val="18"/>
        </w:rPr>
        <w:t>DIAC Award for the Best Academic Performance</w:t>
      </w:r>
    </w:p>
    <w:p w:rsidR="00F56B07" w:rsidRPr="00E43E39" w:rsidRDefault="00F56B07" w:rsidP="00E43E39">
      <w:pPr>
        <w:spacing w:before="120" w:after="120"/>
        <w:jc w:val="both"/>
        <w:rPr>
          <w:rFonts w:ascii="Helvetica" w:hAnsi="Helvetica" w:cs="Arial"/>
          <w:bCs/>
          <w:color w:val="000000"/>
          <w:sz w:val="18"/>
          <w:szCs w:val="18"/>
        </w:rPr>
      </w:pPr>
      <w:r w:rsidRPr="00E43E39">
        <w:rPr>
          <w:rFonts w:ascii="Helvetica" w:hAnsi="Helvetica" w:cs="Arial"/>
          <w:bCs/>
          <w:color w:val="000000"/>
          <w:sz w:val="18"/>
          <w:szCs w:val="18"/>
        </w:rPr>
        <w:t xml:space="preserve">The “DIAC Award for the Best Academic Performance” for the universities located in DIAC (Dubai International Academic City) was given to the following students for the year 2012: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03"/>
        <w:gridCol w:w="1888"/>
        <w:gridCol w:w="2536"/>
        <w:gridCol w:w="731"/>
        <w:gridCol w:w="1209"/>
        <w:gridCol w:w="1718"/>
      </w:tblGrid>
      <w:tr w:rsidR="00F56B07" w:rsidRPr="00E43E39" w:rsidTr="005F5474">
        <w:trPr>
          <w:trHeight w:val="432"/>
        </w:trPr>
        <w:tc>
          <w:tcPr>
            <w:tcW w:w="860"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S.  No.</w:t>
            </w:r>
          </w:p>
        </w:tc>
        <w:tc>
          <w:tcPr>
            <w:tcW w:w="2057"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ID. No.</w:t>
            </w:r>
          </w:p>
        </w:tc>
        <w:tc>
          <w:tcPr>
            <w:tcW w:w="2771"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NAME</w:t>
            </w:r>
          </w:p>
        </w:tc>
        <w:tc>
          <w:tcPr>
            <w:tcW w:w="782"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SEX</w:t>
            </w:r>
          </w:p>
        </w:tc>
        <w:tc>
          <w:tcPr>
            <w:tcW w:w="1309"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 xml:space="preserve">CGPA </w:t>
            </w:r>
          </w:p>
        </w:tc>
        <w:tc>
          <w:tcPr>
            <w:tcW w:w="1870" w:type="dxa"/>
            <w:vAlign w:val="center"/>
          </w:tcPr>
          <w:p w:rsidR="00F56B07" w:rsidRPr="00E43E39" w:rsidRDefault="00F56B07" w:rsidP="005F5474">
            <w:pPr>
              <w:spacing w:before="60" w:after="60"/>
              <w:jc w:val="center"/>
              <w:rPr>
                <w:rFonts w:ascii="Helvetica" w:hAnsi="Helvetica" w:cs="Arial"/>
                <w:b/>
                <w:color w:val="000000"/>
                <w:sz w:val="18"/>
                <w:szCs w:val="18"/>
              </w:rPr>
            </w:pPr>
            <w:r w:rsidRPr="00E43E39">
              <w:rPr>
                <w:rFonts w:ascii="Helvetica" w:hAnsi="Helvetica" w:cs="Arial"/>
                <w:b/>
                <w:color w:val="000000"/>
                <w:sz w:val="18"/>
                <w:szCs w:val="18"/>
              </w:rPr>
              <w:t>DIVISION</w:t>
            </w:r>
          </w:p>
        </w:tc>
      </w:tr>
      <w:tr w:rsidR="00F56B07" w:rsidRPr="00E43E39" w:rsidTr="005F5474">
        <w:trPr>
          <w:trHeight w:val="432"/>
        </w:trPr>
        <w:tc>
          <w:tcPr>
            <w:tcW w:w="860"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1.</w:t>
            </w:r>
          </w:p>
        </w:tc>
        <w:tc>
          <w:tcPr>
            <w:tcW w:w="205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2008AAPS435U</w:t>
            </w:r>
          </w:p>
        </w:tc>
        <w:tc>
          <w:tcPr>
            <w:tcW w:w="2771"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RITIKA BIPIN SINGH</w:t>
            </w:r>
          </w:p>
        </w:tc>
        <w:tc>
          <w:tcPr>
            <w:tcW w:w="782"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F</w:t>
            </w:r>
          </w:p>
        </w:tc>
        <w:tc>
          <w:tcPr>
            <w:tcW w:w="1309"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10.00</w:t>
            </w:r>
          </w:p>
        </w:tc>
        <w:tc>
          <w:tcPr>
            <w:tcW w:w="1870"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DISTINCTION</w:t>
            </w:r>
          </w:p>
        </w:tc>
      </w:tr>
      <w:tr w:rsidR="00F56B07" w:rsidRPr="00E43E39" w:rsidTr="005F5474">
        <w:trPr>
          <w:trHeight w:val="432"/>
        </w:trPr>
        <w:tc>
          <w:tcPr>
            <w:tcW w:w="860"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w:t>
            </w:r>
          </w:p>
        </w:tc>
        <w:tc>
          <w:tcPr>
            <w:tcW w:w="205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2008A7PS506U</w:t>
            </w:r>
          </w:p>
        </w:tc>
        <w:tc>
          <w:tcPr>
            <w:tcW w:w="2771"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SHITIJ VASIST</w:t>
            </w:r>
          </w:p>
        </w:tc>
        <w:tc>
          <w:tcPr>
            <w:tcW w:w="782"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M</w:t>
            </w:r>
          </w:p>
        </w:tc>
        <w:tc>
          <w:tcPr>
            <w:tcW w:w="1309"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bCs/>
                <w:color w:val="000000"/>
                <w:sz w:val="18"/>
                <w:szCs w:val="18"/>
              </w:rPr>
              <w:t>9.98</w:t>
            </w:r>
          </w:p>
        </w:tc>
        <w:tc>
          <w:tcPr>
            <w:tcW w:w="1870" w:type="dxa"/>
            <w:vAlign w:val="center"/>
          </w:tcPr>
          <w:p w:rsidR="00F56B07" w:rsidRPr="00E43E39" w:rsidRDefault="00F56B07" w:rsidP="005F5474">
            <w:pPr>
              <w:spacing w:before="60" w:after="60"/>
              <w:rPr>
                <w:rFonts w:ascii="Helvetica" w:hAnsi="Helvetica" w:cs="Arial"/>
                <w:color w:val="000000"/>
                <w:sz w:val="18"/>
                <w:szCs w:val="18"/>
              </w:rPr>
            </w:pPr>
            <w:r w:rsidRPr="00E43E39">
              <w:rPr>
                <w:rFonts w:ascii="Helvetica" w:hAnsi="Helvetica" w:cs="Arial"/>
                <w:color w:val="000000"/>
                <w:sz w:val="18"/>
                <w:szCs w:val="18"/>
              </w:rPr>
              <w:t>DISTINCTION</w:t>
            </w:r>
          </w:p>
        </w:tc>
      </w:tr>
    </w:tbl>
    <w:p w:rsidR="00F56B07" w:rsidRPr="005F5474" w:rsidRDefault="00F56B07" w:rsidP="00E43E39">
      <w:pPr>
        <w:spacing w:before="120" w:after="120"/>
        <w:rPr>
          <w:rFonts w:ascii="Helvetica" w:hAnsi="Helvetica" w:cs="Arial"/>
          <w:b/>
          <w:bCs/>
          <w:sz w:val="20"/>
          <w:szCs w:val="18"/>
        </w:rPr>
      </w:pPr>
      <w:r w:rsidRPr="005F5474">
        <w:rPr>
          <w:rFonts w:ascii="Helvetica" w:hAnsi="Helvetica" w:cs="Arial"/>
          <w:b/>
          <w:bCs/>
          <w:sz w:val="20"/>
          <w:szCs w:val="18"/>
        </w:rPr>
        <w:t xml:space="preserve">B4.8 CAMPUS INTERVIEWS AND PLACEMENT </w:t>
      </w:r>
    </w:p>
    <w:p w:rsidR="00F56B07" w:rsidRPr="00E43E39" w:rsidRDefault="00F56B07" w:rsidP="00E43E39">
      <w:pPr>
        <w:spacing w:before="120" w:after="120"/>
        <w:jc w:val="both"/>
        <w:rPr>
          <w:rFonts w:ascii="Helvetica" w:hAnsi="Helvetica" w:cs="Arial"/>
          <w:sz w:val="18"/>
          <w:szCs w:val="18"/>
          <w:lang w:val="en-GB"/>
        </w:rPr>
      </w:pPr>
      <w:r w:rsidRPr="00E43E39">
        <w:rPr>
          <w:rFonts w:ascii="Helvetica" w:hAnsi="Helvetica" w:cs="Arial"/>
          <w:sz w:val="18"/>
          <w:szCs w:val="18"/>
          <w:lang w:val="en-GB"/>
        </w:rPr>
        <w:t xml:space="preserve">Efforts were made this year to have more and more industries visit the campus for placement interviews. Despite economic slowdown in Dubai, </w:t>
      </w:r>
      <w:r w:rsidRPr="00E43E39">
        <w:rPr>
          <w:rFonts w:ascii="Helvetica" w:hAnsi="Helvetica" w:cs="Arial"/>
          <w:color w:val="000000"/>
          <w:sz w:val="18"/>
          <w:szCs w:val="18"/>
          <w:lang w:val="en-GB"/>
        </w:rPr>
        <w:t xml:space="preserve">44 </w:t>
      </w:r>
      <w:r w:rsidRPr="00E43E39">
        <w:rPr>
          <w:rFonts w:ascii="Helvetica" w:hAnsi="Helvetica" w:cs="Arial"/>
          <w:sz w:val="18"/>
          <w:szCs w:val="18"/>
          <w:lang w:val="en-GB"/>
        </w:rPr>
        <w:t>organisations conducted campus interview and made offers to students (Details are given in Annexure B4-8).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84"/>
        <w:gridCol w:w="1701"/>
      </w:tblGrid>
      <w:tr w:rsidR="00F56B07" w:rsidRPr="00E43E39" w:rsidTr="005F5474">
        <w:trPr>
          <w:trHeight w:val="710"/>
        </w:trPr>
        <w:tc>
          <w:tcPr>
            <w:tcW w:w="6840" w:type="dxa"/>
            <w:vAlign w:val="center"/>
          </w:tcPr>
          <w:p w:rsidR="00F56B07" w:rsidRPr="00E43E39" w:rsidRDefault="00F56B07" w:rsidP="005F5474">
            <w:pPr>
              <w:spacing w:before="60" w:after="60"/>
              <w:rPr>
                <w:rFonts w:ascii="Helvetica" w:hAnsi="Helvetica" w:cs="Arial"/>
                <w:bCs/>
                <w:sz w:val="18"/>
                <w:szCs w:val="18"/>
              </w:rPr>
            </w:pPr>
            <w:r w:rsidRPr="00E43E39">
              <w:rPr>
                <w:rFonts w:ascii="Helvetica" w:hAnsi="Helvetica" w:cs="Arial"/>
                <w:bCs/>
                <w:sz w:val="18"/>
                <w:szCs w:val="18"/>
              </w:rPr>
              <w:t>Number of companies which conducted campus interviews</w:t>
            </w:r>
          </w:p>
        </w:tc>
        <w:tc>
          <w:tcPr>
            <w:tcW w:w="1620" w:type="dxa"/>
            <w:vAlign w:val="center"/>
          </w:tcPr>
          <w:p w:rsidR="00F56B07" w:rsidRPr="00E43E39" w:rsidRDefault="00F56B07" w:rsidP="005F5474">
            <w:pPr>
              <w:spacing w:before="60" w:after="60"/>
              <w:jc w:val="center"/>
              <w:rPr>
                <w:rFonts w:ascii="Helvetica" w:hAnsi="Helvetica" w:cs="Arial"/>
                <w:bCs/>
                <w:color w:val="000000"/>
                <w:sz w:val="18"/>
                <w:szCs w:val="18"/>
              </w:rPr>
            </w:pPr>
            <w:r w:rsidRPr="00E43E39">
              <w:rPr>
                <w:rFonts w:ascii="Helvetica" w:hAnsi="Helvetica" w:cs="Arial"/>
                <w:bCs/>
                <w:color w:val="000000"/>
                <w:sz w:val="18"/>
                <w:szCs w:val="18"/>
              </w:rPr>
              <w:t>44</w:t>
            </w:r>
          </w:p>
        </w:tc>
      </w:tr>
      <w:tr w:rsidR="00F56B07" w:rsidRPr="00E43E39" w:rsidTr="005F5474">
        <w:trPr>
          <w:trHeight w:val="340"/>
        </w:trPr>
        <w:tc>
          <w:tcPr>
            <w:tcW w:w="6840" w:type="dxa"/>
            <w:vAlign w:val="center"/>
          </w:tcPr>
          <w:p w:rsidR="00F56B07" w:rsidRPr="00E43E39" w:rsidRDefault="00F56B07" w:rsidP="005F5474">
            <w:pPr>
              <w:spacing w:before="60" w:after="60"/>
              <w:rPr>
                <w:rFonts w:ascii="Helvetica" w:hAnsi="Helvetica" w:cs="Arial"/>
                <w:bCs/>
                <w:sz w:val="18"/>
                <w:szCs w:val="18"/>
              </w:rPr>
            </w:pPr>
            <w:r w:rsidRPr="00E43E39">
              <w:rPr>
                <w:rFonts w:ascii="Helvetica" w:hAnsi="Helvetica" w:cs="Arial"/>
                <w:bCs/>
                <w:sz w:val="18"/>
                <w:szCs w:val="18"/>
              </w:rPr>
              <w:t>No. of interviews</w:t>
            </w:r>
          </w:p>
        </w:tc>
        <w:tc>
          <w:tcPr>
            <w:tcW w:w="1620" w:type="dxa"/>
            <w:vAlign w:val="center"/>
          </w:tcPr>
          <w:p w:rsidR="00F56B07" w:rsidRPr="00E43E39" w:rsidRDefault="00F56B07" w:rsidP="005F5474">
            <w:pPr>
              <w:spacing w:before="60" w:after="60"/>
              <w:jc w:val="center"/>
              <w:rPr>
                <w:rFonts w:ascii="Helvetica" w:hAnsi="Helvetica" w:cs="Arial"/>
                <w:bCs/>
                <w:color w:val="000000"/>
                <w:sz w:val="18"/>
                <w:szCs w:val="18"/>
              </w:rPr>
            </w:pPr>
            <w:r w:rsidRPr="00E43E39">
              <w:rPr>
                <w:rFonts w:ascii="Helvetica" w:hAnsi="Helvetica" w:cs="Arial"/>
                <w:bCs/>
                <w:color w:val="000000"/>
                <w:sz w:val="18"/>
                <w:szCs w:val="18"/>
              </w:rPr>
              <w:t>628</w:t>
            </w:r>
          </w:p>
        </w:tc>
      </w:tr>
      <w:tr w:rsidR="00F56B07" w:rsidRPr="00E43E39" w:rsidTr="005F5474">
        <w:trPr>
          <w:trHeight w:val="351"/>
        </w:trPr>
        <w:tc>
          <w:tcPr>
            <w:tcW w:w="6840" w:type="dxa"/>
            <w:vAlign w:val="center"/>
          </w:tcPr>
          <w:p w:rsidR="00F56B07" w:rsidRPr="00E43E39" w:rsidRDefault="00F56B07" w:rsidP="005F5474">
            <w:pPr>
              <w:spacing w:before="60" w:after="60"/>
              <w:rPr>
                <w:rFonts w:ascii="Helvetica" w:hAnsi="Helvetica" w:cs="Arial"/>
                <w:bCs/>
                <w:sz w:val="18"/>
                <w:szCs w:val="18"/>
              </w:rPr>
            </w:pPr>
            <w:r w:rsidRPr="00E43E39">
              <w:rPr>
                <w:rFonts w:ascii="Helvetica" w:hAnsi="Helvetica" w:cs="Arial"/>
                <w:bCs/>
                <w:sz w:val="18"/>
                <w:szCs w:val="18"/>
              </w:rPr>
              <w:t>No. of offers made</w:t>
            </w:r>
          </w:p>
        </w:tc>
        <w:tc>
          <w:tcPr>
            <w:tcW w:w="1620" w:type="dxa"/>
            <w:vAlign w:val="center"/>
          </w:tcPr>
          <w:p w:rsidR="00F56B07" w:rsidRPr="00E43E39" w:rsidRDefault="00F56B07" w:rsidP="005F5474">
            <w:pPr>
              <w:spacing w:before="60" w:after="60"/>
              <w:jc w:val="center"/>
              <w:rPr>
                <w:rFonts w:ascii="Helvetica" w:hAnsi="Helvetica" w:cs="Arial"/>
                <w:bCs/>
                <w:color w:val="000000"/>
                <w:sz w:val="18"/>
                <w:szCs w:val="18"/>
              </w:rPr>
            </w:pPr>
            <w:r w:rsidRPr="00E43E39">
              <w:rPr>
                <w:rFonts w:ascii="Helvetica" w:hAnsi="Helvetica" w:cs="Arial"/>
                <w:bCs/>
                <w:color w:val="000000"/>
                <w:sz w:val="18"/>
                <w:szCs w:val="18"/>
              </w:rPr>
              <w:t>91</w:t>
            </w:r>
          </w:p>
        </w:tc>
      </w:tr>
    </w:tbl>
    <w:p w:rsidR="000826D1" w:rsidRPr="00E43E39" w:rsidRDefault="000826D1" w:rsidP="00E43E39">
      <w:pPr>
        <w:spacing w:before="120" w:after="120"/>
        <w:rPr>
          <w:rFonts w:ascii="Helvetica" w:hAnsi="Helvetica" w:cs="Arial"/>
          <w:b/>
          <w:sz w:val="18"/>
          <w:szCs w:val="18"/>
        </w:rPr>
      </w:pPr>
      <w:r w:rsidRPr="00E43E39">
        <w:rPr>
          <w:rFonts w:ascii="Helvetica" w:hAnsi="Helvetica" w:cs="Arial"/>
          <w:b/>
          <w:sz w:val="18"/>
          <w:szCs w:val="18"/>
        </w:rPr>
        <w:t>Employed of Graduates during the Year 2012</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43" w:type="dxa"/>
          <w:left w:w="115" w:type="dxa"/>
          <w:bottom w:w="43" w:type="dxa"/>
          <w:right w:w="115" w:type="dxa"/>
        </w:tblCellMar>
        <w:tblLook w:val="04A0"/>
      </w:tblPr>
      <w:tblGrid>
        <w:gridCol w:w="2765"/>
        <w:gridCol w:w="1178"/>
        <w:gridCol w:w="1509"/>
        <w:gridCol w:w="1426"/>
        <w:gridCol w:w="2021"/>
      </w:tblGrid>
      <w:tr w:rsidR="000826D1" w:rsidRPr="00E43E39" w:rsidTr="005F5474">
        <w:tc>
          <w:tcPr>
            <w:tcW w:w="2988" w:type="dxa"/>
            <w:vAlign w:val="center"/>
          </w:tcPr>
          <w:p w:rsidR="000826D1" w:rsidRPr="005F5474" w:rsidRDefault="000826D1" w:rsidP="005F5474">
            <w:pPr>
              <w:jc w:val="center"/>
              <w:rPr>
                <w:rFonts w:ascii="Helvetica" w:hAnsi="Helvetica" w:cs="Arial"/>
                <w:b/>
                <w:sz w:val="18"/>
                <w:szCs w:val="18"/>
              </w:rPr>
            </w:pPr>
            <w:r w:rsidRPr="005F5474">
              <w:rPr>
                <w:rFonts w:ascii="Helvetica" w:hAnsi="Helvetica" w:cs="Arial"/>
                <w:b/>
                <w:sz w:val="18"/>
                <w:szCs w:val="18"/>
              </w:rPr>
              <w:t>Programme</w:t>
            </w:r>
          </w:p>
        </w:tc>
        <w:tc>
          <w:tcPr>
            <w:tcW w:w="1260" w:type="dxa"/>
            <w:vAlign w:val="center"/>
          </w:tcPr>
          <w:p w:rsidR="000826D1" w:rsidRPr="005F5474" w:rsidRDefault="000826D1" w:rsidP="005F5474">
            <w:pPr>
              <w:jc w:val="center"/>
              <w:rPr>
                <w:rFonts w:ascii="Helvetica" w:hAnsi="Helvetica" w:cs="Arial"/>
                <w:b/>
                <w:sz w:val="18"/>
                <w:szCs w:val="18"/>
              </w:rPr>
            </w:pPr>
            <w:r w:rsidRPr="005F5474">
              <w:rPr>
                <w:rFonts w:ascii="Helvetica" w:hAnsi="Helvetica" w:cs="Arial"/>
                <w:b/>
                <w:sz w:val="18"/>
                <w:szCs w:val="18"/>
              </w:rPr>
              <w:t>Number Graduated</w:t>
            </w:r>
          </w:p>
        </w:tc>
        <w:tc>
          <w:tcPr>
            <w:tcW w:w="1620" w:type="dxa"/>
            <w:vAlign w:val="center"/>
          </w:tcPr>
          <w:p w:rsidR="000826D1" w:rsidRPr="005F5474" w:rsidRDefault="000826D1" w:rsidP="005F5474">
            <w:pPr>
              <w:jc w:val="center"/>
              <w:rPr>
                <w:rFonts w:ascii="Helvetica" w:hAnsi="Helvetica" w:cs="Arial"/>
                <w:b/>
                <w:sz w:val="18"/>
                <w:szCs w:val="18"/>
              </w:rPr>
            </w:pPr>
            <w:r w:rsidRPr="005F5474">
              <w:rPr>
                <w:rFonts w:ascii="Helvetica" w:hAnsi="Helvetica" w:cs="Arial"/>
                <w:b/>
                <w:sz w:val="18"/>
                <w:szCs w:val="18"/>
              </w:rPr>
              <w:t>Employed/ Higher Studies</w:t>
            </w:r>
          </w:p>
        </w:tc>
        <w:tc>
          <w:tcPr>
            <w:tcW w:w="1530" w:type="dxa"/>
            <w:vAlign w:val="center"/>
          </w:tcPr>
          <w:p w:rsidR="000826D1" w:rsidRPr="005F5474" w:rsidRDefault="000826D1" w:rsidP="005F5474">
            <w:pPr>
              <w:jc w:val="center"/>
              <w:rPr>
                <w:rFonts w:ascii="Helvetica" w:hAnsi="Helvetica" w:cs="Arial"/>
                <w:b/>
                <w:sz w:val="18"/>
                <w:szCs w:val="18"/>
              </w:rPr>
            </w:pPr>
            <w:r w:rsidRPr="005F5474">
              <w:rPr>
                <w:rFonts w:ascii="Helvetica" w:hAnsi="Helvetica" w:cs="Arial"/>
                <w:b/>
                <w:sz w:val="18"/>
                <w:szCs w:val="18"/>
              </w:rPr>
              <w:t>Unemployed as on October 2012</w:t>
            </w:r>
          </w:p>
        </w:tc>
        <w:tc>
          <w:tcPr>
            <w:tcW w:w="2178" w:type="dxa"/>
            <w:vAlign w:val="center"/>
          </w:tcPr>
          <w:p w:rsidR="000826D1" w:rsidRPr="005F5474" w:rsidRDefault="000826D1" w:rsidP="005F5474">
            <w:pPr>
              <w:jc w:val="center"/>
              <w:rPr>
                <w:rFonts w:ascii="Helvetica" w:hAnsi="Helvetica" w:cs="Arial"/>
                <w:b/>
                <w:sz w:val="18"/>
                <w:szCs w:val="18"/>
              </w:rPr>
            </w:pPr>
            <w:r w:rsidRPr="005F5474">
              <w:rPr>
                <w:rFonts w:ascii="Helvetica" w:hAnsi="Helvetica" w:cs="Arial"/>
                <w:b/>
                <w:sz w:val="18"/>
                <w:szCs w:val="18"/>
              </w:rPr>
              <w:t>Those neither informed nor sought help in placement</w:t>
            </w:r>
          </w:p>
        </w:tc>
      </w:tr>
      <w:tr w:rsidR="000826D1" w:rsidRPr="00E43E39" w:rsidTr="005F5474">
        <w:tc>
          <w:tcPr>
            <w:tcW w:w="9576" w:type="dxa"/>
            <w:gridSpan w:val="5"/>
          </w:tcPr>
          <w:p w:rsidR="000826D1" w:rsidRPr="00E43E39" w:rsidRDefault="000826D1" w:rsidP="005F5474">
            <w:pPr>
              <w:rPr>
                <w:rFonts w:ascii="Helvetica" w:hAnsi="Helvetica" w:cs="Arial"/>
                <w:b/>
                <w:sz w:val="18"/>
                <w:szCs w:val="18"/>
              </w:rPr>
            </w:pPr>
            <w:r w:rsidRPr="00E43E39">
              <w:rPr>
                <w:rFonts w:ascii="Helvetica" w:hAnsi="Helvetica" w:cs="Arial"/>
                <w:b/>
                <w:sz w:val="18"/>
                <w:szCs w:val="18"/>
              </w:rPr>
              <w:t>On-Campus Programme</w:t>
            </w:r>
          </w:p>
        </w:tc>
      </w:tr>
      <w:tr w:rsidR="000826D1" w:rsidRPr="00E43E39" w:rsidTr="005F5474">
        <w:tc>
          <w:tcPr>
            <w:tcW w:w="2988" w:type="dxa"/>
          </w:tcPr>
          <w:p w:rsidR="000826D1" w:rsidRPr="00E43E39" w:rsidRDefault="000826D1" w:rsidP="005F5474">
            <w:pPr>
              <w:rPr>
                <w:rFonts w:ascii="Helvetica" w:hAnsi="Helvetica" w:cs="Arial"/>
                <w:b/>
                <w:i/>
                <w:sz w:val="18"/>
                <w:szCs w:val="18"/>
              </w:rPr>
            </w:pPr>
            <w:r w:rsidRPr="00E43E39">
              <w:rPr>
                <w:rFonts w:ascii="Helvetica" w:hAnsi="Helvetica" w:cs="Arial"/>
                <w:b/>
                <w:i/>
                <w:sz w:val="18"/>
                <w:szCs w:val="18"/>
              </w:rPr>
              <w:t>B.E. (Hons.)</w:t>
            </w:r>
          </w:p>
        </w:tc>
        <w:tc>
          <w:tcPr>
            <w:tcW w:w="1260" w:type="dxa"/>
          </w:tcPr>
          <w:p w:rsidR="000826D1" w:rsidRPr="00E43E39" w:rsidRDefault="000826D1" w:rsidP="005F5474">
            <w:pPr>
              <w:rPr>
                <w:rFonts w:ascii="Helvetica" w:hAnsi="Helvetica" w:cs="Arial"/>
                <w:sz w:val="18"/>
                <w:szCs w:val="18"/>
              </w:rPr>
            </w:pPr>
          </w:p>
        </w:tc>
        <w:tc>
          <w:tcPr>
            <w:tcW w:w="1620" w:type="dxa"/>
          </w:tcPr>
          <w:p w:rsidR="000826D1" w:rsidRPr="00E43E39" w:rsidRDefault="000826D1" w:rsidP="005F5474">
            <w:pPr>
              <w:rPr>
                <w:rFonts w:ascii="Helvetica" w:hAnsi="Helvetica" w:cs="Arial"/>
                <w:sz w:val="18"/>
                <w:szCs w:val="18"/>
              </w:rPr>
            </w:pPr>
          </w:p>
        </w:tc>
        <w:tc>
          <w:tcPr>
            <w:tcW w:w="1530" w:type="dxa"/>
          </w:tcPr>
          <w:p w:rsidR="000826D1" w:rsidRPr="00E43E39" w:rsidRDefault="000826D1" w:rsidP="005F5474">
            <w:pPr>
              <w:rPr>
                <w:rFonts w:ascii="Helvetica" w:hAnsi="Helvetica" w:cs="Arial"/>
                <w:sz w:val="18"/>
                <w:szCs w:val="18"/>
              </w:rPr>
            </w:pPr>
          </w:p>
        </w:tc>
        <w:tc>
          <w:tcPr>
            <w:tcW w:w="2178" w:type="dxa"/>
          </w:tcPr>
          <w:p w:rsidR="000826D1" w:rsidRPr="00E43E39" w:rsidRDefault="000826D1" w:rsidP="005F5474">
            <w:pPr>
              <w:rPr>
                <w:rFonts w:ascii="Helvetica" w:hAnsi="Helvetica" w:cs="Arial"/>
                <w:sz w:val="18"/>
                <w:szCs w:val="18"/>
              </w:rPr>
            </w:pP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Biotechnology</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32</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12</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18</w:t>
            </w: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Chemical</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20</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8</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11</w:t>
            </w: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Computer Science</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141</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63</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30</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48</w:t>
            </w: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Electronics &amp; Communication</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130</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51</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28</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51</w:t>
            </w: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Electrical &amp; Electronics</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63</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22</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21</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20</w:t>
            </w: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Electronics &amp; Instrumentation</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24</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11</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4</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9</w:t>
            </w:r>
          </w:p>
          <w:p w:rsidR="005E4419" w:rsidRPr="00E43E39" w:rsidRDefault="005E4419" w:rsidP="005F5474">
            <w:pPr>
              <w:jc w:val="center"/>
              <w:rPr>
                <w:rFonts w:ascii="Helvetica" w:hAnsi="Helvetica" w:cs="Arial"/>
                <w:sz w:val="18"/>
                <w:szCs w:val="18"/>
              </w:rPr>
            </w:pPr>
          </w:p>
        </w:tc>
      </w:tr>
      <w:tr w:rsidR="005E4419" w:rsidRPr="00E43E39" w:rsidTr="005F5474">
        <w:tc>
          <w:tcPr>
            <w:tcW w:w="2988" w:type="dxa"/>
          </w:tcPr>
          <w:p w:rsidR="005E4419" w:rsidRPr="00E43E39" w:rsidRDefault="005E4419" w:rsidP="005F5474">
            <w:pPr>
              <w:rPr>
                <w:rFonts w:ascii="Helvetica" w:hAnsi="Helvetica" w:cs="Arial"/>
                <w:sz w:val="18"/>
                <w:szCs w:val="18"/>
              </w:rPr>
            </w:pPr>
            <w:r w:rsidRPr="00E43E39">
              <w:rPr>
                <w:rFonts w:ascii="Helvetica" w:hAnsi="Helvetica" w:cs="Arial"/>
                <w:sz w:val="18"/>
                <w:szCs w:val="18"/>
              </w:rPr>
              <w:t>Mechanical</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84</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35</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16</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33</w:t>
            </w:r>
          </w:p>
        </w:tc>
      </w:tr>
      <w:tr w:rsidR="005E4419" w:rsidRPr="00E43E39" w:rsidTr="005F5474">
        <w:tc>
          <w:tcPr>
            <w:tcW w:w="2988" w:type="dxa"/>
          </w:tcPr>
          <w:p w:rsidR="005E4419" w:rsidRPr="00E43E39" w:rsidRDefault="005E4419" w:rsidP="005F5474">
            <w:pPr>
              <w:jc w:val="right"/>
              <w:rPr>
                <w:rFonts w:ascii="Helvetica" w:hAnsi="Helvetica" w:cs="Arial"/>
                <w:sz w:val="18"/>
                <w:szCs w:val="18"/>
              </w:rPr>
            </w:pPr>
            <w:r w:rsidRPr="00E43E39">
              <w:rPr>
                <w:rFonts w:ascii="Helvetica" w:hAnsi="Helvetica" w:cs="Arial"/>
                <w:sz w:val="18"/>
                <w:szCs w:val="18"/>
              </w:rPr>
              <w:t>Total</w:t>
            </w:r>
          </w:p>
        </w:tc>
        <w:tc>
          <w:tcPr>
            <w:tcW w:w="126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494</w:t>
            </w:r>
          </w:p>
        </w:tc>
        <w:tc>
          <w:tcPr>
            <w:tcW w:w="162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202</w:t>
            </w:r>
          </w:p>
        </w:tc>
        <w:tc>
          <w:tcPr>
            <w:tcW w:w="1530"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102</w:t>
            </w:r>
          </w:p>
        </w:tc>
        <w:tc>
          <w:tcPr>
            <w:tcW w:w="2178" w:type="dxa"/>
          </w:tcPr>
          <w:p w:rsidR="005E4419" w:rsidRPr="00E43E39" w:rsidRDefault="005E4419" w:rsidP="005F5474">
            <w:pPr>
              <w:jc w:val="center"/>
              <w:rPr>
                <w:rFonts w:ascii="Helvetica" w:hAnsi="Helvetica" w:cs="Arial"/>
                <w:sz w:val="18"/>
                <w:szCs w:val="18"/>
              </w:rPr>
            </w:pPr>
            <w:r w:rsidRPr="00E43E39">
              <w:rPr>
                <w:rFonts w:ascii="Helvetica" w:hAnsi="Helvetica" w:cs="Arial"/>
                <w:sz w:val="18"/>
                <w:szCs w:val="18"/>
              </w:rPr>
              <w:t>190</w:t>
            </w:r>
          </w:p>
        </w:tc>
      </w:tr>
    </w:tbl>
    <w:p w:rsidR="00F56B07" w:rsidRPr="005F5474" w:rsidRDefault="00F56B07" w:rsidP="00E43E39">
      <w:pPr>
        <w:spacing w:before="120" w:after="120"/>
        <w:jc w:val="both"/>
        <w:rPr>
          <w:rFonts w:ascii="Helvetica" w:hAnsi="Helvetica" w:cs="Arial"/>
          <w:b/>
          <w:bCs/>
          <w:color w:val="000000"/>
          <w:sz w:val="20"/>
          <w:szCs w:val="18"/>
        </w:rPr>
      </w:pPr>
      <w:r w:rsidRPr="005F5474">
        <w:rPr>
          <w:rFonts w:ascii="Helvetica" w:hAnsi="Helvetica" w:cs="Arial"/>
          <w:b/>
          <w:bCs/>
          <w:color w:val="000000"/>
          <w:sz w:val="20"/>
          <w:szCs w:val="18"/>
        </w:rPr>
        <w:t>B4.9 COURSES OFFERED</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The number of courses offered during the year 2012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622"/>
        <w:gridCol w:w="3587"/>
      </w:tblGrid>
      <w:tr w:rsidR="00F56B07" w:rsidRPr="00E43E39" w:rsidTr="005F5474">
        <w:tc>
          <w:tcPr>
            <w:tcW w:w="3622" w:type="dxa"/>
            <w:vAlign w:val="center"/>
          </w:tcPr>
          <w:p w:rsidR="00F56B07" w:rsidRPr="00E43E39" w:rsidRDefault="00F56B07" w:rsidP="005F5474">
            <w:pPr>
              <w:spacing w:before="60" w:after="60"/>
              <w:jc w:val="center"/>
              <w:rPr>
                <w:rFonts w:ascii="Helvetica" w:hAnsi="Helvetica" w:cs="Arial"/>
                <w:color w:val="000000"/>
                <w:sz w:val="18"/>
                <w:szCs w:val="18"/>
              </w:rPr>
            </w:pPr>
          </w:p>
        </w:tc>
        <w:tc>
          <w:tcPr>
            <w:tcW w:w="358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Number of courses offered</w:t>
            </w:r>
          </w:p>
        </w:tc>
      </w:tr>
      <w:tr w:rsidR="00F56B07" w:rsidRPr="00E43E39" w:rsidTr="005F5474">
        <w:tc>
          <w:tcPr>
            <w:tcW w:w="3622"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Second Semester 2011- 2012</w:t>
            </w:r>
          </w:p>
        </w:tc>
        <w:tc>
          <w:tcPr>
            <w:tcW w:w="358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155</w:t>
            </w:r>
          </w:p>
        </w:tc>
      </w:tr>
      <w:tr w:rsidR="00F56B07" w:rsidRPr="00E43E39" w:rsidTr="005F5474">
        <w:tc>
          <w:tcPr>
            <w:tcW w:w="3622"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First Semester 2012 – 2013</w:t>
            </w:r>
          </w:p>
        </w:tc>
        <w:tc>
          <w:tcPr>
            <w:tcW w:w="358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167</w:t>
            </w:r>
          </w:p>
        </w:tc>
      </w:tr>
      <w:tr w:rsidR="00F56B07" w:rsidRPr="00E43E39" w:rsidTr="005F5474">
        <w:tc>
          <w:tcPr>
            <w:tcW w:w="3622"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Summer Term 2011 - 2012</w:t>
            </w:r>
          </w:p>
        </w:tc>
        <w:tc>
          <w:tcPr>
            <w:tcW w:w="3587" w:type="dxa"/>
            <w:vAlign w:val="center"/>
          </w:tcPr>
          <w:p w:rsidR="00F56B07" w:rsidRPr="00E43E39" w:rsidRDefault="00F56B07" w:rsidP="005F5474">
            <w:pPr>
              <w:spacing w:before="60" w:after="60"/>
              <w:jc w:val="center"/>
              <w:rPr>
                <w:rFonts w:ascii="Helvetica" w:hAnsi="Helvetica" w:cs="Arial"/>
                <w:color w:val="000000"/>
                <w:sz w:val="18"/>
                <w:szCs w:val="18"/>
              </w:rPr>
            </w:pPr>
            <w:r w:rsidRPr="00E43E39">
              <w:rPr>
                <w:rFonts w:ascii="Helvetica" w:hAnsi="Helvetica" w:cs="Arial"/>
                <w:color w:val="000000"/>
                <w:sz w:val="18"/>
                <w:szCs w:val="18"/>
              </w:rPr>
              <w:t>21</w:t>
            </w:r>
          </w:p>
        </w:tc>
      </w:tr>
    </w:tbl>
    <w:p w:rsidR="00F56B07" w:rsidRPr="00E43E39" w:rsidRDefault="00F56B07" w:rsidP="00E43E39">
      <w:pPr>
        <w:spacing w:before="120" w:after="120"/>
        <w:jc w:val="both"/>
        <w:rPr>
          <w:rFonts w:ascii="Helvetica" w:hAnsi="Helvetica" w:cs="Arial"/>
          <w:b/>
          <w:bCs/>
          <w:color w:val="000000"/>
          <w:sz w:val="18"/>
          <w:szCs w:val="18"/>
        </w:rPr>
      </w:pPr>
      <w:r w:rsidRPr="00E43E39">
        <w:rPr>
          <w:rFonts w:ascii="Helvetica" w:hAnsi="Helvetica" w:cs="Arial"/>
          <w:b/>
          <w:bCs/>
          <w:color w:val="000000"/>
          <w:sz w:val="18"/>
          <w:szCs w:val="18"/>
        </w:rPr>
        <w:t>B4.9.1 Project-oriented Courses</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 xml:space="preserve">During this year, many students worked on time-bound projects of various types. The information about the projects done and the names of the students who worked on the projects and the names of the instructors are given in </w:t>
      </w:r>
      <w:r w:rsidRPr="00E43E39">
        <w:rPr>
          <w:rFonts w:ascii="Helvetica" w:hAnsi="Helvetica" w:cs="Arial"/>
          <w:iCs/>
          <w:color w:val="000000"/>
          <w:sz w:val="18"/>
          <w:szCs w:val="18"/>
        </w:rPr>
        <w:t>Annexure B4-9</w:t>
      </w:r>
      <w:r w:rsidRPr="00E43E39">
        <w:rPr>
          <w:rFonts w:ascii="Helvetica" w:hAnsi="Helvetica" w:cs="Arial"/>
          <w:b/>
          <w:bCs/>
          <w:color w:val="000000"/>
          <w:sz w:val="18"/>
          <w:szCs w:val="18"/>
        </w:rPr>
        <w:t xml:space="preserve">. </w:t>
      </w:r>
      <w:r w:rsidRPr="00E43E39">
        <w:rPr>
          <w:rFonts w:ascii="Helvetica" w:hAnsi="Helvetica" w:cs="Arial"/>
          <w:color w:val="000000"/>
          <w:sz w:val="18"/>
          <w:szCs w:val="18"/>
        </w:rPr>
        <w:t xml:space="preserve">A statistical summary is given below: </w:t>
      </w:r>
    </w:p>
    <w:p w:rsidR="00F56B07" w:rsidRPr="00E43E39" w:rsidRDefault="00F56B07" w:rsidP="00E43E39">
      <w:pPr>
        <w:spacing w:before="120" w:after="120"/>
        <w:jc w:val="both"/>
        <w:rPr>
          <w:rFonts w:ascii="Helvetica" w:hAnsi="Helvetica" w:cs="Arial"/>
          <w:sz w:val="18"/>
          <w:szCs w:val="18"/>
        </w:rPr>
      </w:pPr>
    </w:p>
    <w:tbl>
      <w:tblPr>
        <w:tblW w:w="8667" w:type="dxa"/>
        <w:tblInd w:w="261" w:type="dxa"/>
        <w:tblLayout w:type="fixed"/>
        <w:tblLook w:val="0000"/>
      </w:tblPr>
      <w:tblGrid>
        <w:gridCol w:w="567"/>
        <w:gridCol w:w="1620"/>
        <w:gridCol w:w="2880"/>
        <w:gridCol w:w="1890"/>
        <w:gridCol w:w="1710"/>
      </w:tblGrid>
      <w:tr w:rsidR="00F56B07" w:rsidRPr="00E43E39" w:rsidTr="004C0703">
        <w:trPr>
          <w:trHeight w:val="20"/>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F56B07" w:rsidRPr="00E43E39" w:rsidRDefault="00F56B07" w:rsidP="00E7723F">
            <w:pPr>
              <w:spacing w:before="60" w:after="60"/>
              <w:ind w:left="-144" w:right="-144"/>
              <w:jc w:val="center"/>
              <w:rPr>
                <w:rFonts w:ascii="Helvetica" w:hAnsi="Helvetica" w:cs="Arial"/>
                <w:b/>
                <w:bCs/>
                <w:sz w:val="18"/>
                <w:szCs w:val="18"/>
              </w:rPr>
            </w:pPr>
            <w:r w:rsidRPr="00E43E39">
              <w:rPr>
                <w:rFonts w:ascii="Helvetica" w:hAnsi="Helvetica" w:cs="Arial"/>
                <w:b/>
                <w:bCs/>
                <w:sz w:val="18"/>
                <w:szCs w:val="18"/>
              </w:rPr>
              <w:lastRenderedPageBreak/>
              <w:t>S.No.</w:t>
            </w:r>
          </w:p>
        </w:tc>
        <w:tc>
          <w:tcPr>
            <w:tcW w:w="1620" w:type="dxa"/>
            <w:vMerge w:val="restart"/>
            <w:tcBorders>
              <w:top w:val="single" w:sz="4" w:space="0" w:color="auto"/>
              <w:left w:val="single" w:sz="4" w:space="0" w:color="auto"/>
              <w:bottom w:val="single" w:sz="4" w:space="0" w:color="auto"/>
              <w:right w:val="single" w:sz="4" w:space="0" w:color="auto"/>
            </w:tcBorders>
            <w:vAlign w:val="center"/>
          </w:tcPr>
          <w:p w:rsidR="00F56B07" w:rsidRPr="00E43E39" w:rsidRDefault="00F56B07" w:rsidP="00E7723F">
            <w:pPr>
              <w:spacing w:before="60" w:after="60"/>
              <w:jc w:val="center"/>
              <w:rPr>
                <w:rFonts w:ascii="Helvetica" w:hAnsi="Helvetica" w:cs="Arial"/>
                <w:sz w:val="18"/>
                <w:szCs w:val="18"/>
              </w:rPr>
            </w:pPr>
            <w:r w:rsidRPr="00E43E39">
              <w:rPr>
                <w:rFonts w:ascii="Helvetica" w:hAnsi="Helvetica" w:cs="Arial"/>
                <w:b/>
                <w:bCs/>
                <w:sz w:val="18"/>
                <w:szCs w:val="18"/>
              </w:rPr>
              <w:t>Course No.</w:t>
            </w:r>
          </w:p>
        </w:tc>
        <w:tc>
          <w:tcPr>
            <w:tcW w:w="2880" w:type="dxa"/>
            <w:vMerge w:val="restart"/>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4C0703">
            <w:pPr>
              <w:spacing w:before="60" w:after="60"/>
              <w:jc w:val="center"/>
              <w:rPr>
                <w:rFonts w:ascii="Helvetica" w:hAnsi="Helvetica" w:cs="Arial"/>
                <w:b/>
                <w:bCs/>
                <w:sz w:val="18"/>
                <w:szCs w:val="18"/>
              </w:rPr>
            </w:pPr>
            <w:r w:rsidRPr="00E43E39">
              <w:rPr>
                <w:rFonts w:ascii="Helvetica" w:hAnsi="Helvetica" w:cs="Arial"/>
                <w:b/>
                <w:bCs/>
                <w:sz w:val="18"/>
                <w:szCs w:val="18"/>
              </w:rPr>
              <w:t>Course Title</w:t>
            </w:r>
          </w:p>
        </w:tc>
        <w:tc>
          <w:tcPr>
            <w:tcW w:w="3600" w:type="dxa"/>
            <w:gridSpan w:val="2"/>
            <w:tcBorders>
              <w:top w:val="single" w:sz="4" w:space="0" w:color="auto"/>
              <w:left w:val="nil"/>
              <w:bottom w:val="single" w:sz="4" w:space="0" w:color="auto"/>
              <w:right w:val="single" w:sz="4" w:space="0" w:color="auto"/>
            </w:tcBorders>
            <w:noWrap/>
            <w:vAlign w:val="center"/>
          </w:tcPr>
          <w:p w:rsidR="00F56B07" w:rsidRPr="00E43E39" w:rsidRDefault="00F56B07" w:rsidP="004C0703">
            <w:pPr>
              <w:spacing w:before="60" w:after="60"/>
              <w:jc w:val="center"/>
              <w:rPr>
                <w:rFonts w:ascii="Helvetica" w:hAnsi="Helvetica" w:cs="Arial"/>
                <w:b/>
                <w:bCs/>
                <w:sz w:val="18"/>
                <w:szCs w:val="18"/>
              </w:rPr>
            </w:pPr>
            <w:r w:rsidRPr="00E43E39">
              <w:rPr>
                <w:rFonts w:ascii="Helvetica" w:hAnsi="Helvetica" w:cs="Arial"/>
                <w:b/>
                <w:bCs/>
                <w:sz w:val="18"/>
                <w:szCs w:val="18"/>
              </w:rPr>
              <w:t>No. of Students</w:t>
            </w:r>
          </w:p>
        </w:tc>
      </w:tr>
      <w:tr w:rsidR="00F56B07" w:rsidRPr="00E43E39" w:rsidTr="004C0703">
        <w:trPr>
          <w:trHeight w:val="20"/>
        </w:trPr>
        <w:tc>
          <w:tcPr>
            <w:tcW w:w="567" w:type="dxa"/>
            <w:vMerge/>
            <w:tcBorders>
              <w:top w:val="single" w:sz="4" w:space="0" w:color="auto"/>
              <w:left w:val="single" w:sz="4" w:space="0" w:color="auto"/>
              <w:bottom w:val="single" w:sz="4" w:space="0" w:color="auto"/>
              <w:right w:val="single" w:sz="4" w:space="0" w:color="auto"/>
            </w:tcBorders>
            <w:vAlign w:val="center"/>
          </w:tcPr>
          <w:p w:rsidR="00F56B07" w:rsidRPr="00E43E39" w:rsidRDefault="00F56B07" w:rsidP="004C0703">
            <w:pPr>
              <w:spacing w:before="60" w:after="60"/>
              <w:jc w:val="center"/>
              <w:rPr>
                <w:rFonts w:ascii="Helvetica" w:hAnsi="Helvetica" w:cs="Arial"/>
                <w:b/>
                <w:bCs/>
                <w:sz w:val="18"/>
                <w:szCs w:val="18"/>
              </w:rPr>
            </w:pPr>
          </w:p>
        </w:tc>
        <w:tc>
          <w:tcPr>
            <w:tcW w:w="1620" w:type="dxa"/>
            <w:vMerge/>
            <w:tcBorders>
              <w:left w:val="single" w:sz="4" w:space="0" w:color="auto"/>
              <w:bottom w:val="single" w:sz="4" w:space="0" w:color="auto"/>
              <w:right w:val="single" w:sz="4" w:space="0" w:color="auto"/>
            </w:tcBorders>
            <w:vAlign w:val="center"/>
          </w:tcPr>
          <w:p w:rsidR="00F56B07" w:rsidRPr="00E43E39" w:rsidRDefault="00F56B07" w:rsidP="004C0703">
            <w:pPr>
              <w:spacing w:before="60" w:after="60"/>
              <w:jc w:val="center"/>
              <w:rPr>
                <w:rFonts w:ascii="Helvetica" w:hAnsi="Helvetica" w:cs="Arial"/>
                <w:sz w:val="18"/>
                <w:szCs w:val="18"/>
              </w:rPr>
            </w:pPr>
          </w:p>
        </w:tc>
        <w:tc>
          <w:tcPr>
            <w:tcW w:w="2880" w:type="dxa"/>
            <w:vMerge/>
            <w:tcBorders>
              <w:top w:val="single" w:sz="4" w:space="0" w:color="auto"/>
              <w:left w:val="single" w:sz="4" w:space="0" w:color="auto"/>
              <w:bottom w:val="single" w:sz="4" w:space="0" w:color="auto"/>
              <w:right w:val="single" w:sz="4" w:space="0" w:color="auto"/>
            </w:tcBorders>
            <w:vAlign w:val="center"/>
          </w:tcPr>
          <w:p w:rsidR="00F56B07" w:rsidRPr="00E43E39" w:rsidRDefault="00F56B07" w:rsidP="004C0703">
            <w:pPr>
              <w:spacing w:before="60" w:after="60"/>
              <w:jc w:val="center"/>
              <w:rPr>
                <w:rFonts w:ascii="Helvetica" w:hAnsi="Helvetica" w:cs="Arial"/>
                <w:b/>
                <w:bCs/>
                <w:sz w:val="18"/>
                <w:szCs w:val="18"/>
              </w:rPr>
            </w:pPr>
          </w:p>
        </w:tc>
        <w:tc>
          <w:tcPr>
            <w:tcW w:w="1890" w:type="dxa"/>
            <w:tcBorders>
              <w:top w:val="nil"/>
              <w:left w:val="nil"/>
              <w:bottom w:val="single" w:sz="4" w:space="0" w:color="auto"/>
              <w:right w:val="single" w:sz="4" w:space="0" w:color="auto"/>
            </w:tcBorders>
            <w:vAlign w:val="center"/>
          </w:tcPr>
          <w:p w:rsidR="00F56B07" w:rsidRPr="004C0703" w:rsidRDefault="004C0703" w:rsidP="004C0703">
            <w:pPr>
              <w:spacing w:before="60" w:after="60"/>
              <w:ind w:left="-144" w:right="-144"/>
              <w:jc w:val="center"/>
              <w:rPr>
                <w:rFonts w:ascii="Helvetica" w:hAnsi="Helvetica" w:cs="Arial"/>
                <w:b/>
                <w:sz w:val="18"/>
                <w:szCs w:val="18"/>
              </w:rPr>
            </w:pPr>
            <w:r w:rsidRPr="004C0703">
              <w:rPr>
                <w:rFonts w:ascii="Helvetica" w:hAnsi="Helvetica" w:cs="Arial"/>
                <w:b/>
                <w:sz w:val="18"/>
                <w:szCs w:val="18"/>
              </w:rPr>
              <w:t xml:space="preserve">II Sem. </w:t>
            </w:r>
            <w:r w:rsidR="00F56B07" w:rsidRPr="004C0703">
              <w:rPr>
                <w:rFonts w:ascii="Helvetica" w:hAnsi="Helvetica" w:cs="Arial"/>
                <w:b/>
                <w:sz w:val="18"/>
                <w:szCs w:val="18"/>
              </w:rPr>
              <w:t>2011-12</w:t>
            </w:r>
          </w:p>
        </w:tc>
        <w:tc>
          <w:tcPr>
            <w:tcW w:w="1710" w:type="dxa"/>
            <w:tcBorders>
              <w:top w:val="nil"/>
              <w:left w:val="nil"/>
              <w:bottom w:val="single" w:sz="4" w:space="0" w:color="auto"/>
              <w:right w:val="single" w:sz="4" w:space="0" w:color="auto"/>
            </w:tcBorders>
            <w:vAlign w:val="center"/>
          </w:tcPr>
          <w:p w:rsidR="00F56B07" w:rsidRPr="004C0703" w:rsidRDefault="00F56B07" w:rsidP="004C0703">
            <w:pPr>
              <w:spacing w:before="60" w:after="60"/>
              <w:ind w:left="-144" w:right="-144"/>
              <w:jc w:val="center"/>
              <w:rPr>
                <w:rFonts w:ascii="Helvetica" w:hAnsi="Helvetica" w:cs="Arial"/>
                <w:b/>
                <w:sz w:val="18"/>
                <w:szCs w:val="18"/>
              </w:rPr>
            </w:pPr>
            <w:r w:rsidRPr="004C0703">
              <w:rPr>
                <w:rFonts w:ascii="Helvetica" w:hAnsi="Helvetica" w:cs="Arial"/>
                <w:b/>
                <w:sz w:val="18"/>
                <w:szCs w:val="18"/>
              </w:rPr>
              <w:t>I Sem. 2012-13</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BITS C313</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LAB ORIENTED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33</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34</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2</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BITS C323</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STUDY ORIENTED PROJECT</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57</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41</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3</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BITS C331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COMPUTER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123</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77</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4</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BITS C335</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COMPUTER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5</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EEE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3</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2</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6</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CS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5</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4</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7</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ME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5</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5</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8</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BIOT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4</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9</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ECE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4</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3</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10</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INSTR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2</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w:t>
            </w:r>
          </w:p>
        </w:tc>
      </w:tr>
      <w:tr w:rsidR="00F56B07" w:rsidRPr="00E43E39" w:rsidTr="004C0703">
        <w:trPr>
          <w:trHeight w:val="300"/>
        </w:trPr>
        <w:tc>
          <w:tcPr>
            <w:tcW w:w="567" w:type="dxa"/>
            <w:tcBorders>
              <w:top w:val="nil"/>
              <w:left w:val="single" w:sz="4" w:space="0" w:color="auto"/>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11</w:t>
            </w:r>
          </w:p>
        </w:tc>
        <w:tc>
          <w:tcPr>
            <w:tcW w:w="1620" w:type="dxa"/>
            <w:tcBorders>
              <w:top w:val="single" w:sz="4" w:space="0" w:color="auto"/>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ET C491</w:t>
            </w:r>
          </w:p>
        </w:tc>
        <w:tc>
          <w:tcPr>
            <w:tcW w:w="2880" w:type="dxa"/>
            <w:tcBorders>
              <w:top w:val="nil"/>
              <w:left w:val="nil"/>
              <w:bottom w:val="single" w:sz="4" w:space="0" w:color="auto"/>
              <w:right w:val="single" w:sz="4" w:space="0" w:color="auto"/>
            </w:tcBorders>
            <w:noWrap/>
            <w:vAlign w:val="center"/>
          </w:tcPr>
          <w:p w:rsidR="00F56B07" w:rsidRPr="00E43E39" w:rsidRDefault="00F56B07" w:rsidP="004C0703">
            <w:pPr>
              <w:rPr>
                <w:rFonts w:ascii="Helvetica" w:hAnsi="Helvetica" w:cs="Arial"/>
                <w:sz w:val="18"/>
                <w:szCs w:val="18"/>
              </w:rPr>
            </w:pPr>
            <w:r w:rsidRPr="00E43E39">
              <w:rPr>
                <w:rFonts w:ascii="Helvetica" w:hAnsi="Helvetica" w:cs="Arial"/>
                <w:sz w:val="18"/>
                <w:szCs w:val="18"/>
              </w:rPr>
              <w:t>SPECIAL PROJECTS</w:t>
            </w:r>
          </w:p>
        </w:tc>
        <w:tc>
          <w:tcPr>
            <w:tcW w:w="189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w:t>
            </w:r>
          </w:p>
        </w:tc>
        <w:tc>
          <w:tcPr>
            <w:tcW w:w="1710" w:type="dxa"/>
            <w:tcBorders>
              <w:top w:val="nil"/>
              <w:left w:val="nil"/>
              <w:bottom w:val="single" w:sz="4" w:space="0" w:color="auto"/>
              <w:right w:val="single" w:sz="4" w:space="0" w:color="auto"/>
            </w:tcBorders>
            <w:noWrap/>
            <w:vAlign w:val="bottom"/>
          </w:tcPr>
          <w:p w:rsidR="00F56B07" w:rsidRPr="00E43E39" w:rsidRDefault="00F56B07" w:rsidP="004C0703">
            <w:pPr>
              <w:jc w:val="center"/>
              <w:rPr>
                <w:rFonts w:ascii="Helvetica" w:hAnsi="Helvetica" w:cs="Arial"/>
                <w:sz w:val="18"/>
                <w:szCs w:val="18"/>
              </w:rPr>
            </w:pPr>
            <w:r w:rsidRPr="00E43E39">
              <w:rPr>
                <w:rFonts w:ascii="Helvetica" w:hAnsi="Helvetica" w:cs="Arial"/>
                <w:sz w:val="18"/>
                <w:szCs w:val="18"/>
              </w:rPr>
              <w:t>11</w:t>
            </w:r>
          </w:p>
        </w:tc>
      </w:tr>
      <w:tr w:rsidR="00F56B07" w:rsidRPr="00E43E39" w:rsidTr="004C0703">
        <w:trPr>
          <w:trHeight w:val="332"/>
        </w:trPr>
        <w:tc>
          <w:tcPr>
            <w:tcW w:w="5067" w:type="dxa"/>
            <w:gridSpan w:val="3"/>
            <w:tcBorders>
              <w:top w:val="nil"/>
              <w:left w:val="single" w:sz="4" w:space="0" w:color="auto"/>
              <w:bottom w:val="single" w:sz="4" w:space="0" w:color="auto"/>
              <w:right w:val="single" w:sz="4" w:space="0" w:color="auto"/>
            </w:tcBorders>
            <w:noWrap/>
            <w:vAlign w:val="center"/>
          </w:tcPr>
          <w:p w:rsidR="00F56B07" w:rsidRPr="004C0703" w:rsidRDefault="00F56B07" w:rsidP="004C0703">
            <w:pPr>
              <w:jc w:val="right"/>
              <w:rPr>
                <w:rFonts w:ascii="Helvetica" w:hAnsi="Helvetica" w:cs="Arial"/>
                <w:b/>
                <w:sz w:val="18"/>
                <w:szCs w:val="18"/>
              </w:rPr>
            </w:pPr>
            <w:r w:rsidRPr="004C0703">
              <w:rPr>
                <w:rFonts w:ascii="Helvetica" w:hAnsi="Helvetica" w:cs="Arial"/>
                <w:b/>
                <w:sz w:val="18"/>
                <w:szCs w:val="18"/>
              </w:rPr>
              <w:t>TOTAL</w:t>
            </w:r>
          </w:p>
        </w:tc>
        <w:tc>
          <w:tcPr>
            <w:tcW w:w="1890" w:type="dxa"/>
            <w:tcBorders>
              <w:top w:val="nil"/>
              <w:left w:val="nil"/>
              <w:bottom w:val="single" w:sz="4" w:space="0" w:color="auto"/>
              <w:right w:val="single" w:sz="4" w:space="0" w:color="auto"/>
            </w:tcBorders>
            <w:noWrap/>
            <w:vAlign w:val="center"/>
          </w:tcPr>
          <w:p w:rsidR="00F56B07" w:rsidRPr="004C0703" w:rsidRDefault="00F56B07" w:rsidP="004C0703">
            <w:pPr>
              <w:jc w:val="center"/>
              <w:rPr>
                <w:rFonts w:ascii="Helvetica" w:hAnsi="Helvetica" w:cs="Arial"/>
                <w:b/>
                <w:sz w:val="18"/>
                <w:szCs w:val="18"/>
              </w:rPr>
            </w:pPr>
            <w:r w:rsidRPr="004C0703">
              <w:rPr>
                <w:rFonts w:ascii="Helvetica" w:hAnsi="Helvetica" w:cs="Arial"/>
                <w:b/>
                <w:sz w:val="18"/>
                <w:szCs w:val="18"/>
              </w:rPr>
              <w:t>237</w:t>
            </w:r>
          </w:p>
        </w:tc>
        <w:tc>
          <w:tcPr>
            <w:tcW w:w="1710" w:type="dxa"/>
            <w:tcBorders>
              <w:top w:val="nil"/>
              <w:left w:val="nil"/>
              <w:bottom w:val="single" w:sz="4" w:space="0" w:color="auto"/>
              <w:right w:val="single" w:sz="4" w:space="0" w:color="auto"/>
            </w:tcBorders>
            <w:noWrap/>
            <w:vAlign w:val="center"/>
          </w:tcPr>
          <w:p w:rsidR="00F56B07" w:rsidRPr="004C0703" w:rsidRDefault="00F56B07" w:rsidP="004C0703">
            <w:pPr>
              <w:jc w:val="center"/>
              <w:rPr>
                <w:rFonts w:ascii="Helvetica" w:hAnsi="Helvetica" w:cs="Arial"/>
                <w:b/>
                <w:sz w:val="18"/>
                <w:szCs w:val="18"/>
              </w:rPr>
            </w:pPr>
            <w:r w:rsidRPr="004C0703">
              <w:rPr>
                <w:rFonts w:ascii="Helvetica" w:hAnsi="Helvetica" w:cs="Arial"/>
                <w:b/>
                <w:sz w:val="18"/>
                <w:szCs w:val="18"/>
              </w:rPr>
              <w:t>179</w:t>
            </w:r>
          </w:p>
        </w:tc>
      </w:tr>
    </w:tbl>
    <w:p w:rsidR="00F56B07" w:rsidRPr="00E43E39" w:rsidRDefault="00F56B07" w:rsidP="00E43E39">
      <w:pPr>
        <w:spacing w:before="120" w:after="120"/>
        <w:jc w:val="both"/>
        <w:rPr>
          <w:rFonts w:ascii="Helvetica" w:hAnsi="Helvetica" w:cs="Arial"/>
          <w:b/>
          <w:bCs/>
          <w:color w:val="000000"/>
          <w:sz w:val="18"/>
          <w:szCs w:val="18"/>
        </w:rPr>
      </w:pPr>
      <w:r w:rsidRPr="00E43E39">
        <w:rPr>
          <w:rFonts w:ascii="Helvetica" w:hAnsi="Helvetica" w:cs="Arial"/>
          <w:b/>
          <w:bCs/>
          <w:color w:val="000000"/>
          <w:sz w:val="18"/>
          <w:szCs w:val="18"/>
        </w:rPr>
        <w:t>B4.9.2 New courses</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 xml:space="preserve">During the year, 72 new courses were offered. (Details are given in the </w:t>
      </w:r>
      <w:r w:rsidRPr="00E43E39">
        <w:rPr>
          <w:rFonts w:ascii="Helvetica" w:hAnsi="Helvetica" w:cs="Arial"/>
          <w:iCs/>
          <w:color w:val="000000"/>
          <w:sz w:val="18"/>
          <w:szCs w:val="18"/>
        </w:rPr>
        <w:t>Annexure B4-22)</w:t>
      </w:r>
    </w:p>
    <w:p w:rsidR="00F56B07" w:rsidRPr="004C0703" w:rsidRDefault="00F56B07" w:rsidP="00E43E39">
      <w:pPr>
        <w:spacing w:before="120" w:after="120"/>
        <w:jc w:val="both"/>
        <w:rPr>
          <w:rFonts w:ascii="Helvetica" w:hAnsi="Helvetica" w:cs="Arial"/>
          <w:b/>
          <w:bCs/>
          <w:sz w:val="20"/>
          <w:szCs w:val="18"/>
        </w:rPr>
      </w:pPr>
      <w:r w:rsidRPr="004C0703">
        <w:rPr>
          <w:rFonts w:ascii="Helvetica" w:hAnsi="Helvetica" w:cs="Arial"/>
          <w:b/>
          <w:bCs/>
          <w:sz w:val="20"/>
          <w:szCs w:val="18"/>
        </w:rPr>
        <w:t>B4.10 INSTITUIONAL ACTIVITIES</w:t>
      </w:r>
    </w:p>
    <w:p w:rsidR="00F56B07" w:rsidRPr="00E43E39" w:rsidRDefault="00F56B07" w:rsidP="00E43E39">
      <w:pPr>
        <w:spacing w:before="120" w:after="120"/>
        <w:rPr>
          <w:rFonts w:ascii="Helvetica" w:hAnsi="Helvetica" w:cs="Arial"/>
          <w:b/>
          <w:bCs/>
          <w:iCs/>
          <w:sz w:val="18"/>
          <w:szCs w:val="18"/>
        </w:rPr>
      </w:pPr>
      <w:r w:rsidRPr="00E43E39">
        <w:rPr>
          <w:rFonts w:ascii="Helvetica" w:hAnsi="Helvetica" w:cs="Arial"/>
          <w:b/>
          <w:bCs/>
          <w:iCs/>
          <w:sz w:val="18"/>
          <w:szCs w:val="18"/>
        </w:rPr>
        <w:t>B4. 10</w:t>
      </w:r>
      <w:r w:rsidR="00E062E8" w:rsidRPr="00E43E39">
        <w:rPr>
          <w:rFonts w:ascii="Helvetica" w:hAnsi="Helvetica" w:cs="Arial"/>
          <w:b/>
          <w:bCs/>
          <w:iCs/>
          <w:sz w:val="18"/>
          <w:szCs w:val="18"/>
        </w:rPr>
        <w:t>.1</w:t>
      </w:r>
      <w:r w:rsidRPr="00E43E39">
        <w:rPr>
          <w:rFonts w:ascii="Helvetica" w:hAnsi="Helvetica" w:cs="Arial"/>
          <w:b/>
          <w:bCs/>
          <w:iCs/>
          <w:sz w:val="18"/>
          <w:szCs w:val="18"/>
        </w:rPr>
        <w:t xml:space="preserve"> Chancellor’s Visit to the Dubai Campus</w:t>
      </w:r>
    </w:p>
    <w:p w:rsidR="00F56B07" w:rsidRPr="00E43E39" w:rsidRDefault="00F56B07" w:rsidP="00E43E39">
      <w:pPr>
        <w:pStyle w:val="normal0"/>
        <w:spacing w:before="120" w:after="120" w:line="240" w:lineRule="auto"/>
        <w:jc w:val="both"/>
        <w:rPr>
          <w:rFonts w:ascii="Helvetica" w:hAnsi="Helvetica"/>
          <w:sz w:val="18"/>
          <w:szCs w:val="18"/>
        </w:rPr>
      </w:pPr>
      <w:r w:rsidRPr="00E43E39">
        <w:rPr>
          <w:rFonts w:ascii="Helvetica" w:hAnsi="Helvetica"/>
          <w:sz w:val="18"/>
          <w:szCs w:val="18"/>
        </w:rPr>
        <w:t>BITS Pilani, Dubai Campus had the privilege of having the first visit of the Chancellor Dr. Kumar Mangalam Birla on 8</w:t>
      </w:r>
      <w:r w:rsidRPr="00E43E39">
        <w:rPr>
          <w:rFonts w:ascii="Helvetica" w:hAnsi="Helvetica"/>
          <w:sz w:val="18"/>
          <w:szCs w:val="18"/>
          <w:vertAlign w:val="superscript"/>
        </w:rPr>
        <w:t>th</w:t>
      </w:r>
      <w:r w:rsidRPr="00E43E39">
        <w:rPr>
          <w:rFonts w:ascii="Helvetica" w:hAnsi="Helvetica"/>
          <w:sz w:val="18"/>
          <w:szCs w:val="18"/>
        </w:rPr>
        <w:t xml:space="preserve"> September 2012 to the campus. His extensive tour around the campus commenced with a tree plantation at the Academic Block close to Library Building. He visited with keen interest to all the facilities of the Institute including Library, Laboratories,  Auditorium &amp; VIP Lounge, a HoD’s chamber, Indoor and Out-door sports facilities, Institute’s photo Exhibition (that depicts institutes growth via pictures and media clippings) and the Hostel facilities that include: student accommodation, Dining, Laundromat, Gym).</w:t>
      </w:r>
    </w:p>
    <w:p w:rsidR="00F56B07" w:rsidRPr="00E43E39" w:rsidRDefault="00F56B07" w:rsidP="00E43E39">
      <w:pPr>
        <w:pStyle w:val="normal0"/>
        <w:spacing w:before="120" w:after="120" w:line="240" w:lineRule="auto"/>
        <w:jc w:val="both"/>
        <w:rPr>
          <w:rFonts w:ascii="Helvetica" w:hAnsi="Helvetica"/>
          <w:sz w:val="18"/>
          <w:szCs w:val="18"/>
        </w:rPr>
      </w:pPr>
      <w:r w:rsidRPr="00E43E39">
        <w:rPr>
          <w:rFonts w:ascii="Helvetica" w:hAnsi="Helvetica"/>
          <w:sz w:val="18"/>
          <w:szCs w:val="18"/>
        </w:rPr>
        <w:t>During his tour he spared time to inaugurate the Centre for Entrepreneurial Leadership Cell (CEL) midst student’s jubilation &amp; gracious presence of the Vice Chancellor, Prof. B.N. Jain and the Director Prof. R.K. Mittal.  On 9th September, 2012 soon after Convocation 2012, he held closed door interactions with a cohort of 50 all the three tiers First Degree, Higher Degree and Ph.D. students of Dubai Campus.</w:t>
      </w:r>
    </w:p>
    <w:p w:rsidR="00F56B07" w:rsidRPr="00E43E39" w:rsidRDefault="00F56B07" w:rsidP="00E43E39">
      <w:pPr>
        <w:spacing w:before="120" w:after="120"/>
        <w:rPr>
          <w:rFonts w:ascii="Helvetica" w:hAnsi="Helvetica" w:cs="Arial"/>
          <w:sz w:val="18"/>
          <w:szCs w:val="18"/>
        </w:rPr>
      </w:pPr>
      <w:r w:rsidRPr="00E43E39">
        <w:rPr>
          <w:rFonts w:ascii="Helvetica" w:hAnsi="Helvetica" w:cs="Arial"/>
          <w:b/>
          <w:bCs/>
          <w:iCs/>
          <w:sz w:val="18"/>
          <w:szCs w:val="18"/>
        </w:rPr>
        <w:t>B4.10</w:t>
      </w:r>
      <w:r w:rsidR="00E062E8" w:rsidRPr="00E43E39">
        <w:rPr>
          <w:rFonts w:ascii="Helvetica" w:hAnsi="Helvetica" w:cs="Arial"/>
          <w:b/>
          <w:bCs/>
          <w:iCs/>
          <w:sz w:val="18"/>
          <w:szCs w:val="18"/>
        </w:rPr>
        <w:t>.2</w:t>
      </w:r>
      <w:r w:rsidRPr="00E43E39">
        <w:rPr>
          <w:rFonts w:ascii="Helvetica" w:hAnsi="Helvetica" w:cs="Arial"/>
          <w:b/>
          <w:bCs/>
          <w:iCs/>
          <w:sz w:val="18"/>
          <w:szCs w:val="18"/>
        </w:rPr>
        <w:t xml:space="preserve"> Convocation 2012</w:t>
      </w:r>
      <w:r w:rsidRPr="00E43E39">
        <w:rPr>
          <w:rFonts w:ascii="Helvetica" w:hAnsi="Helvetica" w:cs="Arial"/>
          <w:sz w:val="18"/>
          <w:szCs w:val="18"/>
        </w:rPr>
        <w:t xml:space="preserve"> </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The “Convocation 2012” was held at BITS Pilani, Dubai Campus with the Chief Guest Dr. Abdulla Al Karam, Chairman of the Board of Directors and Director General, Knowledge and Human Development Authority (KHDA), Dubai on Sunday, 9</w:t>
      </w:r>
      <w:r w:rsidRPr="00E43E39">
        <w:rPr>
          <w:rFonts w:ascii="Helvetica" w:hAnsi="Helvetica" w:cs="Tahoma"/>
          <w:color w:val="000000"/>
          <w:sz w:val="18"/>
          <w:szCs w:val="18"/>
          <w:vertAlign w:val="superscript"/>
        </w:rPr>
        <w:t>th</w:t>
      </w:r>
      <w:r w:rsidRPr="00E43E39">
        <w:rPr>
          <w:rFonts w:ascii="Helvetica" w:hAnsi="Helvetica" w:cs="Tahoma"/>
          <w:color w:val="000000"/>
          <w:sz w:val="18"/>
          <w:szCs w:val="18"/>
        </w:rPr>
        <w:t xml:space="preserve"> September 2012 for its ninth batch of graduating students.  Dr Kumar Mangalam Birla, Chancellor, BITS Pilani graced the ceremony. Prof. B N Jain, Vice Chancellor, the Directors Prof. K E Raman and Dr. V S Rao, Mr. Syed M Salahuddin, Vice-Chairman, BPDC Governing Council and Mr. Easa Al Ghurair, Member, BITS Pilani, Dubai Campus Governing Council, Dr. Ayoub Kazim, Managing Director of the Education Cluster of TECOM Investments and In charge of Dubai Knowledge Village and Dubai International Academic City, and many others graced the occasion. </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 xml:space="preserve">In his speech, the Chancellor Dr. Kumar Mangalam Birla congratulated the graduating students and shared his vision and mission on BITS. Dr. Kumar Mangalam Birla, Chancellor of Birla Institute of Technology &amp; Science (BITS) Pilani stated that BITS Pilani, Dubai Campus is on track to become the leading “Engineering” institution in the Middle East. During the convocation, Dr. Kumar Mangalam Birla stated that, “Today is your day. I congratulate each one of you who will graduate from BITS Pilani, Dubai campus. I urge you all to bring passion to your endeavors; bring the fire in you and the sparkle in your eyes to every task you set yourself to”.  Dr. Birla addressed a gathering of over 1000 people at the grand “Convocation 2012” event that included students, parents, senior government officials and dignitaries from various organisations. </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 xml:space="preserve">Bidding farewell to the students, Prof. Bijendra Nath Jain, Vice Chancellor, BITS Pilani stated that, “I would like my faculty and staff to join me in congratulating all our students who will be graduating today from our campus in Dubai. The institution is ranked amongst the top 10 publicly or privately funded engineering institutions in India as also among the top few in UAE. Going forward, we aspire to be listed as a top-class research-led university in Asia and in the world, and not simply in India or UAE. And to realize that dream we </w:t>
      </w:r>
      <w:r w:rsidRPr="00E43E39">
        <w:rPr>
          <w:rFonts w:ascii="Helvetica" w:hAnsi="Helvetica" w:cs="Tahoma"/>
          <w:color w:val="000000"/>
          <w:sz w:val="18"/>
          <w:szCs w:val="18"/>
        </w:rPr>
        <w:lastRenderedPageBreak/>
        <w:t xml:space="preserve">are implementing a number of projects under the umbrella project, called “Vision 2020, Mission 2012”, that will enhance our capability and capacity to excel in both teaching and in research.” </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Speaking at the occasion, Prof. R K Mittal, Director, BITS Pilani, Dubai Campus   mentioned that, “From a modest beginning, in 2000 with 61 students in two first degree programs, Dubai Campus has traversed twelve glorious years. This iconic campus, since its inception, has been tirelessly working to fulfill its mission of imparting quality education to the students in Gulf region and selfless service to the society. It is constantly taking into its fold new areas of education and research.” He also shared several accolades the Dubai Campus of BITS has won through its students and faculty during 2011-12 such as “Conservative Award-for a better tomorrow 2011-12” for the second time, US $10,000/- won by the students in “Nokia University Challenge”, etc.</w:t>
      </w:r>
    </w:p>
    <w:p w:rsidR="00F56B07" w:rsidRPr="00E43E39" w:rsidRDefault="00F56B07" w:rsidP="00E43E39">
      <w:pPr>
        <w:spacing w:before="120" w:after="120"/>
        <w:jc w:val="both"/>
        <w:rPr>
          <w:rFonts w:ascii="Helvetica" w:hAnsi="Helvetica" w:cs="Tahoma"/>
          <w:color w:val="000000"/>
          <w:sz w:val="18"/>
          <w:szCs w:val="18"/>
        </w:rPr>
      </w:pPr>
      <w:r w:rsidRPr="00E43E39">
        <w:rPr>
          <w:rFonts w:ascii="Helvetica" w:hAnsi="Helvetica" w:cs="Tahoma"/>
          <w:color w:val="000000"/>
          <w:sz w:val="18"/>
          <w:szCs w:val="18"/>
        </w:rPr>
        <w:t xml:space="preserve">The Degrees were conferred on the first batch of 29 higher degree graduates from M.E. (Microelectronics, Design Engineering) and M.B.A. Also Degrees were conferred on 505 Graduates who graduated in the following disciplines of Engineering; Chemical Engineering, Electrical and Electronics Engineering, Mechanical Engineering, Computer Science, Electronics and Instrumentation Engineering, Electronics and Communication Engineering and Biotechnology.  Also 3 students of the same batch were conferred with their Provisional Certificates. Many VVIPs, Guests, Parents of graduating students, faculty and staff attended the Convocation, apart from the graduating students.  </w:t>
      </w:r>
    </w:p>
    <w:p w:rsidR="00F56B07" w:rsidRPr="004C0703" w:rsidRDefault="00F56B07" w:rsidP="00E43E39">
      <w:pPr>
        <w:spacing w:before="120" w:after="120"/>
        <w:jc w:val="both"/>
        <w:rPr>
          <w:rFonts w:ascii="Helvetica" w:hAnsi="Helvetica" w:cs="Arial"/>
          <w:b/>
          <w:bCs/>
          <w:sz w:val="20"/>
          <w:szCs w:val="18"/>
        </w:rPr>
      </w:pPr>
      <w:r w:rsidRPr="004C0703">
        <w:rPr>
          <w:rFonts w:ascii="Helvetica" w:hAnsi="Helvetica" w:cs="Arial"/>
          <w:b/>
          <w:bCs/>
          <w:sz w:val="20"/>
          <w:szCs w:val="18"/>
        </w:rPr>
        <w:t>B4.11 FACULTY PROFILE</w:t>
      </w:r>
    </w:p>
    <w:p w:rsidR="00F56B07" w:rsidRPr="00E43E39" w:rsidRDefault="00F56B07" w:rsidP="00E43E39">
      <w:pPr>
        <w:pStyle w:val="BodyText3"/>
        <w:spacing w:before="120" w:after="120"/>
        <w:rPr>
          <w:rFonts w:ascii="Helvetica" w:hAnsi="Helvetica"/>
          <w:sz w:val="18"/>
          <w:szCs w:val="18"/>
        </w:rPr>
      </w:pPr>
      <w:r w:rsidRPr="00E43E39">
        <w:rPr>
          <w:rFonts w:ascii="Helvetica" w:hAnsi="Helvetica"/>
          <w:sz w:val="18"/>
          <w:szCs w:val="18"/>
        </w:rPr>
        <w:t xml:space="preserve">There were 87 faculty in BITS Pilani, Dubai Campus at the start of the Academic Year 2011-2012.  Out of these, 63 are teaching faculty and 24 are lab instructors.  Out of these 63 teaching faculty, 53 are Ph.D. holders with several years of teaching experience and 10 have appropriate Master’s Degrees with several years of teaching experience.  There are 1 Sr. Professor, 10 Professors, 22 Associate Professors, 20 Assistant Professors, 6 Senior Lecturers and 4 Lecturers. Three of these faculty members are on deputation from BITS Pilani. There is a constant endeavor to add to the strength of the faculty appropriate to the requirements.   </w:t>
      </w:r>
    </w:p>
    <w:p w:rsidR="00F56B07" w:rsidRPr="00E43E39" w:rsidRDefault="00F56B07" w:rsidP="00E43E39">
      <w:pPr>
        <w:pStyle w:val="BodyText3"/>
        <w:spacing w:before="120" w:after="120"/>
        <w:rPr>
          <w:rFonts w:ascii="Helvetica" w:hAnsi="Helvetica"/>
          <w:sz w:val="18"/>
          <w:szCs w:val="18"/>
        </w:rPr>
      </w:pPr>
      <w:r w:rsidRPr="00E43E39">
        <w:rPr>
          <w:rFonts w:ascii="Helvetica" w:hAnsi="Helvetica"/>
          <w:sz w:val="18"/>
          <w:szCs w:val="18"/>
        </w:rPr>
        <w:t>During the year, the teacher – student ratio was 1:17.78. The faculty has been intensely involved in all the facets of BITS, namely, teaching, research, Practice School and educational administration.</w:t>
      </w:r>
    </w:p>
    <w:p w:rsidR="00F56B07" w:rsidRPr="00E43E39" w:rsidRDefault="00F56B07" w:rsidP="00E43E39">
      <w:pPr>
        <w:pStyle w:val="BodyText3"/>
        <w:spacing w:before="120" w:after="120"/>
        <w:rPr>
          <w:rFonts w:ascii="Helvetica" w:hAnsi="Helvetica"/>
          <w:sz w:val="18"/>
          <w:szCs w:val="18"/>
        </w:rPr>
      </w:pPr>
      <w:r w:rsidRPr="00E43E39">
        <w:rPr>
          <w:rFonts w:ascii="Helvetica" w:hAnsi="Helvetica"/>
          <w:b/>
          <w:bCs/>
          <w:sz w:val="18"/>
          <w:szCs w:val="18"/>
        </w:rPr>
        <w:t>Some Faculty Statistics</w:t>
      </w:r>
    </w:p>
    <w:tbl>
      <w:tblPr>
        <w:tblW w:w="0" w:type="dxa"/>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6"/>
        <w:gridCol w:w="6840"/>
        <w:gridCol w:w="994"/>
      </w:tblGrid>
      <w:tr w:rsidR="00F56B07" w:rsidRPr="00E43E39" w:rsidTr="004C0703">
        <w:tc>
          <w:tcPr>
            <w:tcW w:w="536"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(i)</w:t>
            </w:r>
          </w:p>
        </w:tc>
        <w:tc>
          <w:tcPr>
            <w:tcW w:w="6840"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Percentage of teaching staff (Lecturer &amp; above) possessing Ph. D / made good progress towards Ph.D.</w:t>
            </w:r>
          </w:p>
        </w:tc>
        <w:tc>
          <w:tcPr>
            <w:tcW w:w="994" w:type="dxa"/>
          </w:tcPr>
          <w:p w:rsidR="00F56B07" w:rsidRPr="00E43E39" w:rsidRDefault="00F56B07" w:rsidP="004C0703">
            <w:pPr>
              <w:spacing w:before="60" w:after="60"/>
              <w:jc w:val="center"/>
              <w:rPr>
                <w:rFonts w:ascii="Helvetica" w:hAnsi="Helvetica" w:cs="Arial"/>
                <w:sz w:val="18"/>
                <w:szCs w:val="18"/>
              </w:rPr>
            </w:pPr>
            <w:r w:rsidRPr="00E43E39">
              <w:rPr>
                <w:rFonts w:ascii="Helvetica" w:hAnsi="Helvetica" w:cs="Arial"/>
                <w:sz w:val="18"/>
                <w:szCs w:val="18"/>
              </w:rPr>
              <w:t>100</w:t>
            </w:r>
          </w:p>
        </w:tc>
      </w:tr>
      <w:tr w:rsidR="00F56B07" w:rsidRPr="00E43E39" w:rsidTr="004C0703">
        <w:tc>
          <w:tcPr>
            <w:tcW w:w="536"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(ii)</w:t>
            </w:r>
          </w:p>
        </w:tc>
        <w:tc>
          <w:tcPr>
            <w:tcW w:w="6840"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Percentage of teaching staff working for Ph.D.</w:t>
            </w:r>
          </w:p>
        </w:tc>
        <w:tc>
          <w:tcPr>
            <w:tcW w:w="994" w:type="dxa"/>
          </w:tcPr>
          <w:p w:rsidR="00F56B07" w:rsidRPr="00E43E39" w:rsidRDefault="00F56B07" w:rsidP="004C0703">
            <w:pPr>
              <w:spacing w:before="60" w:after="60"/>
              <w:jc w:val="center"/>
              <w:rPr>
                <w:rFonts w:ascii="Helvetica" w:hAnsi="Helvetica" w:cs="Arial"/>
                <w:sz w:val="18"/>
                <w:szCs w:val="18"/>
              </w:rPr>
            </w:pPr>
            <w:r w:rsidRPr="00E43E39">
              <w:rPr>
                <w:rFonts w:ascii="Helvetica" w:hAnsi="Helvetica" w:cs="Arial"/>
                <w:sz w:val="18"/>
                <w:szCs w:val="18"/>
              </w:rPr>
              <w:t>16</w:t>
            </w:r>
          </w:p>
        </w:tc>
      </w:tr>
      <w:tr w:rsidR="00F56B07" w:rsidRPr="00E43E39" w:rsidTr="004C0703">
        <w:tc>
          <w:tcPr>
            <w:tcW w:w="536"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(iii)</w:t>
            </w:r>
          </w:p>
        </w:tc>
        <w:tc>
          <w:tcPr>
            <w:tcW w:w="6840" w:type="dxa"/>
          </w:tcPr>
          <w:p w:rsidR="00F56B07" w:rsidRPr="00E43E39" w:rsidRDefault="00F56B07" w:rsidP="004C0703">
            <w:pPr>
              <w:spacing w:before="60" w:after="60"/>
              <w:rPr>
                <w:rFonts w:ascii="Helvetica" w:hAnsi="Helvetica" w:cs="Arial"/>
                <w:sz w:val="18"/>
                <w:szCs w:val="18"/>
              </w:rPr>
            </w:pPr>
            <w:r w:rsidRPr="00E43E39">
              <w:rPr>
                <w:rFonts w:ascii="Helvetica" w:hAnsi="Helvetica" w:cs="Arial"/>
                <w:sz w:val="18"/>
                <w:szCs w:val="18"/>
              </w:rPr>
              <w:t>Percentage of teaching staff who participated in Practice School Programme in the year</w:t>
            </w:r>
          </w:p>
        </w:tc>
        <w:tc>
          <w:tcPr>
            <w:tcW w:w="994" w:type="dxa"/>
          </w:tcPr>
          <w:p w:rsidR="00F56B07" w:rsidRPr="00E43E39" w:rsidRDefault="00F56B07" w:rsidP="004C0703">
            <w:pPr>
              <w:spacing w:before="60" w:after="60"/>
              <w:jc w:val="center"/>
              <w:rPr>
                <w:rFonts w:ascii="Helvetica" w:hAnsi="Helvetica" w:cs="Arial"/>
                <w:color w:val="000000"/>
                <w:sz w:val="18"/>
                <w:szCs w:val="18"/>
              </w:rPr>
            </w:pPr>
            <w:r w:rsidRPr="00E43E39">
              <w:rPr>
                <w:rFonts w:ascii="Helvetica" w:hAnsi="Helvetica" w:cs="Arial"/>
                <w:color w:val="000000"/>
                <w:sz w:val="18"/>
                <w:szCs w:val="18"/>
              </w:rPr>
              <w:t>83</w:t>
            </w:r>
          </w:p>
        </w:tc>
      </w:tr>
    </w:tbl>
    <w:p w:rsidR="00F56B07" w:rsidRPr="004C0703" w:rsidRDefault="00F56B07" w:rsidP="00E43E39">
      <w:pPr>
        <w:spacing w:before="120" w:after="120"/>
        <w:rPr>
          <w:rFonts w:ascii="Helvetica" w:hAnsi="Helvetica" w:cs="Arial"/>
          <w:b/>
          <w:bCs/>
          <w:sz w:val="20"/>
          <w:szCs w:val="18"/>
        </w:rPr>
      </w:pPr>
      <w:r w:rsidRPr="004C0703">
        <w:rPr>
          <w:rFonts w:ascii="Helvetica" w:hAnsi="Helvetica" w:cs="Arial"/>
          <w:b/>
          <w:bCs/>
          <w:sz w:val="20"/>
          <w:szCs w:val="18"/>
        </w:rPr>
        <w:t>Faculty Development Programme</w:t>
      </w:r>
    </w:p>
    <w:p w:rsidR="00F56B07" w:rsidRPr="00E43E39" w:rsidRDefault="00F56B07" w:rsidP="00E43E39">
      <w:pPr>
        <w:spacing w:before="120" w:after="120"/>
        <w:rPr>
          <w:rFonts w:ascii="Helvetica" w:hAnsi="Helvetica" w:cs="Arial"/>
          <w:b/>
          <w:bCs/>
          <w:color w:val="000000"/>
          <w:sz w:val="18"/>
          <w:szCs w:val="18"/>
        </w:rPr>
      </w:pPr>
      <w:r w:rsidRPr="00E43E39">
        <w:rPr>
          <w:rFonts w:ascii="Helvetica" w:hAnsi="Helvetica" w:cs="Arial"/>
          <w:b/>
          <w:bCs/>
          <w:color w:val="000000"/>
          <w:sz w:val="18"/>
          <w:szCs w:val="18"/>
        </w:rPr>
        <w:t xml:space="preserve">Technical contributions from faculty and students </w:t>
      </w:r>
    </w:p>
    <w:p w:rsidR="00F56B07" w:rsidRPr="00E43E39" w:rsidRDefault="00F56B07" w:rsidP="004C0703">
      <w:pPr>
        <w:spacing w:before="120" w:after="120"/>
        <w:jc w:val="both"/>
        <w:rPr>
          <w:rFonts w:ascii="Helvetica" w:hAnsi="Helvetica" w:cs="Arial"/>
          <w:b/>
          <w:color w:val="000000"/>
          <w:sz w:val="18"/>
          <w:szCs w:val="18"/>
        </w:rPr>
      </w:pPr>
      <w:r w:rsidRPr="00E43E39">
        <w:rPr>
          <w:rFonts w:ascii="Helvetica" w:hAnsi="Helvetica" w:cs="Arial"/>
          <w:sz w:val="18"/>
          <w:szCs w:val="18"/>
        </w:rPr>
        <w:t>There are a total of 68 contributions which include 22 in various international Journals and 46 in various Conferences.  The complete list of research contributions made by the faculty, staff and students, is given in Annexure B4-11 and B4-12.</w:t>
      </w:r>
    </w:p>
    <w:p w:rsidR="00F56B07" w:rsidRPr="00E43E39" w:rsidRDefault="00F56B07" w:rsidP="00E43E39">
      <w:pPr>
        <w:spacing w:before="120" w:after="120"/>
        <w:rPr>
          <w:rFonts w:ascii="Helvetica" w:hAnsi="Helvetica" w:cs="Arial"/>
          <w:b/>
          <w:color w:val="000000"/>
          <w:sz w:val="18"/>
          <w:szCs w:val="18"/>
        </w:rPr>
      </w:pPr>
      <w:r w:rsidRPr="00E43E39">
        <w:rPr>
          <w:rFonts w:ascii="Helvetica" w:hAnsi="Helvetica" w:cs="Arial"/>
          <w:b/>
          <w:color w:val="000000"/>
          <w:sz w:val="18"/>
          <w:szCs w:val="18"/>
        </w:rPr>
        <w:t>Some Note-worthy Achievements</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Prof. R K Mittal, Director, BITS Pilani, Dubai Campus was a member of the Advisory Committee for “National Conference on Business Analytics and Business Intelligence” (NCBIA), organized by “The Institute of Public Enterprise (IPE) held on  6-7 January 2012 at Hyderabad, India.</w:t>
      </w:r>
    </w:p>
    <w:p w:rsidR="00F56B07" w:rsidRPr="00E43E39" w:rsidRDefault="00F56B07" w:rsidP="004C0703">
      <w:pPr>
        <w:pStyle w:val="ListParagraph"/>
        <w:numPr>
          <w:ilvl w:val="0"/>
          <w:numId w:val="50"/>
        </w:numPr>
        <w:tabs>
          <w:tab w:val="left" w:pos="540"/>
        </w:tabs>
        <w:autoSpaceDE w:val="0"/>
        <w:autoSpaceDN w:val="0"/>
        <w:adjustRightInd w:val="0"/>
        <w:spacing w:before="120" w:after="120" w:line="240" w:lineRule="auto"/>
        <w:ind w:left="540" w:hanging="540"/>
        <w:contextualSpacing/>
        <w:jc w:val="both"/>
        <w:rPr>
          <w:rFonts w:ascii="Helvetica" w:hAnsi="Helvetica" w:cs="Arial"/>
          <w:i w:val="0"/>
          <w:color w:val="000000"/>
          <w:sz w:val="18"/>
          <w:szCs w:val="18"/>
        </w:rPr>
      </w:pPr>
      <w:r w:rsidRPr="00E43E39">
        <w:rPr>
          <w:rFonts w:ascii="Helvetica" w:hAnsi="Helvetica" w:cs="Arial"/>
          <w:i w:val="0"/>
          <w:sz w:val="18"/>
          <w:szCs w:val="18"/>
        </w:rPr>
        <w:t>Prof. R K Mittal, Director, BITS Pilani, Dubai Campus was a member of the Advisory Board for the Workshop on: “Fatigue, Creep and Fracture analysis of Engineering Materials”, organized by Mechanical Engineering Department, BITS Pilani, Pilani Campus, during 27-28 February 2012.</w:t>
      </w:r>
    </w:p>
    <w:p w:rsidR="00F56B07" w:rsidRPr="004C0703" w:rsidRDefault="00F56B07" w:rsidP="004C0703">
      <w:pPr>
        <w:pStyle w:val="ListParagraph"/>
        <w:tabs>
          <w:tab w:val="left" w:pos="540"/>
        </w:tabs>
        <w:autoSpaceDE w:val="0"/>
        <w:autoSpaceDN w:val="0"/>
        <w:adjustRightInd w:val="0"/>
        <w:spacing w:before="120" w:after="120" w:line="240" w:lineRule="auto"/>
        <w:ind w:left="540" w:hanging="540"/>
        <w:contextualSpacing/>
        <w:jc w:val="both"/>
        <w:rPr>
          <w:rFonts w:ascii="Helvetica" w:hAnsi="Helvetica" w:cs="Arial"/>
          <w:i w:val="0"/>
          <w:color w:val="000000"/>
          <w:sz w:val="12"/>
          <w:szCs w:val="18"/>
        </w:rPr>
      </w:pP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 xml:space="preserve">Prof. R K Mittal, Director, BITS Pilani, Dubai Campus was </w:t>
      </w:r>
      <w:r w:rsidRPr="00E43E39">
        <w:rPr>
          <w:rFonts w:ascii="Helvetica" w:hAnsi="Helvetica" w:cs="Arial"/>
          <w:bCs/>
          <w:i w:val="0"/>
          <w:sz w:val="18"/>
          <w:szCs w:val="18"/>
        </w:rPr>
        <w:t>Patron and Program Chair</w:t>
      </w:r>
      <w:r w:rsidRPr="00E43E39">
        <w:rPr>
          <w:rFonts w:ascii="Helvetica" w:hAnsi="Helvetica" w:cs="Arial"/>
          <w:i w:val="0"/>
          <w:sz w:val="18"/>
          <w:szCs w:val="18"/>
        </w:rPr>
        <w:t xml:space="preserve"> for </w:t>
      </w:r>
      <w:r w:rsidRPr="00E43E39">
        <w:rPr>
          <w:rFonts w:ascii="Helvetica" w:hAnsi="Helvetica" w:cs="Arial"/>
          <w:bCs/>
          <w:i w:val="0"/>
          <w:sz w:val="18"/>
          <w:szCs w:val="18"/>
        </w:rPr>
        <w:t>International Conference on Cloud Computing Technologies, Applications and Management (ICCCTAM) held during 8-10 December 2012 held at BITS Pilani, Dubai Campus.</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Dr. Anand Kumar, Associate Professor was P</w:t>
      </w:r>
      <w:r w:rsidRPr="00E43E39">
        <w:rPr>
          <w:rFonts w:ascii="Helvetica" w:hAnsi="Helvetica" w:cs="Arial"/>
          <w:bCs/>
          <w:i w:val="0"/>
          <w:sz w:val="18"/>
          <w:szCs w:val="18"/>
        </w:rPr>
        <w:t>rogram Co-Chair</w:t>
      </w:r>
      <w:r w:rsidRPr="00E43E39">
        <w:rPr>
          <w:rFonts w:ascii="Helvetica" w:hAnsi="Helvetica" w:cs="Arial"/>
          <w:i w:val="0"/>
          <w:sz w:val="18"/>
          <w:szCs w:val="18"/>
        </w:rPr>
        <w:t xml:space="preserve"> for the </w:t>
      </w:r>
      <w:r w:rsidRPr="00E43E39">
        <w:rPr>
          <w:rFonts w:ascii="Helvetica" w:hAnsi="Helvetica" w:cs="Arial"/>
          <w:bCs/>
          <w:i w:val="0"/>
          <w:sz w:val="18"/>
          <w:szCs w:val="18"/>
        </w:rPr>
        <w:t>International Conference on Cloud Computing Technologies, Applications and Management (ICCCTAM) held during 8-10 December 2012 held at BITS Pilani, Dubai Campus.</w:t>
      </w:r>
      <w:r w:rsidRPr="00E43E39">
        <w:rPr>
          <w:rFonts w:ascii="Helvetica" w:hAnsi="Helvetica" w:cs="Arial"/>
          <w:i w:val="0"/>
          <w:sz w:val="18"/>
          <w:szCs w:val="18"/>
        </w:rPr>
        <w:t xml:space="preserve"> Dr. B Vijaya Kumar, Associate Professor, Computer Science, Dr. Jagadish Nayak, Assistant Professor, ECE, Dr. Santosh Kumar, Assistant </w:t>
      </w:r>
      <w:r w:rsidRPr="00E43E39">
        <w:rPr>
          <w:rFonts w:ascii="Helvetica" w:hAnsi="Helvetica" w:cs="Arial"/>
          <w:i w:val="0"/>
          <w:sz w:val="18"/>
          <w:szCs w:val="18"/>
        </w:rPr>
        <w:lastRenderedPageBreak/>
        <w:t xml:space="preserve">Professor, Computer Science, Dr. K Nithiyanandan, Dr. A S Rao, Associate Professor, Management, Dr. R Swarnalatha, Assistant Professor, EIE and Dr. Kalaichelvi, Assistant Professor, EIE were Co-chairs for various sessions of </w:t>
      </w:r>
      <w:r w:rsidRPr="00E43E39">
        <w:rPr>
          <w:rFonts w:ascii="Helvetica" w:hAnsi="Helvetica" w:cs="Arial"/>
          <w:bCs/>
          <w:i w:val="0"/>
          <w:sz w:val="18"/>
          <w:szCs w:val="18"/>
        </w:rPr>
        <w:t>International Conference on Cloud Computing Technologies, Applications and Management (ICCCTAM) held during 8-10 December 2012 held at BITS Pilani, Dubai Campus.</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Dr. Gomathi Bhavani has been chosen during February, 2012, as reviewer for the IEEE Transactions on Systems, Man and Cybernetics Part A: Systems and Humans Journal.</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 xml:space="preserve">Prof. Dr. Vijaya Gunturu, Dean Research and Consultancy of BITS Pilani, Dubai Campus has been nominated as the Chairman, Publications IEEE UAE Section during February, 2012. </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Dr. M V N Sankaram of Mechanical Engineering Department of Dubai Campus, by nomination of the Director BPDC: Prof. R K Mittal continued to represent BPDC for the 4</w:t>
      </w:r>
      <w:r w:rsidRPr="00E43E39">
        <w:rPr>
          <w:rFonts w:ascii="Helvetica" w:hAnsi="Helvetica" w:cs="Arial"/>
          <w:i w:val="0"/>
          <w:sz w:val="18"/>
          <w:szCs w:val="18"/>
          <w:vertAlign w:val="superscript"/>
        </w:rPr>
        <w:t>th</w:t>
      </w:r>
      <w:r w:rsidRPr="00E43E39">
        <w:rPr>
          <w:rFonts w:ascii="Helvetica" w:hAnsi="Helvetica" w:cs="Arial"/>
          <w:i w:val="0"/>
          <w:sz w:val="18"/>
          <w:szCs w:val="18"/>
        </w:rPr>
        <w:t xml:space="preserve"> consecutive year as a Steering Team member of the UAE University’s annual event: Engineering Students Renewable Energy Competition</w:t>
      </w:r>
      <w:r w:rsidR="00E7723F">
        <w:rPr>
          <w:rFonts w:ascii="Helvetica" w:hAnsi="Helvetica" w:cs="Arial"/>
          <w:i w:val="0"/>
          <w:sz w:val="18"/>
          <w:szCs w:val="18"/>
        </w:rPr>
        <w:t xml:space="preserve"> </w:t>
      </w:r>
      <w:r w:rsidRPr="00E43E39">
        <w:rPr>
          <w:rFonts w:ascii="Helvetica" w:hAnsi="Helvetica" w:cs="Arial"/>
          <w:i w:val="0"/>
          <w:sz w:val="18"/>
          <w:szCs w:val="18"/>
        </w:rPr>
        <w:t>(ESREC 2012) held on 5 May 2012 at UAE University, Al Ain.</w:t>
      </w:r>
    </w:p>
    <w:p w:rsidR="00F56B07" w:rsidRPr="00E43E39" w:rsidRDefault="00F56B07" w:rsidP="004C0703">
      <w:pPr>
        <w:pStyle w:val="ListParagraph"/>
        <w:numPr>
          <w:ilvl w:val="0"/>
          <w:numId w:val="50"/>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 xml:space="preserve">Ms. Mahati Gunturu (2008AAA7201U) represented IEEE Student Branch of BITS Pilani, Dubai Campus &amp; the UAE Section Student Members at the Student Branch Congress (SBC 2012) scheduled during 25-29 July 2012 at Mardid, Spain. She received financial support from IEEE Region-8 SBC fund for her Registration and Accommodation in Mardid, Spain. </w:t>
      </w:r>
    </w:p>
    <w:p w:rsidR="00F56B07" w:rsidRPr="00E43E39" w:rsidRDefault="00F56B07" w:rsidP="00E43E39">
      <w:pPr>
        <w:autoSpaceDE w:val="0"/>
        <w:autoSpaceDN w:val="0"/>
        <w:adjustRightInd w:val="0"/>
        <w:spacing w:before="120" w:after="120"/>
        <w:jc w:val="both"/>
        <w:rPr>
          <w:rFonts w:ascii="Helvetica" w:hAnsi="Helvetica" w:cs="Arial"/>
          <w:bCs/>
          <w:color w:val="000000"/>
          <w:sz w:val="18"/>
          <w:szCs w:val="18"/>
          <w:lang w:val="en-GB" w:eastAsia="en-GB"/>
        </w:rPr>
      </w:pPr>
      <w:r w:rsidRPr="00E43E39">
        <w:rPr>
          <w:rFonts w:ascii="Helvetica" w:hAnsi="Helvetica" w:cs="Arial"/>
          <w:bCs/>
          <w:color w:val="000000"/>
          <w:sz w:val="18"/>
          <w:szCs w:val="18"/>
          <w:lang w:val="en-GB" w:eastAsia="en-GB"/>
        </w:rPr>
        <w:t>The details are given in B4.10 and B4.11.</w:t>
      </w:r>
    </w:p>
    <w:p w:rsidR="00F56B07" w:rsidRPr="004C0703" w:rsidRDefault="00F56B07" w:rsidP="00E43E39">
      <w:pPr>
        <w:spacing w:before="120" w:after="120"/>
        <w:jc w:val="both"/>
        <w:rPr>
          <w:rFonts w:ascii="Helvetica" w:hAnsi="Helvetica" w:cs="Arial"/>
          <w:b/>
          <w:bCs/>
          <w:sz w:val="20"/>
          <w:szCs w:val="18"/>
        </w:rPr>
      </w:pPr>
      <w:r w:rsidRPr="004C0703">
        <w:rPr>
          <w:rFonts w:ascii="Helvetica" w:hAnsi="Helvetica" w:cs="Arial"/>
          <w:b/>
          <w:bCs/>
          <w:sz w:val="20"/>
          <w:szCs w:val="18"/>
        </w:rPr>
        <w:t>B4.12 SPECIAL LECTURES, INVITED LECTURES</w:t>
      </w:r>
    </w:p>
    <w:p w:rsidR="00F56B07" w:rsidRPr="00E43E39" w:rsidRDefault="00F56B07" w:rsidP="004C0703">
      <w:pPr>
        <w:spacing w:before="120" w:after="120"/>
        <w:jc w:val="both"/>
        <w:rPr>
          <w:rFonts w:ascii="Helvetica" w:hAnsi="Helvetica" w:cs="Arial"/>
          <w:iCs/>
          <w:sz w:val="18"/>
          <w:szCs w:val="18"/>
        </w:rPr>
      </w:pPr>
      <w:r w:rsidRPr="00E43E39">
        <w:rPr>
          <w:rFonts w:ascii="Helvetica" w:hAnsi="Helvetica" w:cs="Arial"/>
          <w:sz w:val="18"/>
          <w:szCs w:val="18"/>
        </w:rPr>
        <w:t xml:space="preserve">Many eminent scholars and distinguished alumni visited the Campus and delivered lectures. Details are given in </w:t>
      </w:r>
      <w:r w:rsidRPr="00E43E39">
        <w:rPr>
          <w:rFonts w:ascii="Helvetica" w:hAnsi="Helvetica" w:cs="Arial"/>
          <w:iCs/>
          <w:sz w:val="18"/>
          <w:szCs w:val="18"/>
        </w:rPr>
        <w:t>Annexure B4-10.</w:t>
      </w:r>
    </w:p>
    <w:p w:rsidR="00F56B07" w:rsidRPr="004C0703" w:rsidRDefault="00F56B07" w:rsidP="00E43E39">
      <w:pPr>
        <w:spacing w:before="120" w:after="120"/>
        <w:jc w:val="both"/>
        <w:rPr>
          <w:rFonts w:ascii="Helvetica" w:hAnsi="Helvetica" w:cs="Arial"/>
          <w:sz w:val="20"/>
          <w:szCs w:val="18"/>
        </w:rPr>
      </w:pPr>
      <w:r w:rsidRPr="004C0703">
        <w:rPr>
          <w:rFonts w:ascii="Helvetica" w:hAnsi="Helvetica" w:cs="Arial"/>
          <w:b/>
          <w:bCs/>
          <w:sz w:val="20"/>
          <w:szCs w:val="18"/>
        </w:rPr>
        <w:t xml:space="preserve">B4.13 INTERNATIONAL / NATIONAL CONFERENCES / WORKSHOPS  </w:t>
      </w:r>
    </w:p>
    <w:p w:rsidR="00F56B07" w:rsidRPr="00E43E39" w:rsidRDefault="00F56B07" w:rsidP="00E7723F">
      <w:pPr>
        <w:spacing w:before="120" w:after="120"/>
        <w:ind w:left="720" w:right="-88" w:hanging="720"/>
        <w:jc w:val="both"/>
        <w:rPr>
          <w:rFonts w:ascii="Helvetica" w:hAnsi="Helvetica" w:cs="Arial"/>
          <w:bCs/>
          <w:sz w:val="18"/>
          <w:szCs w:val="18"/>
        </w:rPr>
      </w:pPr>
      <w:r w:rsidRPr="00E43E39">
        <w:rPr>
          <w:rFonts w:ascii="Helvetica" w:hAnsi="Helvetica" w:cs="Arial"/>
          <w:b/>
          <w:sz w:val="18"/>
          <w:szCs w:val="18"/>
        </w:rPr>
        <w:t>B4.13.1 International Conference on Cloud Computing Technologies, Applications and Management (ICCCTAM-12):</w:t>
      </w:r>
      <w:r w:rsidRPr="00E43E39">
        <w:rPr>
          <w:rFonts w:ascii="Helvetica" w:hAnsi="Helvetica" w:cs="Arial"/>
          <w:bCs/>
          <w:sz w:val="18"/>
          <w:szCs w:val="18"/>
        </w:rPr>
        <w:t xml:space="preserve"> </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BITS Pilani, Dubai Campus held it’s first ever International Conference on Cloud Computing Technologies, Applications and Management 2012 (ICCCTAM-12) during 8-10 December 2012. The conference was technically sponsored by IEEE UAE Section. The conference was sponsored by the Platinum Sponsor L&amp;T; Silver Sponsors GWT, Murano Lighting and Zajil Telecom; and other sponsors i.e., Ibtesamah Tourism, Procal, ePromis, AHI Carrier, ETA Ascon Star and VProV.</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ICCCTAM-12 had over 80 paper submissions from countries namely Iran, Kazakhstan, Japan, China, South Korea, Malaysia, Egypt, Algeria, Mauritius, Bangladesh, Saudi Arabia, Pakistan, UK, UAE and India. After a rigorous and blind review process by about 47 eminent external and international expert reviewers from countries viz., Australia, India, UAE and USA, 52 papers were accepted for presentation. The paper submission, paper review, registration and publication processes were fully automated using in-house developed conference portal. Forty six delegates and numerous other dignitaries were among those who attended the conference which had eight sessions covering the sub areas viz., Services, Architecture and Deployment, Applications, Enabling Technologies, Management, Security and Scheduling &amp; Performance. About four authors could not make it to the conference because of visa related issues. Over 60% of the papers presented were by authors from outside BITS Pilani, Dubai Campus.</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The Conference commenced with an inauguration ceremony that included lamp lighting, inaugural speeches and varied cultural program. The Chief Guest, Dr. Ayoub Kazim’s (Managing Director- Education Cluster of TECOM Business Parks) presence during the inauguration added glitter to the first day of the proceedings. Ms. Al Thani (IEEE UAE Section Chair) gave advance information on IEEE activities in the UAE. Dr Bastaki (Chairman, Emirates Science Club and Honorary Chairman, IEEE UAE Section) laid the foundation with his keynote address on Cloud Computing and Applications where he highlighted the role of ICT in the Cloud, Cloud Statistics and legal issues and UAE’s own Ankabut that is Cloud centered. Dr. Osman Ahmed (VP and Head, Center of Excellence Smart Buildings MASDAR City, Siemens, Abu Dhabi, UAE) gave us a unique perspective of the Cloud from his passion – to view all matters from processes and systems existing in nature. Dr. Ahmed Dabbagh (Technology and Services Development Manager, Ankabut, UAE) presented the ANKABUT project and system as a local illustration of an educational cloud in the UAE. Prof. Peter Varman (Professor, Electrical and Computer Engineering, Rice University, Houston, TX, USA and Scholar-in-Residence, VMWare, USA) presented research results for Resource Management and Quality of Service parameters for Virtualization. Prof. Wathiq Mansoor (Professor, Computer Engineering, American University in Dubai and IEEE UAE Section Board Member) worked tirelessly to support ICCCTAM-12 over the last one year with his valuable inputs to ensure that IEEE’s requirements of the conference organizers were met.</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lastRenderedPageBreak/>
        <w:t xml:space="preserve">The Conference concluded with the Valedictory Function that included prize and certificate distribution with Prof. Peter Varman being the Guest of Honor. Three papers were judged as best of the best papers presented after much deliberation. Ms. Omniyah Gul with her Framework of a National Level Electronic Health, Dr. Yashvardhan Sharma with his Building a Data Warehousing Infrastructure based on Service Oriented Architecture and Mr. Nand Kumar with his Cloud Computing Setup for a Campus Environment were recipients of these awards. </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The organizing committee comprising of a team of faculty worked over the last one year from conceptualizing and detailing to successfully conducting the conference via realizing the vision of BPDC Director: Prof. R K Mittal, who also was the Conference’s Program Chair. In addition, there were additionally ten other committees that worked tirelessly which comprised of the entire faculty of BITS Pilani, Dubai Campus from across departments. Over 70 student volunteers contributed commendably not only in terms of effort and time but brought in the much needed enthusiasm and creativity in terms of conference website, conception and implementation of the Hackathon and so on.</w:t>
      </w:r>
    </w:p>
    <w:p w:rsidR="00F56B07" w:rsidRPr="00E43E39" w:rsidRDefault="00F56B07" w:rsidP="004C0703">
      <w:pPr>
        <w:spacing w:before="120" w:after="120"/>
        <w:jc w:val="both"/>
        <w:rPr>
          <w:rFonts w:ascii="Helvetica" w:hAnsi="Helvetica" w:cs="Arial"/>
          <w:b/>
          <w:bCs/>
          <w:sz w:val="18"/>
          <w:szCs w:val="18"/>
        </w:rPr>
      </w:pPr>
      <w:r w:rsidRPr="00E43E39">
        <w:rPr>
          <w:rFonts w:ascii="Helvetica" w:hAnsi="Helvetica" w:cs="Arial"/>
          <w:b/>
          <w:bCs/>
          <w:sz w:val="18"/>
          <w:szCs w:val="18"/>
        </w:rPr>
        <w:t>B4.13.2 Hackathon</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For the first time in BITS Pilani, Dubai Campus, a 12-hour Hackathon was held as part of the ICCCTAM-12 Conference in collaboration with the Center for Entrepreneurial Leadership (CEL) and Infinite Loop. The Hackathon was organized by a team of student organizers with 30 participants who brought a variety of skills to the table coming from a variety of engineering majors.</w:t>
      </w:r>
    </w:p>
    <w:p w:rsidR="00F56B07" w:rsidRPr="004C0703" w:rsidRDefault="00F56B07" w:rsidP="004C0703">
      <w:pPr>
        <w:spacing w:before="120" w:after="120"/>
        <w:jc w:val="both"/>
        <w:rPr>
          <w:rFonts w:ascii="Helvetica" w:hAnsi="Helvetica" w:cs="Arial"/>
          <w:sz w:val="18"/>
          <w:szCs w:val="18"/>
        </w:rPr>
      </w:pPr>
      <w:r w:rsidRPr="004C0703">
        <w:rPr>
          <w:rFonts w:ascii="Helvetica" w:hAnsi="Helvetica" w:cs="Arial"/>
          <w:sz w:val="18"/>
          <w:szCs w:val="18"/>
        </w:rPr>
        <w:t>Although many multi-national companies around the globe organize company-wide Hackathons frequently, Hackathon was perhaps the first of its kind in the UAE, conducted in the context of a Conference Theme and perhaps the first of sorts being organized by an academic institution. The Hackathon theme was to build a solution or improve an existing solution. A significant part of the Hackathon was to identify and formulate a problem requiring such a solution. After more than an hour of brainstorming, the team chose an integrated traffic system that uses GPS to monitor traffic and control traffic light durations for design prototyping using a cloud. The team structure and operation changed dynamically as the day progressed. The participants started enthusiastically and it was remarkable that they were as enthusiastic at the end after a grueling 12 hour session; this enthusiasm was reflected in half the participants continuing for another two hours to bring the design to a reasonable logical completion. Programming was done to test out feasibility of specific design techniques. The participants expressed that they had learnt teamwork skills in addition to algorithm development and design expertise.</w:t>
      </w:r>
    </w:p>
    <w:p w:rsidR="00F56B07" w:rsidRPr="00E43E39" w:rsidRDefault="00F56B07" w:rsidP="004C0703">
      <w:pPr>
        <w:autoSpaceDE w:val="0"/>
        <w:autoSpaceDN w:val="0"/>
        <w:adjustRightInd w:val="0"/>
        <w:spacing w:before="120" w:after="120"/>
        <w:jc w:val="both"/>
        <w:rPr>
          <w:rFonts w:ascii="Helvetica" w:hAnsi="Helvetica" w:cs="Arial"/>
          <w:bCs/>
          <w:sz w:val="18"/>
          <w:szCs w:val="18"/>
        </w:rPr>
      </w:pPr>
      <w:r w:rsidRPr="00E43E39">
        <w:rPr>
          <w:rFonts w:ascii="Helvetica" w:hAnsi="Helvetica" w:cs="Arial"/>
          <w:b/>
          <w:sz w:val="18"/>
          <w:szCs w:val="18"/>
        </w:rPr>
        <w:t>B4.13.3</w:t>
      </w:r>
      <w:r w:rsidRPr="00E43E39">
        <w:rPr>
          <w:rFonts w:ascii="Helvetica" w:hAnsi="Helvetica" w:cs="Arial"/>
          <w:bCs/>
          <w:sz w:val="18"/>
          <w:szCs w:val="18"/>
        </w:rPr>
        <w:t xml:space="preserve"> </w:t>
      </w:r>
      <w:r w:rsidRPr="00E43E39">
        <w:rPr>
          <w:rFonts w:ascii="Helvetica" w:hAnsi="Helvetica" w:cs="Arial"/>
          <w:b/>
          <w:sz w:val="18"/>
          <w:szCs w:val="18"/>
          <w:lang w:val="en-GB" w:eastAsia="en-GB"/>
        </w:rPr>
        <w:t>Invited Lectures/Workshop/Talks:</w:t>
      </w:r>
    </w:p>
    <w:p w:rsidR="00F56B07" w:rsidRPr="00E43E39" w:rsidRDefault="00F56B07" w:rsidP="004C0703">
      <w:pPr>
        <w:autoSpaceDE w:val="0"/>
        <w:autoSpaceDN w:val="0"/>
        <w:adjustRightInd w:val="0"/>
        <w:spacing w:before="120" w:after="120"/>
        <w:jc w:val="both"/>
        <w:rPr>
          <w:rFonts w:ascii="Helvetica" w:hAnsi="Helvetica" w:cs="Arial"/>
          <w:color w:val="333333"/>
          <w:sz w:val="18"/>
          <w:szCs w:val="18"/>
          <w:shd w:val="clear" w:color="auto" w:fill="FFFFFF"/>
        </w:rPr>
      </w:pPr>
      <w:r w:rsidRPr="00E43E39">
        <w:rPr>
          <w:rFonts w:ascii="Helvetica" w:hAnsi="Helvetica" w:cs="Arial"/>
          <w:bCs/>
          <w:sz w:val="18"/>
          <w:szCs w:val="18"/>
        </w:rPr>
        <w:t>A consolidated list of BPDC faculty participated in many International and National Workshops along with the details are given in Annexure B4-11 and B4-12.</w:t>
      </w:r>
    </w:p>
    <w:p w:rsidR="00F56B07" w:rsidRPr="00E43E39" w:rsidRDefault="00F56B07" w:rsidP="004C0703">
      <w:pPr>
        <w:autoSpaceDE w:val="0"/>
        <w:autoSpaceDN w:val="0"/>
        <w:adjustRightInd w:val="0"/>
        <w:spacing w:before="120" w:after="120"/>
        <w:rPr>
          <w:rFonts w:ascii="Helvetica" w:hAnsi="Helvetica" w:cs="Arial"/>
          <w:bCs/>
          <w:sz w:val="18"/>
          <w:szCs w:val="18"/>
          <w:lang w:val="en-GB" w:eastAsia="en-GB"/>
        </w:rPr>
      </w:pPr>
      <w:r w:rsidRPr="00E43E39">
        <w:rPr>
          <w:rFonts w:ascii="Helvetica" w:hAnsi="Helvetica" w:cs="Arial"/>
          <w:bCs/>
          <w:sz w:val="18"/>
          <w:szCs w:val="18"/>
          <w:lang w:val="en-GB" w:eastAsia="en-GB"/>
        </w:rPr>
        <w:t>Also the following faculty have participated in Invited Lectures / Workshop /Talks / Panel Discussions / Chairing the session in International Conferences held during the year:</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B Muralidharan, Associate Professor, Chemistry Department delivered an invited lecture on “Chemistry in Alan Turing’s – ‘The Chemical Basis of Morphogenesis’ at an International Workshop hosted by UAE University, Al-Ain on 27 February 2012.</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B Vijay Kumar, Associate Professor, Computer Science delivered a key-note speech at the International Conference on Recent Advances in Computing and Software Systems (RACSS – 2012) organized by SSN Campus and Co-sponsored by HCL &amp; IEEE Chennai Section, Chennai during 25-27 April 2012.</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R Karthikeyan, Associate Professor, Mechanical Engineering Department delivered an invited lecture on “Application of design of experiments in materials processing” at American University of Sharjah in May 2012.</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S Vadivel, Professor, Computer Science Engineering Department attended a workshop on “Windows Azure Cloud Computing” conducted by Microsoft Gulf, Dubai, during 24-25 March 2012.</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S Vadivel, Professor and Dr. V Santhosh Kumar, Assistant Professor, Computer Science Engineering Department attended a workshop on “HTML5”, conducted by Microsoft Gulf, Dubai, during 15-17 March 2012.</w:t>
      </w:r>
    </w:p>
    <w:p w:rsidR="00F56B07" w:rsidRPr="00E43E39" w:rsidRDefault="00F56B07" w:rsidP="004C0703">
      <w:pPr>
        <w:pStyle w:val="ListParagraph"/>
        <w:numPr>
          <w:ilvl w:val="0"/>
          <w:numId w:val="45"/>
        </w:numPr>
        <w:tabs>
          <w:tab w:val="clear" w:pos="720"/>
          <w:tab w:val="num" w:pos="540"/>
        </w:tabs>
        <w:autoSpaceDE w:val="0"/>
        <w:autoSpaceDN w:val="0"/>
        <w:adjustRightInd w:val="0"/>
        <w:spacing w:before="120" w:after="120" w:line="240" w:lineRule="auto"/>
        <w:ind w:left="540" w:hanging="540"/>
        <w:jc w:val="both"/>
        <w:rPr>
          <w:rFonts w:ascii="Helvetica" w:hAnsi="Helvetica" w:cs="Arial"/>
          <w:bCs/>
          <w:i w:val="0"/>
          <w:sz w:val="18"/>
          <w:szCs w:val="18"/>
        </w:rPr>
      </w:pPr>
      <w:r w:rsidRPr="00E43E39">
        <w:rPr>
          <w:rFonts w:ascii="Helvetica" w:hAnsi="Helvetica" w:cs="Arial"/>
          <w:bCs/>
          <w:i w:val="0"/>
          <w:sz w:val="18"/>
          <w:szCs w:val="18"/>
        </w:rPr>
        <w:t>Dr. Adhir Baran Chattopadhyay, Associate Professor, Electrical and Electronics Engineering Department delivered a keynote address on "Machine learning mechanisms for controlling smart electrical drives" &amp; "Machine learning mechanisms in electrical machines: power electronics and power systems control based", at the First International symposium on "Recent Trends on Information Security, social network privacy issues, cloud computing and machine learning", Raipur, Chhattisgarh State, India during 14-15 December 2012.</w:t>
      </w:r>
    </w:p>
    <w:p w:rsidR="00F56B07" w:rsidRPr="004C0703" w:rsidRDefault="00F56B07" w:rsidP="00E43E39">
      <w:pPr>
        <w:spacing w:before="120" w:after="120"/>
        <w:jc w:val="both"/>
        <w:rPr>
          <w:rFonts w:ascii="Helvetica" w:hAnsi="Helvetica" w:cs="Arial"/>
          <w:b/>
          <w:bCs/>
          <w:sz w:val="20"/>
          <w:szCs w:val="18"/>
        </w:rPr>
      </w:pPr>
      <w:r w:rsidRPr="004C0703">
        <w:rPr>
          <w:rFonts w:ascii="Helvetica" w:hAnsi="Helvetica" w:cs="Arial"/>
          <w:b/>
          <w:bCs/>
          <w:sz w:val="20"/>
          <w:szCs w:val="18"/>
        </w:rPr>
        <w:lastRenderedPageBreak/>
        <w:t>B4.14 DEPARTMENTWISE REPORTS</w:t>
      </w:r>
    </w:p>
    <w:p w:rsidR="00F56B07" w:rsidRPr="004C0703" w:rsidRDefault="00F56B07" w:rsidP="00E43E39">
      <w:pPr>
        <w:spacing w:before="120" w:after="120"/>
        <w:jc w:val="both"/>
        <w:rPr>
          <w:rFonts w:ascii="Helvetica" w:hAnsi="Helvetica"/>
          <w:sz w:val="20"/>
          <w:szCs w:val="18"/>
        </w:rPr>
      </w:pPr>
      <w:r w:rsidRPr="004C0703">
        <w:rPr>
          <w:rFonts w:ascii="Helvetica" w:hAnsi="Helvetica" w:cs="Arial"/>
          <w:b/>
          <w:bCs/>
          <w:sz w:val="20"/>
          <w:szCs w:val="18"/>
        </w:rPr>
        <w:t>B4.14.1 Department: Chemical Engineering</w:t>
      </w:r>
    </w:p>
    <w:p w:rsidR="00F56B07" w:rsidRPr="00E43E39" w:rsidRDefault="00F56B07" w:rsidP="00E43E39">
      <w:pPr>
        <w:spacing w:before="120" w:after="120"/>
        <w:jc w:val="both"/>
        <w:rPr>
          <w:rFonts w:ascii="Helvetica" w:hAnsi="Helvetica"/>
          <w:sz w:val="18"/>
          <w:szCs w:val="18"/>
        </w:rPr>
      </w:pPr>
      <w:r w:rsidRPr="00E43E39">
        <w:rPr>
          <w:rFonts w:ascii="Helvetica" w:hAnsi="Helvetica" w:cs="Arial"/>
          <w:sz w:val="18"/>
          <w:szCs w:val="18"/>
        </w:rPr>
        <w:t>Number of faculty members (as on 31</w:t>
      </w:r>
      <w:r w:rsidRPr="00E43E39">
        <w:rPr>
          <w:rFonts w:ascii="Helvetica" w:hAnsi="Helvetica" w:cs="Arial"/>
          <w:sz w:val="18"/>
          <w:szCs w:val="18"/>
          <w:vertAlign w:val="superscript"/>
        </w:rPr>
        <w:t>st</w:t>
      </w:r>
      <w:r w:rsidRPr="00E43E39">
        <w:rPr>
          <w:rFonts w:ascii="Helvetica" w:hAnsi="Helvetica" w:cs="Arial"/>
          <w:sz w:val="18"/>
          <w:szCs w:val="18"/>
        </w:rPr>
        <w:t xml:space="preserve"> December 2012)</w:t>
      </w:r>
    </w:p>
    <w:tbl>
      <w:tblPr>
        <w:tblW w:w="0" w:type="auto"/>
        <w:tblInd w:w="5" w:type="dxa"/>
        <w:tblCellMar>
          <w:left w:w="0" w:type="dxa"/>
          <w:right w:w="0" w:type="dxa"/>
        </w:tblCellMar>
        <w:tblLook w:val="0000"/>
      </w:tblPr>
      <w:tblGrid>
        <w:gridCol w:w="3544"/>
        <w:gridCol w:w="1416"/>
      </w:tblGrid>
      <w:tr w:rsidR="00F56B07" w:rsidRPr="004C0703" w:rsidTr="007073D8">
        <w:trPr>
          <w:cantSplit/>
          <w:trHeight w:val="340"/>
        </w:trPr>
        <w:tc>
          <w:tcPr>
            <w:tcW w:w="3544"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ind w:left="144"/>
              <w:jc w:val="both"/>
              <w:rPr>
                <w:rFonts w:ascii="Helvetica" w:hAnsi="Helvetica"/>
                <w:b/>
                <w:sz w:val="20"/>
                <w:szCs w:val="20"/>
              </w:rPr>
            </w:pPr>
            <w:r w:rsidRPr="004C0703">
              <w:rPr>
                <w:rFonts w:ascii="Helvetica" w:hAnsi="Helvetica" w:cs="Arial"/>
                <w:b/>
                <w:sz w:val="20"/>
                <w:szCs w:val="20"/>
              </w:rPr>
              <w:t>Senior Professors, Professors</w:t>
            </w:r>
          </w:p>
        </w:tc>
        <w:tc>
          <w:tcPr>
            <w:tcW w:w="1416" w:type="dxa"/>
            <w:tcBorders>
              <w:top w:val="single" w:sz="8" w:space="0" w:color="000000"/>
              <w:left w:val="nil"/>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jc w:val="center"/>
              <w:rPr>
                <w:rFonts w:ascii="Helvetica" w:hAnsi="Helvetica"/>
                <w:sz w:val="20"/>
                <w:szCs w:val="20"/>
              </w:rPr>
            </w:pPr>
            <w:r w:rsidRPr="004C0703">
              <w:rPr>
                <w:rFonts w:ascii="Helvetica" w:hAnsi="Helvetica" w:cs="Arial"/>
                <w:bCs/>
                <w:sz w:val="20"/>
                <w:szCs w:val="20"/>
              </w:rPr>
              <w:t>-</w:t>
            </w:r>
          </w:p>
        </w:tc>
      </w:tr>
      <w:tr w:rsidR="00F56B07" w:rsidRPr="004C0703" w:rsidTr="007073D8">
        <w:trPr>
          <w:cantSplit/>
          <w:trHeight w:val="340"/>
        </w:trPr>
        <w:tc>
          <w:tcPr>
            <w:tcW w:w="3544" w:type="dxa"/>
            <w:tcBorders>
              <w:top w:val="nil"/>
              <w:left w:val="single" w:sz="8" w:space="0" w:color="000000"/>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ind w:left="144"/>
              <w:jc w:val="both"/>
              <w:rPr>
                <w:rFonts w:ascii="Helvetica" w:hAnsi="Helvetica"/>
                <w:b/>
                <w:sz w:val="20"/>
                <w:szCs w:val="20"/>
              </w:rPr>
            </w:pPr>
            <w:r w:rsidRPr="004C0703">
              <w:rPr>
                <w:rFonts w:ascii="Helvetica" w:hAnsi="Helvetica" w:cs="Arial"/>
                <w:b/>
                <w:sz w:val="20"/>
                <w:szCs w:val="20"/>
              </w:rPr>
              <w:t>Associate Professors</w:t>
            </w:r>
          </w:p>
        </w:tc>
        <w:tc>
          <w:tcPr>
            <w:tcW w:w="1416" w:type="dxa"/>
            <w:tcBorders>
              <w:top w:val="nil"/>
              <w:left w:val="nil"/>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jc w:val="center"/>
              <w:rPr>
                <w:rFonts w:ascii="Helvetica" w:hAnsi="Helvetica"/>
                <w:sz w:val="20"/>
                <w:szCs w:val="20"/>
              </w:rPr>
            </w:pPr>
            <w:r w:rsidRPr="004C0703">
              <w:rPr>
                <w:rFonts w:ascii="Helvetica" w:hAnsi="Helvetica" w:cs="Arial"/>
                <w:bCs/>
                <w:sz w:val="20"/>
                <w:szCs w:val="20"/>
              </w:rPr>
              <w:t>03</w:t>
            </w:r>
          </w:p>
        </w:tc>
      </w:tr>
      <w:tr w:rsidR="00F56B07" w:rsidRPr="004C0703" w:rsidTr="007073D8">
        <w:trPr>
          <w:cantSplit/>
          <w:trHeight w:val="340"/>
        </w:trPr>
        <w:tc>
          <w:tcPr>
            <w:tcW w:w="3544" w:type="dxa"/>
            <w:tcBorders>
              <w:top w:val="nil"/>
              <w:left w:val="single" w:sz="8" w:space="0" w:color="000000"/>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ind w:left="144"/>
              <w:jc w:val="both"/>
              <w:rPr>
                <w:rFonts w:ascii="Helvetica" w:hAnsi="Helvetica"/>
                <w:b/>
                <w:sz w:val="20"/>
                <w:szCs w:val="20"/>
              </w:rPr>
            </w:pPr>
            <w:r w:rsidRPr="004C0703">
              <w:rPr>
                <w:rFonts w:ascii="Helvetica" w:hAnsi="Helvetica" w:cs="Arial"/>
                <w:b/>
                <w:sz w:val="20"/>
                <w:szCs w:val="20"/>
              </w:rPr>
              <w:t>Assistant Professors</w:t>
            </w:r>
          </w:p>
        </w:tc>
        <w:tc>
          <w:tcPr>
            <w:tcW w:w="1416" w:type="dxa"/>
            <w:tcBorders>
              <w:top w:val="nil"/>
              <w:left w:val="nil"/>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jc w:val="center"/>
              <w:rPr>
                <w:rFonts w:ascii="Helvetica" w:hAnsi="Helvetica"/>
                <w:sz w:val="20"/>
                <w:szCs w:val="20"/>
              </w:rPr>
            </w:pPr>
            <w:r w:rsidRPr="004C0703">
              <w:rPr>
                <w:rFonts w:ascii="Helvetica" w:hAnsi="Helvetica" w:cs="Arial"/>
                <w:bCs/>
                <w:sz w:val="20"/>
                <w:szCs w:val="20"/>
              </w:rPr>
              <w:t>02</w:t>
            </w:r>
          </w:p>
        </w:tc>
      </w:tr>
      <w:tr w:rsidR="00F56B07" w:rsidRPr="004C0703" w:rsidTr="007073D8">
        <w:trPr>
          <w:cantSplit/>
          <w:trHeight w:val="340"/>
        </w:trPr>
        <w:tc>
          <w:tcPr>
            <w:tcW w:w="3544" w:type="dxa"/>
            <w:tcBorders>
              <w:top w:val="nil"/>
              <w:left w:val="single" w:sz="8" w:space="0" w:color="000000"/>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ind w:left="144"/>
              <w:jc w:val="both"/>
              <w:rPr>
                <w:rFonts w:ascii="Helvetica" w:hAnsi="Helvetica"/>
                <w:b/>
                <w:sz w:val="20"/>
                <w:szCs w:val="20"/>
              </w:rPr>
            </w:pPr>
            <w:r w:rsidRPr="004C0703">
              <w:rPr>
                <w:rFonts w:ascii="Helvetica" w:hAnsi="Helvetica" w:cs="Arial"/>
                <w:b/>
                <w:sz w:val="20"/>
                <w:szCs w:val="20"/>
              </w:rPr>
              <w:t>Lecturers</w:t>
            </w:r>
          </w:p>
        </w:tc>
        <w:tc>
          <w:tcPr>
            <w:tcW w:w="1416" w:type="dxa"/>
            <w:tcBorders>
              <w:top w:val="nil"/>
              <w:left w:val="nil"/>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jc w:val="center"/>
              <w:rPr>
                <w:rFonts w:ascii="Helvetica" w:hAnsi="Helvetica"/>
                <w:sz w:val="20"/>
                <w:szCs w:val="20"/>
              </w:rPr>
            </w:pPr>
            <w:r w:rsidRPr="004C0703">
              <w:rPr>
                <w:rFonts w:ascii="Helvetica" w:hAnsi="Helvetica" w:cs="Arial"/>
                <w:bCs/>
                <w:sz w:val="20"/>
                <w:szCs w:val="20"/>
              </w:rPr>
              <w:t>-</w:t>
            </w:r>
          </w:p>
        </w:tc>
      </w:tr>
      <w:tr w:rsidR="00F56B07" w:rsidRPr="004C0703" w:rsidTr="007073D8">
        <w:trPr>
          <w:cantSplit/>
          <w:trHeight w:val="340"/>
        </w:trPr>
        <w:tc>
          <w:tcPr>
            <w:tcW w:w="3544" w:type="dxa"/>
            <w:tcBorders>
              <w:top w:val="nil"/>
              <w:left w:val="single" w:sz="8" w:space="0" w:color="000000"/>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ind w:left="144"/>
              <w:jc w:val="both"/>
              <w:rPr>
                <w:rFonts w:ascii="Helvetica" w:hAnsi="Helvetica"/>
                <w:b/>
                <w:sz w:val="20"/>
                <w:szCs w:val="20"/>
              </w:rPr>
            </w:pPr>
            <w:r w:rsidRPr="004C0703">
              <w:rPr>
                <w:rFonts w:ascii="Helvetica" w:hAnsi="Helvetica" w:cs="Arial"/>
                <w:b/>
                <w:sz w:val="20"/>
                <w:szCs w:val="20"/>
              </w:rPr>
              <w:t>Visiting Faculty</w:t>
            </w:r>
          </w:p>
        </w:tc>
        <w:tc>
          <w:tcPr>
            <w:tcW w:w="1416" w:type="dxa"/>
            <w:tcBorders>
              <w:top w:val="nil"/>
              <w:left w:val="nil"/>
              <w:bottom w:val="single" w:sz="8" w:space="0" w:color="000000"/>
              <w:right w:val="single" w:sz="8" w:space="0" w:color="000000"/>
            </w:tcBorders>
            <w:shd w:val="clear" w:color="auto" w:fill="FFFFFF"/>
            <w:vAlign w:val="center"/>
          </w:tcPr>
          <w:p w:rsidR="00F56B07" w:rsidRPr="004C0703" w:rsidRDefault="00F56B07" w:rsidP="00E43E39">
            <w:pPr>
              <w:pStyle w:val="tablegrid10"/>
              <w:spacing w:before="120" w:after="120"/>
              <w:jc w:val="center"/>
              <w:rPr>
                <w:rFonts w:ascii="Helvetica" w:hAnsi="Helvetica"/>
                <w:sz w:val="20"/>
                <w:szCs w:val="20"/>
              </w:rPr>
            </w:pPr>
            <w:r w:rsidRPr="004C0703">
              <w:rPr>
                <w:rFonts w:ascii="Helvetica" w:hAnsi="Helvetica" w:cs="Arial"/>
                <w:bCs/>
                <w:sz w:val="20"/>
                <w:szCs w:val="20"/>
              </w:rPr>
              <w:t>-</w:t>
            </w:r>
          </w:p>
        </w:tc>
      </w:tr>
    </w:tbl>
    <w:p w:rsidR="00F56B07" w:rsidRPr="004C0703" w:rsidRDefault="00F56B07" w:rsidP="00E43E39">
      <w:pPr>
        <w:spacing w:before="120" w:after="120"/>
        <w:jc w:val="both"/>
        <w:rPr>
          <w:rFonts w:ascii="Helvetica" w:hAnsi="Helvetica"/>
          <w:sz w:val="20"/>
          <w:szCs w:val="20"/>
        </w:rPr>
      </w:pPr>
      <w:r w:rsidRPr="004C0703">
        <w:rPr>
          <w:rFonts w:ascii="Helvetica" w:hAnsi="Helvetica" w:cs="Arial"/>
          <w:b/>
          <w:bCs/>
          <w:sz w:val="20"/>
          <w:szCs w:val="20"/>
        </w:rPr>
        <w:t>Head of the Department</w:t>
      </w:r>
      <w:r w:rsidRPr="004C0703">
        <w:rPr>
          <w:rFonts w:ascii="Helvetica" w:hAnsi="Helvetica" w:cs="Arial"/>
          <w:sz w:val="20"/>
          <w:szCs w:val="20"/>
        </w:rPr>
        <w:t>: Dr. Bharat B. Gulyani</w:t>
      </w:r>
    </w:p>
    <w:p w:rsidR="00F56B07" w:rsidRPr="004C0703" w:rsidRDefault="00F56B07" w:rsidP="00E43E39">
      <w:pPr>
        <w:spacing w:before="120" w:after="120"/>
        <w:jc w:val="both"/>
        <w:rPr>
          <w:rFonts w:ascii="Helvetica" w:hAnsi="Helvetica"/>
          <w:sz w:val="20"/>
          <w:szCs w:val="20"/>
        </w:rPr>
      </w:pPr>
      <w:r w:rsidRPr="004C0703">
        <w:rPr>
          <w:rFonts w:ascii="Helvetica" w:hAnsi="Helvetica" w:cs="Arial"/>
          <w:b/>
          <w:bCs/>
          <w:sz w:val="20"/>
          <w:szCs w:val="20"/>
        </w:rPr>
        <w:t>Contact details</w:t>
      </w:r>
      <w:r w:rsidRPr="004C0703">
        <w:rPr>
          <w:rFonts w:ascii="Helvetica" w:hAnsi="Helvetica" w:cs="Arial"/>
          <w:sz w:val="20"/>
          <w:szCs w:val="20"/>
        </w:rPr>
        <w:t xml:space="preserve">: </w:t>
      </w:r>
      <w:hyperlink r:id="rId8" w:history="1">
        <w:r w:rsidRPr="004C0703">
          <w:rPr>
            <w:rStyle w:val="Hyperlink"/>
            <w:rFonts w:ascii="Helvetica" w:hAnsi="Helvetica" w:cs="Arial"/>
            <w:i/>
            <w:iCs/>
            <w:sz w:val="20"/>
            <w:szCs w:val="20"/>
          </w:rPr>
          <w:t>gulyani@bits-dubai.ac.ae</w:t>
        </w:r>
      </w:hyperlink>
      <w:r w:rsidRPr="004C0703">
        <w:rPr>
          <w:rFonts w:ascii="Helvetica" w:hAnsi="Helvetica" w:cs="Arial"/>
          <w:i/>
          <w:iCs/>
          <w:sz w:val="20"/>
          <w:szCs w:val="20"/>
        </w:rPr>
        <w:t xml:space="preserve"> </w:t>
      </w:r>
    </w:p>
    <w:p w:rsidR="00F56B07" w:rsidRPr="004C0703" w:rsidRDefault="00F56B07" w:rsidP="00E43E39">
      <w:pPr>
        <w:spacing w:before="120" w:after="120"/>
        <w:jc w:val="both"/>
        <w:rPr>
          <w:rFonts w:ascii="Helvetica" w:hAnsi="Helvetica"/>
          <w:sz w:val="20"/>
          <w:szCs w:val="20"/>
        </w:rPr>
      </w:pPr>
      <w:r w:rsidRPr="004C0703">
        <w:rPr>
          <w:rFonts w:ascii="Helvetica" w:hAnsi="Helvetica" w:cs="Arial"/>
          <w:b/>
          <w:bCs/>
          <w:sz w:val="20"/>
          <w:szCs w:val="20"/>
        </w:rPr>
        <w:t>Number of PhD Scholars</w:t>
      </w:r>
      <w:r w:rsidRPr="004C0703">
        <w:rPr>
          <w:rFonts w:ascii="Helvetica" w:hAnsi="Helvetica" w:cs="Arial"/>
          <w:sz w:val="20"/>
          <w:szCs w:val="20"/>
        </w:rPr>
        <w:t xml:space="preserve">: </w:t>
      </w:r>
      <w:r w:rsidRPr="004C0703">
        <w:rPr>
          <w:rFonts w:ascii="Helvetica" w:hAnsi="Helvetica" w:cs="Arial"/>
          <w:i/>
          <w:iCs/>
          <w:sz w:val="20"/>
          <w:szCs w:val="20"/>
        </w:rPr>
        <w:t>NIL</w:t>
      </w:r>
    </w:p>
    <w:p w:rsidR="00F56B07" w:rsidRPr="004C0703" w:rsidRDefault="00F56B07" w:rsidP="00E43E39">
      <w:pPr>
        <w:spacing w:before="120" w:after="120"/>
        <w:jc w:val="both"/>
        <w:rPr>
          <w:rFonts w:ascii="Helvetica" w:hAnsi="Helvetica"/>
          <w:sz w:val="20"/>
          <w:szCs w:val="20"/>
        </w:rPr>
      </w:pPr>
      <w:r w:rsidRPr="004C0703">
        <w:rPr>
          <w:rFonts w:ascii="Helvetica" w:hAnsi="Helvetica" w:cs="Arial"/>
          <w:b/>
          <w:bCs/>
          <w:sz w:val="20"/>
          <w:szCs w:val="20"/>
        </w:rPr>
        <w:t>Ph.D. Thesis Submitted during the year</w:t>
      </w:r>
      <w:r w:rsidRPr="004C0703">
        <w:rPr>
          <w:rFonts w:ascii="Helvetica" w:hAnsi="Helvetica" w:cs="Arial"/>
          <w:sz w:val="20"/>
          <w:szCs w:val="20"/>
        </w:rPr>
        <w:t xml:space="preserve">: </w:t>
      </w:r>
      <w:r w:rsidRPr="004C0703">
        <w:rPr>
          <w:rFonts w:ascii="Helvetica" w:hAnsi="Helvetica" w:cs="Arial"/>
          <w:i/>
          <w:iCs/>
          <w:sz w:val="20"/>
          <w:szCs w:val="20"/>
        </w:rPr>
        <w:t>NIL</w:t>
      </w:r>
    </w:p>
    <w:p w:rsidR="00F56B07" w:rsidRPr="004C0703" w:rsidRDefault="00F56B07" w:rsidP="00E43E39">
      <w:pPr>
        <w:spacing w:before="120" w:after="120"/>
        <w:jc w:val="both"/>
        <w:rPr>
          <w:rFonts w:ascii="Helvetica" w:hAnsi="Helvetica"/>
          <w:sz w:val="20"/>
          <w:szCs w:val="20"/>
        </w:rPr>
      </w:pPr>
      <w:r w:rsidRPr="004C0703">
        <w:rPr>
          <w:rFonts w:ascii="Helvetica" w:hAnsi="Helvetica" w:cs="Arial"/>
          <w:b/>
          <w:bCs/>
          <w:sz w:val="20"/>
          <w:szCs w:val="20"/>
        </w:rPr>
        <w:t>A. Sponsored Research activities:</w:t>
      </w:r>
      <w:r w:rsidRPr="004C0703">
        <w:rPr>
          <w:rFonts w:ascii="Helvetica" w:hAnsi="Helvetica" w:cs="Arial"/>
          <w:sz w:val="20"/>
          <w:szCs w:val="20"/>
        </w:rPr>
        <w:t xml:space="preserve"> </w:t>
      </w:r>
      <w:r w:rsidRPr="004C0703">
        <w:rPr>
          <w:rFonts w:ascii="Helvetica" w:hAnsi="Helvetica" w:cs="Arial"/>
          <w:i/>
          <w:iCs/>
          <w:sz w:val="20"/>
          <w:szCs w:val="20"/>
        </w:rPr>
        <w:t>NIL</w:t>
      </w:r>
      <w:r w:rsidRPr="004C0703">
        <w:rPr>
          <w:rFonts w:ascii="Helvetica" w:hAnsi="Helvetica" w:cs="Arial"/>
          <w:sz w:val="20"/>
          <w:szCs w:val="20"/>
        </w:rPr>
        <w:t xml:space="preserve"> </w:t>
      </w:r>
    </w:p>
    <w:p w:rsidR="00F56B07" w:rsidRPr="004C0703" w:rsidRDefault="00F56B07" w:rsidP="004C0703">
      <w:pPr>
        <w:tabs>
          <w:tab w:val="left" w:pos="540"/>
        </w:tabs>
        <w:spacing w:before="120" w:after="120"/>
        <w:jc w:val="both"/>
        <w:rPr>
          <w:rFonts w:ascii="Helvetica" w:hAnsi="Helvetica"/>
          <w:sz w:val="20"/>
          <w:szCs w:val="20"/>
        </w:rPr>
      </w:pPr>
      <w:r w:rsidRPr="004C0703">
        <w:rPr>
          <w:rFonts w:ascii="Helvetica" w:hAnsi="Helvetica" w:cs="Arial"/>
          <w:b/>
          <w:bCs/>
          <w:sz w:val="20"/>
          <w:szCs w:val="20"/>
        </w:rPr>
        <w:t>B.</w:t>
      </w:r>
      <w:r w:rsidRPr="004C0703">
        <w:rPr>
          <w:rFonts w:ascii="Helvetica" w:hAnsi="Helvetica" w:cs="Arial"/>
          <w:i/>
          <w:iCs/>
          <w:sz w:val="20"/>
          <w:szCs w:val="20"/>
        </w:rPr>
        <w:t xml:space="preserve"> </w:t>
      </w:r>
      <w:r w:rsidR="004C0703">
        <w:rPr>
          <w:rFonts w:ascii="Helvetica" w:hAnsi="Helvetica" w:cs="Arial"/>
          <w:i/>
          <w:iCs/>
          <w:sz w:val="20"/>
          <w:szCs w:val="20"/>
        </w:rPr>
        <w:tab/>
      </w:r>
      <w:r w:rsidRPr="004C0703">
        <w:rPr>
          <w:rFonts w:ascii="Helvetica" w:hAnsi="Helvetica" w:cs="Arial"/>
          <w:b/>
          <w:bCs/>
          <w:sz w:val="20"/>
          <w:szCs w:val="20"/>
        </w:rPr>
        <w:t>Publications:</w:t>
      </w:r>
      <w:r w:rsidRPr="004C0703">
        <w:rPr>
          <w:rFonts w:ascii="Helvetica" w:hAnsi="Helvetica" w:cs="Arial"/>
          <w:sz w:val="20"/>
          <w:szCs w:val="20"/>
        </w:rPr>
        <w:t xml:space="preserve"> </w:t>
      </w:r>
    </w:p>
    <w:p w:rsidR="00F56B07" w:rsidRPr="00E43E39" w:rsidRDefault="00F56B07" w:rsidP="004C0703">
      <w:pPr>
        <w:spacing w:before="120" w:after="120"/>
        <w:ind w:left="540"/>
        <w:jc w:val="both"/>
        <w:rPr>
          <w:rFonts w:ascii="Helvetica" w:hAnsi="Helvetica" w:cs="Arial"/>
          <w:sz w:val="18"/>
          <w:szCs w:val="18"/>
        </w:rPr>
      </w:pPr>
      <w:r w:rsidRPr="00E43E39">
        <w:rPr>
          <w:rFonts w:ascii="Helvetica" w:hAnsi="Helvetica" w:cs="Arial"/>
          <w:sz w:val="18"/>
          <w:szCs w:val="18"/>
        </w:rPr>
        <w:t>Veena Valsamma Daniel, B B Gulyani, B G Prakash Kumar, “Usage of date stones as adsorbents: A review”, Journal of Dispersion Science and Technology, 33, Page No. 1321-1331, 2012</w:t>
      </w:r>
    </w:p>
    <w:p w:rsidR="00F56B07" w:rsidRPr="004C0703" w:rsidRDefault="00F56B07" w:rsidP="004C0703">
      <w:pPr>
        <w:tabs>
          <w:tab w:val="left" w:pos="540"/>
        </w:tabs>
        <w:spacing w:before="120" w:after="120"/>
        <w:jc w:val="both"/>
        <w:rPr>
          <w:rFonts w:ascii="Helvetica" w:hAnsi="Helvetica"/>
          <w:sz w:val="20"/>
          <w:szCs w:val="18"/>
        </w:rPr>
      </w:pPr>
      <w:r w:rsidRPr="004C0703">
        <w:rPr>
          <w:rFonts w:ascii="Helvetica" w:hAnsi="Helvetica" w:cs="Arial"/>
          <w:b/>
          <w:bCs/>
          <w:sz w:val="20"/>
          <w:szCs w:val="18"/>
        </w:rPr>
        <w:t xml:space="preserve">C. </w:t>
      </w:r>
      <w:r w:rsidR="004C0703" w:rsidRPr="004C0703">
        <w:rPr>
          <w:rFonts w:ascii="Helvetica" w:hAnsi="Helvetica" w:cs="Arial"/>
          <w:b/>
          <w:bCs/>
          <w:sz w:val="20"/>
          <w:szCs w:val="18"/>
        </w:rPr>
        <w:tab/>
      </w:r>
      <w:r w:rsidRPr="004C0703">
        <w:rPr>
          <w:rFonts w:ascii="Helvetica" w:hAnsi="Helvetica" w:cs="Arial"/>
          <w:b/>
          <w:bCs/>
          <w:sz w:val="20"/>
          <w:szCs w:val="18"/>
        </w:rPr>
        <w:t>Conferences attended/papers present.ed:</w:t>
      </w:r>
    </w:p>
    <w:p w:rsidR="00F56B07" w:rsidRPr="00E43E39" w:rsidRDefault="00F56B07" w:rsidP="004C0703">
      <w:pPr>
        <w:numPr>
          <w:ilvl w:val="0"/>
          <w:numId w:val="2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Arshia Fathima, Dey Shramana Subrata Kumar, Ankit Sachdeva, Gourav Sehgal, Fouzan Abbas Thakur and B G Prakash Kumar, “Low temperature Distillation Using Sand Beds as a Source of Stored Thermal Energy”“, participated in 3rd Engineering Student Renewable Energy Competition (ESREC 2012) held at UAE University, Al Ain, UAE, on 5 May 2012. </w:t>
      </w:r>
    </w:p>
    <w:p w:rsidR="00F56B07" w:rsidRPr="00E43E39" w:rsidRDefault="00F56B07" w:rsidP="004C0703">
      <w:pPr>
        <w:numPr>
          <w:ilvl w:val="0"/>
          <w:numId w:val="2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B G Prakash Kumar, Roseline and Lima Rose Miranda, “Photocatalytic Degradation of Remazol Brilliant Red by TiO2-UV Process”, International Conference on Chemical and Environmental Engineering (ICCEE 2012), 25-26 April, 2012, Paris, France. </w:t>
      </w:r>
    </w:p>
    <w:p w:rsidR="00F56B07" w:rsidRPr="00E43E39" w:rsidRDefault="00F56B07" w:rsidP="004C0703">
      <w:pPr>
        <w:numPr>
          <w:ilvl w:val="0"/>
          <w:numId w:val="2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Mohammed Al Hasan Khan, Shreyas Jailkhani and B G Prakash Kumar, “Applications of Cloud Computing In Remote Oil and Gas Operations”, International Conference On Cloud Computing Technologies, Applications and Management (ICCCTAM 12), 8-10 December 2012.</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D.</w:t>
      </w:r>
      <w:r w:rsidRPr="004C0703">
        <w:rPr>
          <w:rFonts w:ascii="Helvetica" w:hAnsi="Helvetica" w:cs="Arial"/>
          <w:sz w:val="20"/>
          <w:szCs w:val="18"/>
        </w:rPr>
        <w:t xml:space="preserve"> </w:t>
      </w:r>
      <w:r w:rsidR="004C0703">
        <w:rPr>
          <w:rFonts w:ascii="Helvetica" w:hAnsi="Helvetica" w:cs="Arial"/>
          <w:sz w:val="20"/>
          <w:szCs w:val="18"/>
        </w:rPr>
        <w:tab/>
      </w:r>
      <w:r w:rsidRPr="004C0703">
        <w:rPr>
          <w:rFonts w:ascii="Helvetica" w:hAnsi="Helvetica" w:cs="Arial"/>
          <w:b/>
          <w:bCs/>
          <w:sz w:val="20"/>
          <w:szCs w:val="18"/>
        </w:rPr>
        <w:t xml:space="preserve">Books Published/Edited during the year: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E. </w:t>
      </w:r>
      <w:r w:rsidR="004C0703">
        <w:rPr>
          <w:rFonts w:ascii="Helvetica" w:hAnsi="Helvetica" w:cs="Arial"/>
          <w:b/>
          <w:bCs/>
          <w:sz w:val="20"/>
          <w:szCs w:val="18"/>
        </w:rPr>
        <w:tab/>
      </w:r>
      <w:r w:rsidRPr="004C0703">
        <w:rPr>
          <w:rFonts w:ascii="Helvetica" w:hAnsi="Helvetica" w:cs="Arial"/>
          <w:b/>
          <w:bCs/>
          <w:sz w:val="20"/>
          <w:szCs w:val="18"/>
        </w:rPr>
        <w:t xml:space="preserve">Conferences, seminars &amp; workshops conducted: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F. </w:t>
      </w:r>
      <w:r w:rsidR="004C0703">
        <w:rPr>
          <w:rFonts w:ascii="Helvetica" w:hAnsi="Helvetica" w:cs="Arial"/>
          <w:b/>
          <w:bCs/>
          <w:sz w:val="20"/>
          <w:szCs w:val="18"/>
        </w:rPr>
        <w:tab/>
      </w:r>
      <w:r w:rsidRPr="004C0703">
        <w:rPr>
          <w:rFonts w:ascii="Helvetica" w:hAnsi="Helvetica" w:cs="Arial"/>
          <w:b/>
          <w:bCs/>
          <w:sz w:val="20"/>
          <w:szCs w:val="18"/>
        </w:rPr>
        <w:t xml:space="preserve">Invited Talks given by BITS faculty: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G. </w:t>
      </w:r>
      <w:r w:rsidR="004C0703">
        <w:rPr>
          <w:rFonts w:ascii="Helvetica" w:hAnsi="Helvetica" w:cs="Arial"/>
          <w:b/>
          <w:bCs/>
          <w:sz w:val="20"/>
          <w:szCs w:val="18"/>
        </w:rPr>
        <w:tab/>
      </w:r>
      <w:r w:rsidRPr="004C0703">
        <w:rPr>
          <w:rFonts w:ascii="Helvetica" w:hAnsi="Helvetica" w:cs="Arial"/>
          <w:b/>
          <w:bCs/>
          <w:sz w:val="20"/>
          <w:szCs w:val="18"/>
        </w:rPr>
        <w:t xml:space="preserve">Invited talks arranged in the department: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H. </w:t>
      </w:r>
      <w:r w:rsidR="004C0703">
        <w:rPr>
          <w:rFonts w:ascii="Helvetica" w:hAnsi="Helvetica" w:cs="Arial"/>
          <w:b/>
          <w:bCs/>
          <w:sz w:val="20"/>
          <w:szCs w:val="18"/>
        </w:rPr>
        <w:tab/>
      </w:r>
      <w:r w:rsidRPr="004C0703">
        <w:rPr>
          <w:rFonts w:ascii="Helvetica" w:hAnsi="Helvetica" w:cs="Arial"/>
          <w:b/>
          <w:bCs/>
          <w:sz w:val="20"/>
          <w:szCs w:val="18"/>
        </w:rPr>
        <w:t xml:space="preserve">Awards and recognitions won by faculty and students: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I. </w:t>
      </w:r>
      <w:r w:rsidR="004C0703">
        <w:rPr>
          <w:rFonts w:ascii="Helvetica" w:hAnsi="Helvetica" w:cs="Arial"/>
          <w:b/>
          <w:bCs/>
          <w:sz w:val="20"/>
          <w:szCs w:val="18"/>
        </w:rPr>
        <w:tab/>
      </w:r>
      <w:r w:rsidRPr="004C0703">
        <w:rPr>
          <w:rFonts w:ascii="Helvetica" w:hAnsi="Helvetica" w:cs="Arial"/>
          <w:b/>
          <w:bCs/>
          <w:sz w:val="20"/>
          <w:szCs w:val="18"/>
        </w:rPr>
        <w:t xml:space="preserve">Faculty Development, International Collaboration &amp; Industry Immersion: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J. </w:t>
      </w:r>
      <w:r w:rsidR="004C0703">
        <w:rPr>
          <w:rFonts w:ascii="Helvetica" w:hAnsi="Helvetica" w:cs="Arial"/>
          <w:b/>
          <w:bCs/>
          <w:sz w:val="20"/>
          <w:szCs w:val="18"/>
        </w:rPr>
        <w:tab/>
      </w:r>
      <w:r w:rsidRPr="004C0703">
        <w:rPr>
          <w:rFonts w:ascii="Helvetica" w:hAnsi="Helvetica" w:cs="Arial"/>
          <w:b/>
          <w:bCs/>
          <w:sz w:val="20"/>
          <w:szCs w:val="18"/>
        </w:rPr>
        <w:t>Significant new equipments/experimental facility added during the year:</w:t>
      </w:r>
      <w:r w:rsidRPr="004C0703">
        <w:rPr>
          <w:rFonts w:ascii="Helvetica" w:hAnsi="Helvetica" w:cs="Arial"/>
          <w:sz w:val="20"/>
          <w:szCs w:val="18"/>
        </w:rPr>
        <w:t xml:space="preserve"> </w:t>
      </w:r>
      <w:r w:rsidRPr="004C0703">
        <w:rPr>
          <w:rFonts w:ascii="Helvetica" w:hAnsi="Helvetica" w:cs="Arial"/>
          <w:iCs/>
          <w:sz w:val="20"/>
          <w:szCs w:val="18"/>
        </w:rPr>
        <w:t>NIL</w:t>
      </w:r>
    </w:p>
    <w:p w:rsidR="00F56B07" w:rsidRPr="004C0703" w:rsidRDefault="00F56B07" w:rsidP="004C0703">
      <w:pPr>
        <w:tabs>
          <w:tab w:val="left" w:pos="540"/>
        </w:tabs>
        <w:spacing w:before="120" w:after="120"/>
        <w:rPr>
          <w:rFonts w:ascii="Helvetica" w:hAnsi="Helvetica"/>
          <w:sz w:val="20"/>
          <w:szCs w:val="18"/>
        </w:rPr>
      </w:pPr>
      <w:r w:rsidRPr="004C0703">
        <w:rPr>
          <w:rFonts w:ascii="Helvetica" w:hAnsi="Helvetica" w:cs="Arial"/>
          <w:b/>
          <w:bCs/>
          <w:sz w:val="20"/>
          <w:szCs w:val="18"/>
        </w:rPr>
        <w:t xml:space="preserve">K. </w:t>
      </w:r>
      <w:r w:rsidR="004C0703">
        <w:rPr>
          <w:rFonts w:ascii="Helvetica" w:hAnsi="Helvetica" w:cs="Arial"/>
          <w:b/>
          <w:bCs/>
          <w:sz w:val="20"/>
          <w:szCs w:val="18"/>
        </w:rPr>
        <w:tab/>
      </w:r>
      <w:r w:rsidRPr="004C0703">
        <w:rPr>
          <w:rFonts w:ascii="Helvetica" w:hAnsi="Helvetica" w:cs="Arial"/>
          <w:b/>
          <w:bCs/>
          <w:sz w:val="20"/>
          <w:szCs w:val="18"/>
        </w:rPr>
        <w:t xml:space="preserve">Departmental association/club activities: </w:t>
      </w:r>
    </w:p>
    <w:p w:rsidR="00F56B07" w:rsidRPr="00E43E39" w:rsidRDefault="00F56B07" w:rsidP="004C0703">
      <w:pPr>
        <w:numPr>
          <w:ilvl w:val="0"/>
          <w:numId w:val="26"/>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Chemical Engineering Department organized freshmen function for 1st year chemical engineering students on 26 September 2012.</w:t>
      </w:r>
    </w:p>
    <w:p w:rsidR="00F56B07" w:rsidRPr="00E43E39" w:rsidRDefault="00F56B07" w:rsidP="004C0703">
      <w:pPr>
        <w:numPr>
          <w:ilvl w:val="0"/>
          <w:numId w:val="26"/>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CHEMICAL ENGINEERING STUDENTS ASSOCIATION (ChESA), formed and executive board meeting held on 10 October 2012.</w:t>
      </w:r>
    </w:p>
    <w:p w:rsidR="00F56B07" w:rsidRPr="00E43E39" w:rsidRDefault="00F56B07" w:rsidP="00E43E39">
      <w:pPr>
        <w:spacing w:before="120" w:after="120"/>
        <w:rPr>
          <w:rFonts w:ascii="Helvetica" w:hAnsi="Helvetica" w:cs="Arial"/>
          <w:b/>
          <w:sz w:val="18"/>
          <w:szCs w:val="18"/>
        </w:rPr>
      </w:pPr>
    </w:p>
    <w:p w:rsidR="00F56B07" w:rsidRPr="004C0703" w:rsidRDefault="00F56B07" w:rsidP="00E43E39">
      <w:pPr>
        <w:spacing w:before="120" w:after="120"/>
        <w:rPr>
          <w:rFonts w:ascii="Helvetica" w:hAnsi="Helvetica" w:cs="Arial"/>
          <w:b/>
          <w:sz w:val="20"/>
          <w:szCs w:val="20"/>
        </w:rPr>
      </w:pPr>
      <w:r w:rsidRPr="004C0703">
        <w:rPr>
          <w:rFonts w:ascii="Helvetica" w:hAnsi="Helvetica" w:cs="Arial"/>
          <w:b/>
          <w:sz w:val="20"/>
          <w:szCs w:val="20"/>
        </w:rPr>
        <w:t>B4.14.2  Department:  Electrical &amp; Electronics Engineering</w:t>
      </w:r>
    </w:p>
    <w:p w:rsidR="00F56B07" w:rsidRPr="004C0703" w:rsidRDefault="00F56B07" w:rsidP="00E43E39">
      <w:pPr>
        <w:spacing w:before="120" w:after="120"/>
        <w:rPr>
          <w:rFonts w:ascii="Helvetica" w:hAnsi="Helvetica" w:cs="Arial"/>
          <w:sz w:val="20"/>
          <w:szCs w:val="20"/>
        </w:rPr>
      </w:pPr>
      <w:r w:rsidRPr="004C0703">
        <w:rPr>
          <w:rFonts w:ascii="Helvetica" w:hAnsi="Helvetica" w:cs="Arial"/>
          <w:sz w:val="20"/>
          <w:szCs w:val="20"/>
        </w:rPr>
        <w:t>Number of faculty members (as on 31</w:t>
      </w:r>
      <w:r w:rsidRPr="004C0703">
        <w:rPr>
          <w:rFonts w:ascii="Helvetica" w:hAnsi="Helvetica" w:cs="Arial"/>
          <w:sz w:val="20"/>
          <w:szCs w:val="20"/>
          <w:vertAlign w:val="superscript"/>
        </w:rPr>
        <w:t>st</w:t>
      </w:r>
      <w:r w:rsidRPr="004C0703">
        <w:rPr>
          <w:rFonts w:ascii="Helvetica" w:hAnsi="Helvetica" w:cs="Arial"/>
          <w:sz w:val="20"/>
          <w:szCs w:val="20"/>
        </w:rPr>
        <w:t xml:space="preserve"> December 2012)</w:t>
      </w:r>
    </w:p>
    <w:tbl>
      <w:tblPr>
        <w:tblW w:w="0" w:type="auto"/>
        <w:tblInd w:w="108" w:type="dxa"/>
        <w:tblLayout w:type="fixed"/>
        <w:tblLook w:val="0000"/>
      </w:tblPr>
      <w:tblGrid>
        <w:gridCol w:w="3544"/>
        <w:gridCol w:w="1416"/>
      </w:tblGrid>
      <w:tr w:rsidR="00F56B07" w:rsidRPr="004C0703" w:rsidTr="00636DB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6B07" w:rsidRPr="004C0703" w:rsidRDefault="00F56B07" w:rsidP="00E43E39">
            <w:pPr>
              <w:pStyle w:val="TableGrid1"/>
              <w:spacing w:before="120" w:after="120"/>
              <w:rPr>
                <w:rFonts w:ascii="Helvetica" w:hAnsi="Helvetica" w:cs="Arial"/>
                <w:b/>
                <w:color w:val="auto"/>
                <w:sz w:val="20"/>
                <w:lang w:eastAsia="en-US"/>
              </w:rPr>
            </w:pPr>
            <w:r w:rsidRPr="004C0703">
              <w:rPr>
                <w:rFonts w:ascii="Helvetica" w:hAnsi="Helvetica" w:cs="Arial"/>
                <w:b/>
                <w:color w:val="auto"/>
                <w:sz w:val="20"/>
                <w:lang w:eastAsia="en-US"/>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C0703" w:rsidRDefault="00F56B07" w:rsidP="00E43E39">
            <w:pPr>
              <w:pStyle w:val="TableGrid1"/>
              <w:spacing w:before="120" w:after="120"/>
              <w:jc w:val="center"/>
              <w:rPr>
                <w:rFonts w:ascii="Helvetica" w:hAnsi="Helvetica" w:cs="Arial"/>
                <w:color w:val="auto"/>
                <w:sz w:val="20"/>
                <w:lang w:eastAsia="en-US"/>
              </w:rPr>
            </w:pPr>
            <w:r w:rsidRPr="004C0703">
              <w:rPr>
                <w:rFonts w:ascii="Helvetica" w:hAnsi="Helvetica" w:cs="Arial"/>
                <w:color w:val="auto"/>
                <w:sz w:val="20"/>
                <w:lang w:eastAsia="en-US"/>
              </w:rPr>
              <w:t>02</w:t>
            </w:r>
          </w:p>
        </w:tc>
      </w:tr>
      <w:tr w:rsidR="00F56B07" w:rsidRPr="004C0703" w:rsidTr="00636DB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6B07" w:rsidRPr="004C0703" w:rsidRDefault="00F56B07" w:rsidP="00E43E39">
            <w:pPr>
              <w:pStyle w:val="TableGrid1"/>
              <w:spacing w:before="120" w:after="120"/>
              <w:rPr>
                <w:rFonts w:ascii="Helvetica" w:hAnsi="Helvetica" w:cs="Arial"/>
                <w:b/>
                <w:color w:val="auto"/>
                <w:sz w:val="20"/>
                <w:lang w:eastAsia="en-US"/>
              </w:rPr>
            </w:pPr>
            <w:r w:rsidRPr="004C0703">
              <w:rPr>
                <w:rFonts w:ascii="Helvetica" w:hAnsi="Helvetica" w:cs="Arial"/>
                <w:b/>
                <w:color w:val="auto"/>
                <w:sz w:val="20"/>
                <w:lang w:eastAsia="en-US"/>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C0703" w:rsidRDefault="00F56B07" w:rsidP="00E43E39">
            <w:pPr>
              <w:pStyle w:val="TableGrid1"/>
              <w:spacing w:before="120" w:after="120"/>
              <w:jc w:val="center"/>
              <w:rPr>
                <w:rFonts w:ascii="Helvetica" w:hAnsi="Helvetica" w:cs="Arial"/>
                <w:color w:val="auto"/>
                <w:sz w:val="20"/>
                <w:lang w:eastAsia="en-US"/>
              </w:rPr>
            </w:pPr>
            <w:r w:rsidRPr="004C0703">
              <w:rPr>
                <w:rFonts w:ascii="Helvetica" w:hAnsi="Helvetica" w:cs="Arial"/>
                <w:color w:val="auto"/>
                <w:sz w:val="20"/>
                <w:lang w:eastAsia="en-US"/>
              </w:rPr>
              <w:t>05</w:t>
            </w:r>
          </w:p>
        </w:tc>
      </w:tr>
      <w:tr w:rsidR="00F56B07" w:rsidRPr="004C0703" w:rsidTr="00636DB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6B07" w:rsidRPr="004C0703" w:rsidRDefault="00F56B07" w:rsidP="00E43E39">
            <w:pPr>
              <w:pStyle w:val="TableGrid1"/>
              <w:spacing w:before="120" w:after="120"/>
              <w:rPr>
                <w:rFonts w:ascii="Helvetica" w:hAnsi="Helvetica" w:cs="Arial"/>
                <w:b/>
                <w:color w:val="auto"/>
                <w:sz w:val="20"/>
                <w:lang w:eastAsia="en-US"/>
              </w:rPr>
            </w:pPr>
            <w:r w:rsidRPr="004C0703">
              <w:rPr>
                <w:rFonts w:ascii="Helvetica" w:hAnsi="Helvetica" w:cs="Arial"/>
                <w:b/>
                <w:color w:val="auto"/>
                <w:sz w:val="20"/>
                <w:lang w:eastAsia="en-US"/>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C0703" w:rsidRDefault="00F56B07" w:rsidP="00E43E39">
            <w:pPr>
              <w:pStyle w:val="TableGrid1"/>
              <w:spacing w:before="120" w:after="120"/>
              <w:jc w:val="center"/>
              <w:rPr>
                <w:rFonts w:ascii="Helvetica" w:hAnsi="Helvetica" w:cs="Arial"/>
                <w:color w:val="auto"/>
                <w:sz w:val="20"/>
                <w:lang w:eastAsia="en-US"/>
              </w:rPr>
            </w:pPr>
            <w:r w:rsidRPr="004C0703">
              <w:rPr>
                <w:rFonts w:ascii="Helvetica" w:hAnsi="Helvetica" w:cs="Arial"/>
                <w:color w:val="auto"/>
                <w:sz w:val="20"/>
                <w:lang w:eastAsia="en-US"/>
              </w:rPr>
              <w:t>03</w:t>
            </w:r>
          </w:p>
        </w:tc>
      </w:tr>
      <w:tr w:rsidR="00F56B07" w:rsidRPr="004C0703" w:rsidTr="00636DB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6B07" w:rsidRPr="004C0703" w:rsidRDefault="00F56B07" w:rsidP="00E43E39">
            <w:pPr>
              <w:pStyle w:val="TableGrid1"/>
              <w:spacing w:before="120" w:after="120"/>
              <w:rPr>
                <w:rFonts w:ascii="Helvetica" w:hAnsi="Helvetica" w:cs="Arial"/>
                <w:b/>
                <w:color w:val="auto"/>
                <w:sz w:val="20"/>
                <w:lang w:eastAsia="en-US"/>
              </w:rPr>
            </w:pPr>
            <w:r w:rsidRPr="004C0703">
              <w:rPr>
                <w:rFonts w:ascii="Helvetica" w:hAnsi="Helvetica" w:cs="Arial"/>
                <w:b/>
                <w:color w:val="auto"/>
                <w:sz w:val="20"/>
                <w:lang w:eastAsia="en-US"/>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C0703" w:rsidRDefault="00F56B07" w:rsidP="00E43E39">
            <w:pPr>
              <w:pStyle w:val="TableGrid1"/>
              <w:spacing w:before="120" w:after="120"/>
              <w:jc w:val="center"/>
              <w:rPr>
                <w:rFonts w:ascii="Helvetica" w:hAnsi="Helvetica" w:cs="Arial"/>
                <w:color w:val="auto"/>
                <w:sz w:val="20"/>
                <w:lang w:eastAsia="en-US"/>
              </w:rPr>
            </w:pPr>
            <w:r w:rsidRPr="004C0703">
              <w:rPr>
                <w:rFonts w:ascii="Helvetica" w:hAnsi="Helvetica" w:cs="Arial"/>
                <w:color w:val="auto"/>
                <w:sz w:val="20"/>
                <w:lang w:eastAsia="en-US"/>
              </w:rPr>
              <w:t>01</w:t>
            </w:r>
          </w:p>
        </w:tc>
      </w:tr>
      <w:tr w:rsidR="00F56B07" w:rsidRPr="004C0703" w:rsidTr="00636DB8">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56B07" w:rsidRPr="004C0703" w:rsidRDefault="00F56B07" w:rsidP="00E43E39">
            <w:pPr>
              <w:pStyle w:val="TableGrid1"/>
              <w:spacing w:before="120" w:after="120"/>
              <w:rPr>
                <w:rFonts w:ascii="Helvetica" w:hAnsi="Helvetica" w:cs="Arial"/>
                <w:b/>
                <w:color w:val="auto"/>
                <w:sz w:val="20"/>
                <w:lang w:eastAsia="en-US"/>
              </w:rPr>
            </w:pPr>
            <w:r w:rsidRPr="004C0703">
              <w:rPr>
                <w:rFonts w:ascii="Helvetica" w:hAnsi="Helvetica" w:cs="Arial"/>
                <w:b/>
                <w:color w:val="auto"/>
                <w:sz w:val="20"/>
                <w:lang w:eastAsia="en-US"/>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C0703" w:rsidRDefault="00F56B07" w:rsidP="00E43E39">
            <w:pPr>
              <w:pStyle w:val="TableGrid1"/>
              <w:spacing w:before="120" w:after="120"/>
              <w:jc w:val="center"/>
              <w:rPr>
                <w:rFonts w:ascii="Helvetica" w:hAnsi="Helvetica" w:cs="Arial"/>
                <w:color w:val="auto"/>
                <w:sz w:val="20"/>
                <w:lang w:eastAsia="en-US"/>
              </w:rPr>
            </w:pPr>
            <w:r w:rsidRPr="004C0703">
              <w:rPr>
                <w:rFonts w:ascii="Helvetica" w:hAnsi="Helvetica" w:cs="Arial"/>
                <w:color w:val="auto"/>
                <w:sz w:val="20"/>
                <w:lang w:eastAsia="en-US"/>
              </w:rPr>
              <w:t>-</w:t>
            </w:r>
          </w:p>
        </w:tc>
      </w:tr>
    </w:tbl>
    <w:p w:rsidR="00F56B07" w:rsidRPr="004C0703" w:rsidRDefault="00F56B07" w:rsidP="00E43E39">
      <w:pPr>
        <w:spacing w:before="120" w:after="120"/>
        <w:rPr>
          <w:rFonts w:ascii="Helvetica" w:hAnsi="Helvetica" w:cs="Arial"/>
          <w:sz w:val="20"/>
          <w:szCs w:val="20"/>
        </w:rPr>
      </w:pPr>
      <w:r w:rsidRPr="004C0703">
        <w:rPr>
          <w:rFonts w:ascii="Helvetica" w:hAnsi="Helvetica" w:cs="Arial"/>
          <w:b/>
          <w:sz w:val="20"/>
          <w:szCs w:val="20"/>
        </w:rPr>
        <w:t>Head of the Department</w:t>
      </w:r>
      <w:r w:rsidRPr="004C0703">
        <w:rPr>
          <w:rFonts w:ascii="Helvetica" w:hAnsi="Helvetica" w:cs="Arial"/>
          <w:sz w:val="20"/>
          <w:szCs w:val="20"/>
        </w:rPr>
        <w:t xml:space="preserve">:   Dr. R Mary Lourde </w:t>
      </w:r>
    </w:p>
    <w:p w:rsidR="00F56B07" w:rsidRPr="004C0703" w:rsidRDefault="00F56B07" w:rsidP="00E43E39">
      <w:pPr>
        <w:spacing w:before="120" w:after="120"/>
        <w:rPr>
          <w:rFonts w:ascii="Helvetica" w:hAnsi="Helvetica" w:cs="Arial"/>
          <w:sz w:val="20"/>
          <w:szCs w:val="20"/>
        </w:rPr>
      </w:pPr>
      <w:r w:rsidRPr="004C0703">
        <w:rPr>
          <w:rFonts w:ascii="Helvetica" w:hAnsi="Helvetica" w:cs="Arial"/>
          <w:b/>
          <w:sz w:val="20"/>
          <w:szCs w:val="20"/>
        </w:rPr>
        <w:t>Contact details</w:t>
      </w:r>
      <w:r w:rsidRPr="004C0703">
        <w:rPr>
          <w:rFonts w:ascii="Helvetica" w:hAnsi="Helvetica" w:cs="Arial"/>
          <w:sz w:val="20"/>
          <w:szCs w:val="20"/>
        </w:rPr>
        <w:t xml:space="preserve">:  </w:t>
      </w:r>
      <w:hyperlink r:id="rId9" w:history="1">
        <w:r w:rsidRPr="004C0703">
          <w:rPr>
            <w:rStyle w:val="Hyperlink"/>
            <w:rFonts w:ascii="Helvetica" w:hAnsi="Helvetica" w:cs="Arial"/>
            <w:sz w:val="20"/>
            <w:szCs w:val="20"/>
          </w:rPr>
          <w:t>marylr@bits-dubai.ac.ae</w:t>
        </w:r>
      </w:hyperlink>
    </w:p>
    <w:p w:rsidR="00F56B07" w:rsidRPr="004C0703" w:rsidRDefault="00F56B07" w:rsidP="00E43E39">
      <w:pPr>
        <w:spacing w:before="120" w:after="120"/>
        <w:rPr>
          <w:rFonts w:ascii="Helvetica" w:hAnsi="Helvetica" w:cs="Arial"/>
          <w:iCs/>
          <w:sz w:val="20"/>
          <w:szCs w:val="20"/>
        </w:rPr>
      </w:pPr>
      <w:r w:rsidRPr="004C0703">
        <w:rPr>
          <w:rFonts w:ascii="Helvetica" w:hAnsi="Helvetica" w:cs="Arial"/>
          <w:b/>
          <w:sz w:val="20"/>
          <w:szCs w:val="20"/>
        </w:rPr>
        <w:t>Ph.D. Thesis Submitted during the year</w:t>
      </w:r>
      <w:r w:rsidRPr="004C0703">
        <w:rPr>
          <w:rFonts w:ascii="Helvetica" w:hAnsi="Helvetica" w:cs="Arial"/>
          <w:sz w:val="20"/>
          <w:szCs w:val="20"/>
        </w:rPr>
        <w:t xml:space="preserve">:  </w:t>
      </w:r>
      <w:r w:rsidRPr="004C0703">
        <w:rPr>
          <w:rFonts w:ascii="Helvetica" w:hAnsi="Helvetica" w:cs="Arial"/>
          <w:iCs/>
          <w:sz w:val="20"/>
          <w:szCs w:val="20"/>
        </w:rPr>
        <w:t>NIL</w:t>
      </w:r>
    </w:p>
    <w:p w:rsidR="00F56B07" w:rsidRPr="004C0703" w:rsidRDefault="00F56B07" w:rsidP="00E43E39">
      <w:pPr>
        <w:spacing w:before="120" w:after="120"/>
        <w:rPr>
          <w:rFonts w:ascii="Helvetica" w:hAnsi="Helvetica" w:cs="Arial"/>
          <w:sz w:val="20"/>
          <w:szCs w:val="20"/>
        </w:rPr>
      </w:pPr>
      <w:r w:rsidRPr="004C0703">
        <w:rPr>
          <w:rFonts w:ascii="Helvetica" w:hAnsi="Helvetica" w:cs="Arial"/>
          <w:b/>
          <w:sz w:val="20"/>
          <w:szCs w:val="20"/>
        </w:rPr>
        <w:t>Number of PhD Scholars</w:t>
      </w:r>
      <w:r w:rsidRPr="004C0703">
        <w:rPr>
          <w:rFonts w:ascii="Helvetica" w:hAnsi="Helvetica" w:cs="Arial"/>
          <w:sz w:val="20"/>
          <w:szCs w:val="20"/>
        </w:rPr>
        <w:t>:  01</w:t>
      </w:r>
    </w:p>
    <w:p w:rsidR="00F56B07" w:rsidRPr="004C0703" w:rsidRDefault="00F56B07" w:rsidP="00E43E39">
      <w:pPr>
        <w:spacing w:before="120" w:after="120"/>
        <w:rPr>
          <w:rFonts w:ascii="Helvetica" w:hAnsi="Helvetica" w:cs="Arial"/>
          <w:color w:val="FF0000"/>
          <w:sz w:val="20"/>
          <w:szCs w:val="20"/>
        </w:rPr>
      </w:pPr>
      <w:r w:rsidRPr="004C0703">
        <w:rPr>
          <w:rFonts w:ascii="Helvetica" w:hAnsi="Helvetica" w:cs="Arial"/>
          <w:b/>
          <w:sz w:val="20"/>
          <w:szCs w:val="20"/>
        </w:rPr>
        <w:t xml:space="preserve">Ph.D. Proposal Submitted during the year: </w:t>
      </w:r>
      <w:r w:rsidRPr="004C0703">
        <w:rPr>
          <w:rFonts w:ascii="Helvetica" w:hAnsi="Helvetica" w:cs="Arial"/>
          <w:iCs/>
          <w:sz w:val="20"/>
          <w:szCs w:val="20"/>
        </w:rPr>
        <w:t>NIL</w:t>
      </w:r>
      <w:r w:rsidRPr="004C0703">
        <w:rPr>
          <w:rFonts w:ascii="Helvetica" w:hAnsi="Helvetica" w:cs="Arial"/>
          <w:b/>
          <w:sz w:val="20"/>
          <w:szCs w:val="20"/>
        </w:rPr>
        <w:t xml:space="preserve">   </w:t>
      </w:r>
    </w:p>
    <w:p w:rsidR="00F56B07" w:rsidRPr="004C0703" w:rsidRDefault="00F56B07" w:rsidP="004C0703">
      <w:pPr>
        <w:tabs>
          <w:tab w:val="left" w:pos="540"/>
        </w:tabs>
        <w:spacing w:before="120" w:after="120"/>
        <w:jc w:val="both"/>
        <w:rPr>
          <w:rFonts w:ascii="Helvetica" w:hAnsi="Helvetica" w:cs="Arial"/>
          <w:i/>
          <w:sz w:val="20"/>
          <w:szCs w:val="20"/>
        </w:rPr>
      </w:pPr>
      <w:r w:rsidRPr="004C0703">
        <w:rPr>
          <w:rFonts w:ascii="Helvetica" w:hAnsi="Helvetica" w:cs="Arial"/>
          <w:b/>
          <w:sz w:val="20"/>
          <w:szCs w:val="20"/>
        </w:rPr>
        <w:t xml:space="preserve">A. </w:t>
      </w:r>
      <w:r w:rsidR="004C0703">
        <w:rPr>
          <w:rFonts w:ascii="Helvetica" w:hAnsi="Helvetica" w:cs="Arial"/>
          <w:b/>
          <w:sz w:val="20"/>
          <w:szCs w:val="20"/>
        </w:rPr>
        <w:tab/>
      </w:r>
      <w:r w:rsidRPr="004C0703">
        <w:rPr>
          <w:rFonts w:ascii="Helvetica" w:hAnsi="Helvetica" w:cs="Arial"/>
          <w:b/>
          <w:sz w:val="20"/>
          <w:szCs w:val="20"/>
        </w:rPr>
        <w:t>Sponsored Research activities:</w:t>
      </w:r>
      <w:r w:rsidRPr="004C0703">
        <w:rPr>
          <w:rFonts w:ascii="Helvetica" w:hAnsi="Helvetica" w:cs="Arial"/>
          <w:sz w:val="20"/>
          <w:szCs w:val="20"/>
        </w:rPr>
        <w:t xml:space="preserve">  </w:t>
      </w:r>
    </w:p>
    <w:p w:rsidR="00F56B07" w:rsidRPr="00E43E39" w:rsidRDefault="00F56B07" w:rsidP="004C0703">
      <w:pPr>
        <w:tabs>
          <w:tab w:val="left" w:pos="1170"/>
        </w:tabs>
        <w:spacing w:before="120" w:after="120"/>
        <w:ind w:left="540"/>
        <w:rPr>
          <w:rFonts w:ascii="Helvetica" w:hAnsi="Helvetica" w:cs="Arial"/>
          <w:iCs/>
          <w:sz w:val="18"/>
          <w:szCs w:val="18"/>
        </w:rPr>
      </w:pPr>
      <w:r w:rsidRPr="00E43E39">
        <w:rPr>
          <w:rFonts w:ascii="Helvetica" w:hAnsi="Helvetica" w:cs="Arial"/>
          <w:b/>
          <w:bCs/>
          <w:iCs/>
          <w:sz w:val="18"/>
          <w:szCs w:val="18"/>
        </w:rPr>
        <w:t>(i)</w:t>
      </w:r>
      <w:r w:rsidRPr="00E43E39">
        <w:rPr>
          <w:rFonts w:ascii="Helvetica" w:hAnsi="Helvetica" w:cs="Arial"/>
          <w:iCs/>
          <w:sz w:val="18"/>
          <w:szCs w:val="18"/>
        </w:rPr>
        <w:t xml:space="preserve"> </w:t>
      </w:r>
      <w:r w:rsidR="004C0703">
        <w:rPr>
          <w:rFonts w:ascii="Helvetica" w:hAnsi="Helvetica" w:cs="Arial"/>
          <w:iCs/>
          <w:sz w:val="18"/>
          <w:szCs w:val="18"/>
        </w:rPr>
        <w:tab/>
      </w:r>
      <w:r w:rsidRPr="00E43E39">
        <w:rPr>
          <w:rFonts w:ascii="Helvetica" w:hAnsi="Helvetica" w:cs="Arial"/>
          <w:b/>
          <w:bCs/>
          <w:iCs/>
          <w:sz w:val="18"/>
          <w:szCs w:val="18"/>
        </w:rPr>
        <w:t>Ongoing projects</w:t>
      </w:r>
      <w:r w:rsidRPr="00E43E39">
        <w:rPr>
          <w:rFonts w:ascii="Helvetica" w:hAnsi="Helvetica" w:cs="Arial"/>
          <w:iCs/>
          <w:sz w:val="18"/>
          <w:szCs w:val="18"/>
        </w:rPr>
        <w:t>: NIL</w:t>
      </w:r>
    </w:p>
    <w:p w:rsidR="00F56B07" w:rsidRPr="00E43E39" w:rsidRDefault="00F56B07" w:rsidP="004C0703">
      <w:pPr>
        <w:tabs>
          <w:tab w:val="left" w:pos="1170"/>
        </w:tabs>
        <w:spacing w:before="120" w:after="120"/>
        <w:ind w:left="540"/>
        <w:rPr>
          <w:rFonts w:ascii="Helvetica" w:hAnsi="Helvetica" w:cs="Arial"/>
          <w:b/>
          <w:sz w:val="18"/>
          <w:szCs w:val="18"/>
        </w:rPr>
      </w:pPr>
      <w:r w:rsidRPr="00E43E39">
        <w:rPr>
          <w:rFonts w:ascii="Helvetica" w:hAnsi="Helvetica" w:cs="Arial"/>
          <w:b/>
          <w:sz w:val="18"/>
          <w:szCs w:val="18"/>
        </w:rPr>
        <w:t xml:space="preserve">(ii) </w:t>
      </w:r>
      <w:r w:rsidR="004C0703">
        <w:rPr>
          <w:rFonts w:ascii="Helvetica" w:hAnsi="Helvetica" w:cs="Arial"/>
          <w:b/>
          <w:sz w:val="18"/>
          <w:szCs w:val="18"/>
        </w:rPr>
        <w:tab/>
      </w:r>
      <w:r w:rsidRPr="00E43E39">
        <w:rPr>
          <w:rFonts w:ascii="Helvetica" w:hAnsi="Helvetica" w:cs="Arial"/>
          <w:b/>
          <w:sz w:val="18"/>
          <w:szCs w:val="18"/>
        </w:rPr>
        <w:t>Projects sanctioned during the year</w:t>
      </w:r>
    </w:p>
    <w:p w:rsidR="00F56B07" w:rsidRPr="00E43E39" w:rsidRDefault="00F56B07" w:rsidP="004C0703">
      <w:pPr>
        <w:spacing w:before="120" w:after="120"/>
        <w:ind w:left="1170"/>
        <w:jc w:val="both"/>
        <w:rPr>
          <w:rFonts w:ascii="Helvetica" w:hAnsi="Helvetica" w:cs="Arial"/>
          <w:sz w:val="18"/>
          <w:szCs w:val="18"/>
        </w:rPr>
      </w:pPr>
      <w:r w:rsidRPr="00E43E39">
        <w:rPr>
          <w:rFonts w:ascii="Helvetica" w:hAnsi="Helvetica" w:cs="Arial"/>
          <w:sz w:val="18"/>
          <w:szCs w:val="18"/>
        </w:rPr>
        <w:t>iGenius, USA sanctioned a project on “Design of smart phone applications on three platforms: iPhone, Android and Windows” to four students with Dr. Anandkumar as the Principal Investigator.</w:t>
      </w:r>
    </w:p>
    <w:p w:rsidR="00F56B07" w:rsidRPr="00E43E39" w:rsidRDefault="00F56B07" w:rsidP="004C0703">
      <w:pPr>
        <w:tabs>
          <w:tab w:val="left" w:pos="1170"/>
        </w:tabs>
        <w:spacing w:before="120" w:after="120"/>
        <w:ind w:left="540"/>
        <w:rPr>
          <w:rFonts w:ascii="Helvetica" w:hAnsi="Helvetica" w:cs="Arial"/>
          <w:b/>
          <w:sz w:val="18"/>
          <w:szCs w:val="18"/>
        </w:rPr>
      </w:pPr>
      <w:r w:rsidRPr="00E43E39">
        <w:rPr>
          <w:rFonts w:ascii="Helvetica" w:hAnsi="Helvetica" w:cs="Arial"/>
          <w:b/>
          <w:sz w:val="18"/>
          <w:szCs w:val="18"/>
        </w:rPr>
        <w:t xml:space="preserve">(iii) </w:t>
      </w:r>
      <w:r w:rsidR="004C0703">
        <w:rPr>
          <w:rFonts w:ascii="Helvetica" w:hAnsi="Helvetica" w:cs="Arial"/>
          <w:b/>
          <w:sz w:val="18"/>
          <w:szCs w:val="18"/>
        </w:rPr>
        <w:tab/>
      </w:r>
      <w:r w:rsidRPr="00E43E39">
        <w:rPr>
          <w:rFonts w:ascii="Helvetica" w:hAnsi="Helvetica" w:cs="Arial"/>
          <w:b/>
          <w:sz w:val="18"/>
          <w:szCs w:val="18"/>
        </w:rPr>
        <w:t xml:space="preserve">Projects completed this year: </w:t>
      </w:r>
      <w:r w:rsidRPr="00E43E39">
        <w:rPr>
          <w:rFonts w:ascii="Helvetica" w:hAnsi="Helvetica" w:cs="Arial"/>
          <w:sz w:val="18"/>
          <w:szCs w:val="18"/>
        </w:rPr>
        <w:t>NIL</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sz w:val="20"/>
          <w:szCs w:val="18"/>
        </w:rPr>
        <w:t xml:space="preserve"> </w:t>
      </w:r>
      <w:r w:rsidRPr="004C0703">
        <w:rPr>
          <w:rFonts w:ascii="Helvetica" w:hAnsi="Helvetica" w:cs="Arial"/>
          <w:b/>
          <w:sz w:val="20"/>
          <w:szCs w:val="18"/>
        </w:rPr>
        <w:t xml:space="preserve">B. </w:t>
      </w:r>
      <w:r w:rsidR="004C0703">
        <w:rPr>
          <w:rFonts w:ascii="Helvetica" w:hAnsi="Helvetica" w:cs="Arial"/>
          <w:b/>
          <w:sz w:val="20"/>
          <w:szCs w:val="18"/>
        </w:rPr>
        <w:tab/>
      </w:r>
      <w:r w:rsidRPr="004C0703">
        <w:rPr>
          <w:rFonts w:ascii="Helvetica" w:hAnsi="Helvetica" w:cs="Arial"/>
          <w:b/>
          <w:sz w:val="20"/>
          <w:szCs w:val="18"/>
        </w:rPr>
        <w:t xml:space="preserve">Publications:   </w:t>
      </w:r>
    </w:p>
    <w:p w:rsidR="00F56B07" w:rsidRPr="00E43E39" w:rsidRDefault="00F56B07" w:rsidP="004C0703">
      <w:pPr>
        <w:pStyle w:val="BodyText"/>
        <w:numPr>
          <w:ilvl w:val="0"/>
          <w:numId w:val="33"/>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Prashant Vaidyanathan, Nitish Malhotra, Jagadish Nayak, “A new encryption technique for the secured transmission and storage of text information with medical images”, Engineering Review, Scientific Journal of Croatia, Vol No. 32(1) Page No.: 57-63, March 2012.</w:t>
      </w:r>
    </w:p>
    <w:p w:rsidR="00F56B07" w:rsidRPr="00E43E39" w:rsidRDefault="00F56B07" w:rsidP="004C0703">
      <w:pPr>
        <w:pStyle w:val="BodyText"/>
        <w:numPr>
          <w:ilvl w:val="0"/>
          <w:numId w:val="33"/>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Sunil Thomas and Dr. Adhir Baran Chattopadhyay, “A twenty years survey on general modeling of synchronous motor and its stability studies: Part I - partial literature review”, (reference no: 11010a), Association for the Advancement of  Modeling and Simulation Enterprises (A.M.S.E) Journal,  France (Accepted for Publication).</w:t>
      </w:r>
    </w:p>
    <w:p w:rsidR="00F56B07" w:rsidRPr="00E43E39" w:rsidRDefault="00F56B07" w:rsidP="004C0703">
      <w:pPr>
        <w:pStyle w:val="BodyText"/>
        <w:numPr>
          <w:ilvl w:val="0"/>
          <w:numId w:val="33"/>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Sunil Thomas and Dr. Adhir Baran Chattopadhyay, “A twenty years survey on general modeling of synchronous motor and its stability studies: Part II - partial literature review”, (reference no: 11010b), Association for the Advancement of Modeling and Simulation Enterprises (A.M.S.E) Journal,  France (Accepted for Publication).</w:t>
      </w:r>
    </w:p>
    <w:p w:rsidR="00F56B07" w:rsidRPr="00E43E39" w:rsidRDefault="00F56B07" w:rsidP="004C0703">
      <w:pPr>
        <w:pStyle w:val="BodyText"/>
        <w:numPr>
          <w:ilvl w:val="0"/>
          <w:numId w:val="33"/>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Deepan Kishore Kumar, Dr. Anand Kumar and Prof. R K Mittal, “An Adaptivriculam for Higher Education”, Proceedings of EDULEARN12 Conference, 2-4 July 2012, Barcelona, Spain.</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C. </w:t>
      </w:r>
      <w:r w:rsidR="004C0703">
        <w:rPr>
          <w:rFonts w:ascii="Helvetica" w:hAnsi="Helvetica" w:cs="Arial"/>
          <w:b/>
          <w:sz w:val="20"/>
          <w:szCs w:val="18"/>
        </w:rPr>
        <w:tab/>
      </w:r>
      <w:r w:rsidRPr="004C0703">
        <w:rPr>
          <w:rFonts w:ascii="Helvetica" w:hAnsi="Helvetica" w:cs="Arial"/>
          <w:b/>
          <w:sz w:val="20"/>
          <w:szCs w:val="18"/>
        </w:rPr>
        <w:t>Conferences attended/papers presented:</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Dr. Jagadish Nayak attended a workshop on LABVIEW in Manipal Institute of Technology, Manipal, India, 20-26 July 2012.</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Ajith Kumar, Dr. Anand Kumar and Prof. R K Mittal, “Parameters to Diffusion of Cloud Computing in India”, Public Policy and Governance, 2012, IISc, Bangalore, India.</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Dr. Anand Kumar, “Automatic critical health care service system using wireless communication, positioning and/or RF ID”, Third International Conference on Computer and Communication Technology, 2012, MNNIT, Allahabad, U.P.</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lastRenderedPageBreak/>
        <w:t>Gautham Badhrinathan,  Anish Agarwal, Dr. Anand Kumar,  “Implementation of Distributed Chess Engine using PaaS”, International Conference on Cloud Computing Technologies, Applications and Management, BITS Pilani, Dubai Campus, Dubai, 8-10 December 2012.</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Dr. Anand Kumar and Prof. R K  Mittal,  “An User-Centric Billing Model for Cloud Computing”, International Conference on Cloud Computing Technologies, Applications and Management, BITS Pilani, Dubai Campus, Dubai, 8-10 December 2012.</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Robin Singh, Aditya Jain, Pratik Sen, Vivek Radhakrishnan and  Dr. Anand Kumar, “Autonomous Unmanned Aerial Vehicle for Reconnaissance based on Robotic Operating System”,  IARC Symposium 2012, North Dakota.</w:t>
      </w:r>
    </w:p>
    <w:p w:rsidR="00F56B07" w:rsidRPr="00E43E39" w:rsidRDefault="00F56B07" w:rsidP="004C0703">
      <w:pPr>
        <w:pStyle w:val="BodyText"/>
        <w:numPr>
          <w:ilvl w:val="0"/>
          <w:numId w:val="34"/>
        </w:numPr>
        <w:tabs>
          <w:tab w:val="clear" w:pos="720"/>
          <w:tab w:val="num" w:pos="1080"/>
        </w:tabs>
        <w:spacing w:before="120"/>
        <w:ind w:left="1080" w:hanging="540"/>
        <w:jc w:val="both"/>
        <w:rPr>
          <w:rFonts w:ascii="Helvetica" w:hAnsi="Helvetica" w:cs="Arial"/>
          <w:sz w:val="18"/>
          <w:szCs w:val="18"/>
        </w:rPr>
      </w:pPr>
      <w:r w:rsidRPr="00E43E39">
        <w:rPr>
          <w:rFonts w:ascii="Helvetica" w:hAnsi="Helvetica" w:cs="Arial"/>
          <w:sz w:val="18"/>
          <w:szCs w:val="18"/>
        </w:rPr>
        <w:t>Prof. R K Mittal and Dr. Anand Kumar, “Robotics at BITS Pilani, Dubai Campus”, NYU Abu Dhabi Workshop: Robotics, Intelligent Systems and AI in the GCC and Beyond, 18 June 2012, New York University, Abu Dhabi.</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D. </w:t>
      </w:r>
      <w:r w:rsidR="004C0703" w:rsidRPr="004C0703">
        <w:rPr>
          <w:rFonts w:ascii="Helvetica" w:hAnsi="Helvetica" w:cs="Arial"/>
          <w:b/>
          <w:sz w:val="20"/>
          <w:szCs w:val="18"/>
        </w:rPr>
        <w:tab/>
      </w:r>
      <w:r w:rsidRPr="004C0703">
        <w:rPr>
          <w:rFonts w:ascii="Helvetica" w:hAnsi="Helvetica" w:cs="Arial"/>
          <w:b/>
          <w:sz w:val="20"/>
          <w:szCs w:val="18"/>
        </w:rPr>
        <w:t xml:space="preserve">Books Published/Edited during the year: </w:t>
      </w:r>
      <w:r w:rsidRPr="004C0703">
        <w:rPr>
          <w:rFonts w:ascii="Helvetica" w:hAnsi="Helvetica" w:cs="Arial"/>
          <w:sz w:val="20"/>
          <w:szCs w:val="18"/>
        </w:rPr>
        <w:t>NIL</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E. </w:t>
      </w:r>
      <w:r w:rsidR="004C0703" w:rsidRPr="004C0703">
        <w:rPr>
          <w:rFonts w:ascii="Helvetica" w:hAnsi="Helvetica" w:cs="Arial"/>
          <w:b/>
          <w:sz w:val="20"/>
          <w:szCs w:val="18"/>
        </w:rPr>
        <w:tab/>
      </w:r>
      <w:r w:rsidRPr="004C0703">
        <w:rPr>
          <w:rFonts w:ascii="Helvetica" w:hAnsi="Helvetica" w:cs="Arial"/>
          <w:b/>
          <w:sz w:val="20"/>
          <w:szCs w:val="18"/>
        </w:rPr>
        <w:t>Conferences, seminars &amp; workshops conducted</w:t>
      </w:r>
    </w:p>
    <w:p w:rsidR="00F56B07" w:rsidRPr="00E43E39" w:rsidRDefault="00F56B07" w:rsidP="004C0703">
      <w:pPr>
        <w:pStyle w:val="BodyText"/>
        <w:numPr>
          <w:ilvl w:val="0"/>
          <w:numId w:val="66"/>
        </w:numPr>
        <w:tabs>
          <w:tab w:val="left" w:pos="1080"/>
        </w:tabs>
        <w:spacing w:before="120"/>
        <w:ind w:left="1080" w:hanging="540"/>
        <w:jc w:val="both"/>
        <w:rPr>
          <w:rFonts w:ascii="Helvetica" w:hAnsi="Helvetica" w:cs="Arial"/>
          <w:sz w:val="18"/>
          <w:szCs w:val="18"/>
        </w:rPr>
      </w:pPr>
      <w:r w:rsidRPr="00E43E39">
        <w:rPr>
          <w:rFonts w:ascii="Helvetica" w:hAnsi="Helvetica" w:cs="Arial"/>
          <w:sz w:val="18"/>
          <w:szCs w:val="18"/>
        </w:rPr>
        <w:t xml:space="preserve">The EEE/EIE department students association organised a student workshop on “MEMS – An introduction to Modeling” on 12 November 2012 which was conducted by Adarsh Venkataraman, a third year EEE student. </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F. </w:t>
      </w:r>
      <w:r w:rsidR="004C0703">
        <w:rPr>
          <w:rFonts w:ascii="Helvetica" w:hAnsi="Helvetica" w:cs="Arial"/>
          <w:b/>
          <w:sz w:val="20"/>
          <w:szCs w:val="18"/>
        </w:rPr>
        <w:tab/>
      </w:r>
      <w:r w:rsidRPr="004C0703">
        <w:rPr>
          <w:rFonts w:ascii="Helvetica" w:hAnsi="Helvetica" w:cs="Arial"/>
          <w:b/>
          <w:sz w:val="20"/>
          <w:szCs w:val="18"/>
        </w:rPr>
        <w:t xml:space="preserve">Invited Talks given by faculty: </w:t>
      </w:r>
    </w:p>
    <w:p w:rsidR="00F56B07" w:rsidRPr="00E43E39" w:rsidRDefault="00F56B07" w:rsidP="004C0703">
      <w:pPr>
        <w:spacing w:before="120" w:after="120"/>
        <w:ind w:left="540"/>
        <w:rPr>
          <w:rFonts w:ascii="Helvetica" w:hAnsi="Helvetica" w:cs="Arial"/>
          <w:sz w:val="18"/>
          <w:szCs w:val="18"/>
        </w:rPr>
      </w:pPr>
      <w:r w:rsidRPr="00E43E39">
        <w:rPr>
          <w:rFonts w:ascii="Helvetica" w:hAnsi="Helvetica" w:cs="Arial"/>
          <w:sz w:val="18"/>
          <w:szCs w:val="18"/>
        </w:rPr>
        <w:t>Dr. Adhir Baran Chattopadhyay delivered a keynote presentation on “Machine Learning and Magnetic Levitation &amp; Propulsion”, at the first International Symposium on Cyber Security, Cloud computing and Machine Learning during 15-15 December 2012 in ITM University, Raipur, India</w:t>
      </w:r>
    </w:p>
    <w:p w:rsidR="00F56B07" w:rsidRPr="004C0703" w:rsidRDefault="00F56B07" w:rsidP="004C0703">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G. </w:t>
      </w:r>
      <w:r w:rsidR="004C0703">
        <w:rPr>
          <w:rFonts w:ascii="Helvetica" w:hAnsi="Helvetica" w:cs="Arial"/>
          <w:b/>
          <w:sz w:val="20"/>
          <w:szCs w:val="18"/>
        </w:rPr>
        <w:tab/>
      </w:r>
      <w:r w:rsidRPr="004C0703">
        <w:rPr>
          <w:rFonts w:ascii="Helvetica" w:hAnsi="Helvetica" w:cs="Arial"/>
          <w:b/>
          <w:sz w:val="20"/>
          <w:szCs w:val="18"/>
        </w:rPr>
        <w:t>Invited talks / technical visits arranged by the department:</w:t>
      </w:r>
    </w:p>
    <w:p w:rsidR="00F56B07" w:rsidRPr="00E43E39" w:rsidRDefault="00F56B07" w:rsidP="004C0703">
      <w:pPr>
        <w:numPr>
          <w:ilvl w:val="3"/>
          <w:numId w:val="36"/>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Prof. L K Maheswari, Advisor to Chancellor, BITS Pilani delivered two lectures on the topics “Electronics an overview” and “BJT Amplifier Configurations”, 22-23 December 2012 at BITS Pilani, Dubai Campus, Dubai. </w:t>
      </w:r>
    </w:p>
    <w:p w:rsidR="00F56B07" w:rsidRPr="00E43E39" w:rsidRDefault="00F56B07" w:rsidP="004C0703">
      <w:pPr>
        <w:numPr>
          <w:ilvl w:val="0"/>
          <w:numId w:val="36"/>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An Electrical substation visit at the institute was arranged for the faculty and students of the Electrical Science branches on 12 November 2012. The visit was very effective and well appreciated by the students.</w:t>
      </w:r>
    </w:p>
    <w:p w:rsidR="00F56B07" w:rsidRPr="00E43E39" w:rsidRDefault="00F56B07" w:rsidP="004C0703">
      <w:pPr>
        <w:numPr>
          <w:ilvl w:val="0"/>
          <w:numId w:val="36"/>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Anand Dabak gave an IEEE talk at BITS Pilani, Dubai Campus. Dr. Dabak is a Manager at Texas Instrument”s (TI) Research and Development in Dallas, TX spoke on Powerline communications in Smart Grid applications, narrow band OFDM communications in the 40-490 kHz band.</w:t>
      </w:r>
    </w:p>
    <w:p w:rsidR="00F56B07" w:rsidRPr="004C0703" w:rsidRDefault="00F56B07" w:rsidP="007D1ED1">
      <w:pPr>
        <w:tabs>
          <w:tab w:val="left" w:pos="540"/>
        </w:tabs>
        <w:spacing w:before="120" w:after="120"/>
        <w:rPr>
          <w:rFonts w:ascii="Helvetica" w:hAnsi="Helvetica" w:cs="Arial"/>
          <w:b/>
          <w:sz w:val="20"/>
          <w:szCs w:val="18"/>
        </w:rPr>
      </w:pPr>
      <w:r w:rsidRPr="004C0703">
        <w:rPr>
          <w:rFonts w:ascii="Helvetica" w:hAnsi="Helvetica" w:cs="Arial"/>
          <w:b/>
          <w:sz w:val="20"/>
          <w:szCs w:val="18"/>
        </w:rPr>
        <w:t xml:space="preserve">H. </w:t>
      </w:r>
      <w:r w:rsidR="007D1ED1">
        <w:rPr>
          <w:rFonts w:ascii="Helvetica" w:hAnsi="Helvetica" w:cs="Arial"/>
          <w:b/>
          <w:sz w:val="20"/>
          <w:szCs w:val="18"/>
        </w:rPr>
        <w:tab/>
      </w:r>
      <w:r w:rsidRPr="004C0703">
        <w:rPr>
          <w:rFonts w:ascii="Helvetica" w:hAnsi="Helvetica" w:cs="Arial"/>
          <w:b/>
          <w:sz w:val="20"/>
          <w:szCs w:val="18"/>
        </w:rPr>
        <w:t>Awards and recognitions won by faculty and students</w:t>
      </w:r>
    </w:p>
    <w:p w:rsidR="00F56B07" w:rsidRPr="00E43E39"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Mary Lourde was appointed as an external  examiner  of a Ph. D. thesis for PRIST University, Thanjavur, Tamil Nadu, India and  evaluated a Ph.D. Thesis titled “Design analysis and implementation of digital controllers for front end and power converters of srm drives”.</w:t>
      </w:r>
    </w:p>
    <w:p w:rsidR="00F56B07" w:rsidRPr="00E43E39"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Mary Lourde was also a reviewer of IEEE Sensors Journal and reviewed research papers in 2012.</w:t>
      </w:r>
    </w:p>
    <w:p w:rsidR="00F56B07" w:rsidRPr="00E43E39"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Dr. R Gomathi Bhavani has been serving as reviewer for IEEE Transactions on Systems, Man, and Cybernetics- Part A Systems and humans since 2012. The impact factor for the journal is a whopping 2.123. </w:t>
      </w:r>
    </w:p>
    <w:p w:rsidR="00F56B07" w:rsidRPr="00E43E39"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Adhir Baran Chattopadhyay reviewed a research manuscript “Application of soft magnetic composite materials in rotating electrical machines and finite element simulation”, for Electric Power Components and Systems Journal, Taylor and Francis, UK in December 2012.</w:t>
      </w:r>
    </w:p>
    <w:p w:rsidR="00F56B07"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Dr. Adhir Baran Chattopadhyay examined a Ph. D. thesis titled “Design, Analysis and Implementation of Digital Controller for DC-DC Converter in Continuos and Discontinuous Conduction Modes”, submitted to Prist university, Thanjavur, India in July 2012. </w:t>
      </w:r>
    </w:p>
    <w:p w:rsidR="008C6CCA" w:rsidRDefault="008C6CCA" w:rsidP="008C6CCA">
      <w:pPr>
        <w:spacing w:before="120" w:after="120"/>
        <w:ind w:left="1080"/>
        <w:jc w:val="both"/>
        <w:rPr>
          <w:rFonts w:ascii="Helvetica" w:hAnsi="Helvetica" w:cs="Arial"/>
          <w:sz w:val="18"/>
          <w:szCs w:val="18"/>
        </w:rPr>
      </w:pPr>
    </w:p>
    <w:p w:rsidR="008C6CCA" w:rsidRPr="00E43E39" w:rsidRDefault="008C6CCA" w:rsidP="008C6CCA">
      <w:pPr>
        <w:spacing w:before="120" w:after="120"/>
        <w:ind w:left="1080"/>
        <w:jc w:val="both"/>
        <w:rPr>
          <w:rFonts w:ascii="Helvetica" w:hAnsi="Helvetica" w:cs="Arial"/>
          <w:sz w:val="18"/>
          <w:szCs w:val="18"/>
        </w:rPr>
      </w:pPr>
    </w:p>
    <w:p w:rsidR="00F56B07" w:rsidRPr="00E43E39" w:rsidRDefault="00F56B07" w:rsidP="007D1ED1">
      <w:pPr>
        <w:numPr>
          <w:ilvl w:val="0"/>
          <w:numId w:val="37"/>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lastRenderedPageBreak/>
        <w:t>The following students who graduated in 2012 have been offered admission at universities and programmes mentioned against their names.</w:t>
      </w:r>
    </w:p>
    <w:tbl>
      <w:tblPr>
        <w:tblW w:w="4304" w:type="pct"/>
        <w:tblInd w:w="1188" w:type="dxa"/>
        <w:tblLook w:val="00A0"/>
      </w:tblPr>
      <w:tblGrid>
        <w:gridCol w:w="899"/>
        <w:gridCol w:w="2693"/>
        <w:gridCol w:w="4056"/>
      </w:tblGrid>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1.</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Saurabh Ladha</w:t>
            </w:r>
          </w:p>
        </w:tc>
        <w:tc>
          <w:tcPr>
            <w:tcW w:w="4056" w:type="dxa"/>
            <w:tcBorders>
              <w:top w:val="single" w:sz="4" w:space="0" w:color="auto"/>
              <w:left w:val="nil"/>
              <w:bottom w:val="single" w:sz="4" w:space="0" w:color="auto"/>
              <w:right w:val="single" w:sz="4" w:space="0" w:color="auto"/>
            </w:tcBorders>
            <w:shd w:val="clear" w:color="000000" w:fill="FFFFFF"/>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Stanford University, USA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2.</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Supriya Ananthakrishnan</w:t>
            </w:r>
          </w:p>
        </w:tc>
        <w:tc>
          <w:tcPr>
            <w:tcW w:w="4056" w:type="dxa"/>
            <w:tcBorders>
              <w:top w:val="single" w:sz="4" w:space="0" w:color="auto"/>
              <w:left w:val="nil"/>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Dartmouth</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3.</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Sasank Syamala</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University of Kansas, USA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4.</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Keerthi Duraikannan</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Drexel University, USA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5.</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Sana Zaman</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IIM, Kolkatta, India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6.</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Shreeya Verma</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XLRI, India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7.</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Nimit Pradhan</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University of Maryland, USA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8.</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Ashok Vydyanathan</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University of California at San Diego, USA</w:t>
            </w:r>
          </w:p>
        </w:tc>
      </w:tr>
      <w:tr w:rsidR="00F56B07" w:rsidRPr="00E43E39" w:rsidTr="00452151">
        <w:trPr>
          <w:trHeight w:val="284"/>
        </w:trPr>
        <w:tc>
          <w:tcPr>
            <w:tcW w:w="900"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D1ED1">
            <w:pPr>
              <w:spacing w:before="60" w:after="60"/>
              <w:rPr>
                <w:rFonts w:ascii="Helvetica" w:hAnsi="Helvetica" w:cs="Arial"/>
                <w:sz w:val="18"/>
                <w:szCs w:val="18"/>
              </w:rPr>
            </w:pPr>
            <w:r w:rsidRPr="00E43E39">
              <w:rPr>
                <w:rFonts w:ascii="Helvetica" w:hAnsi="Helvetica" w:cs="Arial"/>
                <w:sz w:val="18"/>
                <w:szCs w:val="18"/>
              </w:rPr>
              <w:t xml:space="preserve">9. </w:t>
            </w:r>
          </w:p>
        </w:tc>
        <w:tc>
          <w:tcPr>
            <w:tcW w:w="2693"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Robin Singh</w:t>
            </w:r>
          </w:p>
        </w:tc>
        <w:tc>
          <w:tcPr>
            <w:tcW w:w="4056"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D1ED1">
            <w:pPr>
              <w:spacing w:before="60" w:after="60"/>
              <w:rPr>
                <w:rFonts w:ascii="Helvetica" w:hAnsi="Helvetica" w:cs="Arial"/>
                <w:color w:val="000000"/>
                <w:sz w:val="18"/>
                <w:szCs w:val="18"/>
              </w:rPr>
            </w:pPr>
            <w:r w:rsidRPr="00E43E39">
              <w:rPr>
                <w:rFonts w:ascii="Helvetica" w:hAnsi="Helvetica" w:cs="Arial"/>
                <w:color w:val="000000"/>
                <w:sz w:val="18"/>
                <w:szCs w:val="18"/>
              </w:rPr>
              <w:t>University of Michigan, USA</w:t>
            </w:r>
          </w:p>
        </w:tc>
      </w:tr>
    </w:tbl>
    <w:p w:rsidR="00F56B07" w:rsidRPr="00452151" w:rsidRDefault="00F56B07" w:rsidP="00452151">
      <w:pPr>
        <w:tabs>
          <w:tab w:val="left" w:pos="540"/>
        </w:tabs>
        <w:spacing w:before="120" w:after="120"/>
        <w:rPr>
          <w:rFonts w:ascii="Helvetica" w:hAnsi="Helvetica" w:cs="Calibri"/>
          <w:b/>
          <w:sz w:val="20"/>
          <w:szCs w:val="18"/>
        </w:rPr>
      </w:pPr>
      <w:r w:rsidRPr="00452151">
        <w:rPr>
          <w:rFonts w:ascii="Helvetica" w:hAnsi="Helvetica" w:cs="Calibri"/>
          <w:b/>
          <w:sz w:val="20"/>
          <w:szCs w:val="18"/>
        </w:rPr>
        <w:t xml:space="preserve">I. </w:t>
      </w:r>
      <w:r w:rsidR="00452151">
        <w:rPr>
          <w:rFonts w:ascii="Helvetica" w:hAnsi="Helvetica" w:cs="Calibri"/>
          <w:b/>
          <w:sz w:val="20"/>
          <w:szCs w:val="18"/>
        </w:rPr>
        <w:tab/>
      </w:r>
      <w:r w:rsidRPr="00452151">
        <w:rPr>
          <w:rFonts w:ascii="Helvetica" w:hAnsi="Helvetica" w:cs="Arial"/>
          <w:b/>
          <w:sz w:val="20"/>
          <w:szCs w:val="18"/>
        </w:rPr>
        <w:t>Faculty Development, International Collaboration &amp; Industry Immersion</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Keerthi Aditya Duraikannan’s first degree thesis Reverse Engineering a roll around series robot through analysis of its structure, function and operation led to completion of 95% of the repair of the Roll Around Robot from Lamcy Plaza during 2012.</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Ashok Vydyanathan’s first degree thesis Optimization of the pressure transmitter manufacturing line At Rosemount DMMC Emerson Process Management was to make the semi-automated manufacturing line at Emerson more efficient.</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R K Pranav’s first degree thesis Coherent Optical OFDM DSP Channel Estimation came from iCoreTec – a start-up company in Bangalore that is working to defined standards for Next Generation Networks (NGN) based on 112 Gbps Optical Fiber Communication. Vijay Mehra, the founder of iCoreTec is a BITS Pilani Alumnus.</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Harish Sanjeev’s Higher Degree Dissertation Neural Network Modeling, Simulation and Prediction of Innovation Growth in United Arab Emirates was initiated and supported by Dr. Osman Ahmed, VP and Head Siemens Centre of Excellence for Smart Buildings- MASDAR City.</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Nilay Vinod Acharya and Jithu Lissi Raju did their dissertations entitled Ultra Low Power CMOS Design Technology: Analyzing Power and Reliability of 2 input XOR Gate and Ultra Low Power CMOS Design Technology: Analyzing Power and Reliability of 3 input Majority Gate in solving a research problem that was funded by Semiconductor Research Corporation (SRC), UAE to UAE University during 2012.</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i/>
          <w:iCs/>
          <w:color w:val="000000"/>
          <w:sz w:val="18"/>
          <w:szCs w:val="18"/>
        </w:rPr>
      </w:pPr>
      <w:r w:rsidRPr="00E43E39">
        <w:rPr>
          <w:rFonts w:ascii="Helvetica" w:hAnsi="Helvetica" w:cs="Arial"/>
          <w:color w:val="000000"/>
          <w:sz w:val="18"/>
          <w:szCs w:val="18"/>
        </w:rPr>
        <w:t>First steps have been taken in collaborating with Prof. Dr. Peter Varman at Rice University, Houston, TX, USA for research on areas of mutual interest and possible</w:t>
      </w:r>
      <w:r w:rsidRPr="00E43E39">
        <w:rPr>
          <w:rFonts w:ascii="Helvetica" w:hAnsi="Helvetica" w:cs="Arial"/>
          <w:i/>
          <w:iCs/>
          <w:color w:val="000000"/>
          <w:sz w:val="18"/>
          <w:szCs w:val="18"/>
        </w:rPr>
        <w:t xml:space="preserve"> </w:t>
      </w:r>
      <w:r w:rsidRPr="00E43E39">
        <w:rPr>
          <w:rFonts w:ascii="Helvetica" w:hAnsi="Helvetica" w:cs="Arial"/>
          <w:color w:val="000000"/>
          <w:sz w:val="18"/>
          <w:szCs w:val="18"/>
        </w:rPr>
        <w:t>funding from funding agency in the USA.</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Dr. Anand Kumar reviewed two ICT Fund Research Proposals during 2012 and one R &amp; D Institute Proposal. All 3 proposals were pertaining to Cloud Computing.</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Dr. Anand Kumar submitted research proposal for funding to ICT Fund. Proposal rejected during pre-screening due to lack of minimum UAE National representation in the research team during 2012.</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Dr. Anand Kumar planned and organized the UAE leg of International Robotics Challenge for which the finals was part of IIT Mumbai Techfest. The two teams that were qualified for the finals could not make it since the Finals in Mumbai were in the first week of January which was when most UAE Universities had semester ending exams.</w:t>
      </w:r>
    </w:p>
    <w:p w:rsidR="00F56B07" w:rsidRPr="00E43E39" w:rsidRDefault="00F56B07" w:rsidP="00452151">
      <w:pPr>
        <w:numPr>
          <w:ilvl w:val="0"/>
          <w:numId w:val="38"/>
        </w:numPr>
        <w:tabs>
          <w:tab w:val="clear" w:pos="720"/>
          <w:tab w:val="left"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Dr. Adhir Baran Chattopadhyay reviewed one research proposal for ICT fund, titled “Green self-powered low power circuit (GSPLPC)”, in 2012.</w:t>
      </w:r>
    </w:p>
    <w:p w:rsidR="00F56B07" w:rsidRPr="00E43E39" w:rsidRDefault="00F56B07" w:rsidP="00E43E39">
      <w:pPr>
        <w:spacing w:before="120" w:after="120"/>
        <w:ind w:left="810"/>
        <w:jc w:val="both"/>
        <w:rPr>
          <w:rFonts w:ascii="Helvetica" w:hAnsi="Helvetica" w:cs="Arial"/>
          <w:color w:val="FF0000"/>
          <w:sz w:val="18"/>
          <w:szCs w:val="18"/>
        </w:rPr>
      </w:pPr>
    </w:p>
    <w:p w:rsidR="00452151" w:rsidRDefault="00452151">
      <w:pPr>
        <w:rPr>
          <w:rFonts w:ascii="Helvetica" w:hAnsi="Helvetica" w:cs="Arial"/>
          <w:b/>
          <w:sz w:val="18"/>
          <w:szCs w:val="18"/>
        </w:rPr>
      </w:pPr>
      <w:r>
        <w:rPr>
          <w:rFonts w:ascii="Helvetica" w:hAnsi="Helvetica" w:cs="Arial"/>
          <w:b/>
          <w:sz w:val="18"/>
          <w:szCs w:val="18"/>
        </w:rPr>
        <w:br w:type="page"/>
      </w:r>
    </w:p>
    <w:p w:rsidR="00F56B07" w:rsidRPr="00452151" w:rsidRDefault="00F56B07" w:rsidP="00E43E39">
      <w:pPr>
        <w:spacing w:before="120" w:after="120"/>
        <w:rPr>
          <w:rFonts w:ascii="Helvetica" w:hAnsi="Helvetica" w:cs="Arial"/>
          <w:b/>
          <w:sz w:val="20"/>
          <w:szCs w:val="20"/>
        </w:rPr>
      </w:pPr>
      <w:r w:rsidRPr="00452151">
        <w:rPr>
          <w:rFonts w:ascii="Helvetica" w:hAnsi="Helvetica" w:cs="Arial"/>
          <w:b/>
          <w:sz w:val="20"/>
          <w:szCs w:val="20"/>
        </w:rPr>
        <w:lastRenderedPageBreak/>
        <w:t>B4.14.3 Department: Mechanical</w:t>
      </w:r>
    </w:p>
    <w:p w:rsidR="00F56B07" w:rsidRPr="00452151" w:rsidRDefault="00F56B07" w:rsidP="00E43E39">
      <w:pPr>
        <w:spacing w:before="120" w:after="120"/>
        <w:rPr>
          <w:rFonts w:ascii="Helvetica" w:hAnsi="Helvetica" w:cs="Arial"/>
          <w:sz w:val="20"/>
          <w:szCs w:val="20"/>
        </w:rPr>
      </w:pPr>
      <w:r w:rsidRPr="00452151">
        <w:rPr>
          <w:rFonts w:ascii="Helvetica" w:hAnsi="Helvetica" w:cs="Arial"/>
          <w:sz w:val="20"/>
          <w:szCs w:val="20"/>
        </w:rPr>
        <w:t>Number of faculty members (as on 31</w:t>
      </w:r>
      <w:r w:rsidRPr="00452151">
        <w:rPr>
          <w:rFonts w:ascii="Helvetica" w:hAnsi="Helvetica" w:cs="Arial"/>
          <w:sz w:val="20"/>
          <w:szCs w:val="20"/>
          <w:vertAlign w:val="superscript"/>
        </w:rPr>
        <w:t>st</w:t>
      </w:r>
      <w:r w:rsidRPr="00452151">
        <w:rPr>
          <w:rFonts w:ascii="Helvetica" w:hAnsi="Helvetica" w:cs="Arial"/>
          <w:sz w:val="20"/>
          <w:szCs w:val="20"/>
        </w:rPr>
        <w:t xml:space="preserve"> December 2012)</w:t>
      </w:r>
    </w:p>
    <w:tbl>
      <w:tblPr>
        <w:tblW w:w="0" w:type="auto"/>
        <w:tblInd w:w="-106" w:type="dxa"/>
        <w:tblLayout w:type="fixed"/>
        <w:tblLook w:val="0000"/>
      </w:tblPr>
      <w:tblGrid>
        <w:gridCol w:w="3544"/>
        <w:gridCol w:w="1416"/>
      </w:tblGrid>
      <w:tr w:rsidR="00F56B07" w:rsidRPr="00452151" w:rsidTr="001D48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ind w:left="144"/>
              <w:rPr>
                <w:rFonts w:ascii="Helvetica" w:hAnsi="Helvetica" w:cs="Arial"/>
                <w:b/>
                <w:color w:val="auto"/>
                <w:sz w:val="20"/>
              </w:rPr>
            </w:pPr>
            <w:r w:rsidRPr="00452151">
              <w:rPr>
                <w:rFonts w:ascii="Helvetica" w:hAnsi="Helvetica" w:cs="Arial"/>
                <w:b/>
                <w:color w:val="auto"/>
                <w:sz w:val="20"/>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jc w:val="center"/>
              <w:rPr>
                <w:rFonts w:ascii="Helvetica" w:hAnsi="Helvetica" w:cs="Arial"/>
                <w:bCs/>
                <w:color w:val="auto"/>
                <w:sz w:val="20"/>
              </w:rPr>
            </w:pPr>
            <w:r w:rsidRPr="00452151">
              <w:rPr>
                <w:rFonts w:ascii="Helvetica" w:hAnsi="Helvetica" w:cs="Arial"/>
                <w:bCs/>
                <w:color w:val="auto"/>
                <w:sz w:val="20"/>
              </w:rPr>
              <w:t>03</w:t>
            </w:r>
          </w:p>
        </w:tc>
      </w:tr>
      <w:tr w:rsidR="00F56B07" w:rsidRPr="00452151" w:rsidTr="001D48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ind w:left="144"/>
              <w:rPr>
                <w:rFonts w:ascii="Helvetica" w:hAnsi="Helvetica" w:cs="Arial"/>
                <w:b/>
                <w:color w:val="auto"/>
                <w:sz w:val="20"/>
              </w:rPr>
            </w:pPr>
            <w:r w:rsidRPr="00452151">
              <w:rPr>
                <w:rFonts w:ascii="Helvetica" w:hAnsi="Helvetica" w:cs="Arial"/>
                <w:b/>
                <w:color w:val="auto"/>
                <w:sz w:val="20"/>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jc w:val="center"/>
              <w:rPr>
                <w:rFonts w:ascii="Helvetica" w:hAnsi="Helvetica" w:cs="Arial"/>
                <w:bCs/>
                <w:color w:val="auto"/>
                <w:sz w:val="20"/>
              </w:rPr>
            </w:pPr>
            <w:r w:rsidRPr="00452151">
              <w:rPr>
                <w:rFonts w:ascii="Helvetica" w:hAnsi="Helvetica" w:cs="Arial"/>
                <w:bCs/>
                <w:color w:val="auto"/>
                <w:sz w:val="20"/>
              </w:rPr>
              <w:t>05</w:t>
            </w:r>
          </w:p>
        </w:tc>
      </w:tr>
      <w:tr w:rsidR="00F56B07" w:rsidRPr="00452151" w:rsidTr="001D48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ind w:left="144"/>
              <w:rPr>
                <w:rFonts w:ascii="Helvetica" w:hAnsi="Helvetica" w:cs="Arial"/>
                <w:b/>
                <w:color w:val="auto"/>
                <w:sz w:val="20"/>
              </w:rPr>
            </w:pPr>
            <w:r w:rsidRPr="00452151">
              <w:rPr>
                <w:rFonts w:ascii="Helvetica" w:hAnsi="Helvetica" w:cs="Arial"/>
                <w:b/>
                <w:color w:val="auto"/>
                <w:sz w:val="20"/>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jc w:val="center"/>
              <w:rPr>
                <w:rFonts w:ascii="Helvetica" w:hAnsi="Helvetica" w:cs="Arial"/>
                <w:bCs/>
                <w:color w:val="auto"/>
                <w:sz w:val="20"/>
              </w:rPr>
            </w:pPr>
            <w:r w:rsidRPr="00452151">
              <w:rPr>
                <w:rFonts w:ascii="Helvetica" w:hAnsi="Helvetica" w:cs="Arial"/>
                <w:bCs/>
                <w:color w:val="auto"/>
                <w:sz w:val="20"/>
              </w:rPr>
              <w:t>06</w:t>
            </w:r>
          </w:p>
        </w:tc>
      </w:tr>
      <w:tr w:rsidR="00F56B07" w:rsidRPr="00452151" w:rsidTr="001D48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ind w:left="144"/>
              <w:rPr>
                <w:rFonts w:ascii="Helvetica" w:hAnsi="Helvetica" w:cs="Arial"/>
                <w:b/>
                <w:color w:val="auto"/>
                <w:sz w:val="20"/>
              </w:rPr>
            </w:pPr>
            <w:r w:rsidRPr="00452151">
              <w:rPr>
                <w:rFonts w:ascii="Helvetica" w:hAnsi="Helvetica" w:cs="Arial"/>
                <w:b/>
                <w:color w:val="auto"/>
                <w:sz w:val="20"/>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jc w:val="center"/>
              <w:rPr>
                <w:rFonts w:ascii="Helvetica" w:hAnsi="Helvetica" w:cs="Arial"/>
                <w:bCs/>
                <w:color w:val="auto"/>
                <w:sz w:val="20"/>
              </w:rPr>
            </w:pPr>
            <w:r w:rsidRPr="00452151">
              <w:rPr>
                <w:rFonts w:ascii="Helvetica" w:hAnsi="Helvetica" w:cs="Arial"/>
                <w:bCs/>
                <w:color w:val="auto"/>
                <w:sz w:val="20"/>
              </w:rPr>
              <w:t>-</w:t>
            </w:r>
          </w:p>
        </w:tc>
      </w:tr>
      <w:tr w:rsidR="00F56B07" w:rsidRPr="00452151" w:rsidTr="001D48F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ind w:left="144"/>
              <w:rPr>
                <w:rFonts w:ascii="Helvetica" w:hAnsi="Helvetica" w:cs="Arial"/>
                <w:b/>
                <w:color w:val="auto"/>
                <w:sz w:val="20"/>
              </w:rPr>
            </w:pPr>
            <w:r w:rsidRPr="00452151">
              <w:rPr>
                <w:rFonts w:ascii="Helvetica" w:hAnsi="Helvetica" w:cs="Arial"/>
                <w:b/>
                <w:color w:val="auto"/>
                <w:sz w:val="20"/>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452151" w:rsidRDefault="00F56B07" w:rsidP="00E43E39">
            <w:pPr>
              <w:pStyle w:val="TableGrid1"/>
              <w:spacing w:before="120" w:after="120"/>
              <w:jc w:val="center"/>
              <w:rPr>
                <w:rFonts w:ascii="Helvetica" w:hAnsi="Helvetica" w:cs="Arial"/>
                <w:bCs/>
                <w:color w:val="auto"/>
                <w:sz w:val="20"/>
              </w:rPr>
            </w:pPr>
            <w:r w:rsidRPr="00452151">
              <w:rPr>
                <w:rFonts w:ascii="Helvetica" w:hAnsi="Helvetica" w:cs="Arial"/>
                <w:bCs/>
                <w:color w:val="auto"/>
                <w:sz w:val="20"/>
              </w:rPr>
              <w:t>-</w:t>
            </w:r>
          </w:p>
        </w:tc>
      </w:tr>
    </w:tbl>
    <w:p w:rsidR="00F56B07" w:rsidRPr="00452151" w:rsidRDefault="00F56B07" w:rsidP="00E43E39">
      <w:pPr>
        <w:spacing w:before="120" w:after="120"/>
        <w:rPr>
          <w:rFonts w:ascii="Helvetica" w:hAnsi="Helvetica" w:cs="Arial"/>
          <w:sz w:val="20"/>
          <w:szCs w:val="20"/>
        </w:rPr>
      </w:pPr>
      <w:r w:rsidRPr="00452151">
        <w:rPr>
          <w:rFonts w:ascii="Helvetica" w:hAnsi="Helvetica" w:cs="Arial"/>
          <w:b/>
          <w:sz w:val="20"/>
          <w:szCs w:val="20"/>
        </w:rPr>
        <w:t xml:space="preserve">Head of the Department:   </w:t>
      </w:r>
      <w:r w:rsidRPr="00452151">
        <w:rPr>
          <w:rFonts w:ascii="Helvetica" w:hAnsi="Helvetica" w:cs="Arial"/>
          <w:sz w:val="20"/>
          <w:szCs w:val="20"/>
        </w:rPr>
        <w:t>Dr. C. Perisamy</w:t>
      </w:r>
    </w:p>
    <w:p w:rsidR="00F56B07" w:rsidRPr="00452151" w:rsidRDefault="00F56B07" w:rsidP="00E43E39">
      <w:pPr>
        <w:spacing w:before="120" w:after="120"/>
        <w:rPr>
          <w:rFonts w:ascii="Helvetica" w:hAnsi="Helvetica" w:cs="Arial"/>
          <w:sz w:val="20"/>
          <w:szCs w:val="20"/>
        </w:rPr>
      </w:pPr>
      <w:r w:rsidRPr="00452151">
        <w:rPr>
          <w:rFonts w:ascii="Helvetica" w:hAnsi="Helvetica" w:cs="Arial"/>
          <w:b/>
          <w:sz w:val="20"/>
          <w:szCs w:val="20"/>
        </w:rPr>
        <w:t>Contact details:</w:t>
      </w:r>
      <w:r w:rsidRPr="00452151">
        <w:rPr>
          <w:rFonts w:ascii="Helvetica" w:hAnsi="Helvetica" w:cs="Arial"/>
          <w:sz w:val="20"/>
          <w:szCs w:val="20"/>
        </w:rPr>
        <w:t xml:space="preserve">  </w:t>
      </w:r>
      <w:r w:rsidRPr="00452151">
        <w:rPr>
          <w:rFonts w:ascii="Helvetica" w:hAnsi="Helvetica" w:cs="Arial"/>
          <w:i/>
          <w:sz w:val="20"/>
          <w:szCs w:val="20"/>
        </w:rPr>
        <w:t xml:space="preserve"> perisamy@bits-dubai.ac.ae</w:t>
      </w:r>
      <w:r w:rsidRPr="00452151">
        <w:rPr>
          <w:rFonts w:ascii="Helvetica" w:hAnsi="Helvetica" w:cs="Arial"/>
          <w:sz w:val="20"/>
          <w:szCs w:val="20"/>
        </w:rPr>
        <w:t xml:space="preserve"> </w:t>
      </w:r>
    </w:p>
    <w:p w:rsidR="00F56B07" w:rsidRPr="00452151" w:rsidRDefault="00F56B07" w:rsidP="00E43E39">
      <w:pPr>
        <w:tabs>
          <w:tab w:val="left" w:pos="3375"/>
        </w:tabs>
        <w:spacing w:before="120" w:after="120"/>
        <w:rPr>
          <w:rFonts w:ascii="Helvetica" w:hAnsi="Helvetica" w:cs="Arial"/>
          <w:sz w:val="20"/>
          <w:szCs w:val="20"/>
        </w:rPr>
      </w:pPr>
      <w:r w:rsidRPr="00452151">
        <w:rPr>
          <w:rFonts w:ascii="Helvetica" w:hAnsi="Helvetica" w:cs="Arial"/>
          <w:b/>
          <w:sz w:val="20"/>
          <w:szCs w:val="20"/>
        </w:rPr>
        <w:t xml:space="preserve">Number of PhD Scholars: </w:t>
      </w:r>
      <w:r w:rsidRPr="00452151">
        <w:rPr>
          <w:rFonts w:ascii="Helvetica" w:hAnsi="Helvetica" w:cs="Arial"/>
          <w:sz w:val="20"/>
          <w:szCs w:val="20"/>
        </w:rPr>
        <w:t xml:space="preserve">  </w:t>
      </w:r>
      <w:r w:rsidRPr="00452151">
        <w:rPr>
          <w:rFonts w:ascii="Helvetica" w:hAnsi="Helvetica" w:cs="Arial"/>
          <w:iCs/>
          <w:sz w:val="20"/>
          <w:szCs w:val="20"/>
        </w:rPr>
        <w:t>01</w:t>
      </w:r>
      <w:r w:rsidRPr="00452151">
        <w:rPr>
          <w:rFonts w:ascii="Helvetica" w:hAnsi="Helvetica" w:cs="Arial"/>
          <w:iCs/>
          <w:sz w:val="20"/>
          <w:szCs w:val="20"/>
        </w:rPr>
        <w:tab/>
      </w:r>
    </w:p>
    <w:p w:rsidR="00F56B07" w:rsidRPr="00452151" w:rsidRDefault="00F56B07" w:rsidP="00E43E39">
      <w:pPr>
        <w:spacing w:before="120" w:after="120"/>
        <w:rPr>
          <w:rFonts w:ascii="Helvetica" w:hAnsi="Helvetica" w:cs="Arial"/>
          <w:sz w:val="20"/>
          <w:szCs w:val="20"/>
        </w:rPr>
      </w:pPr>
      <w:r w:rsidRPr="00452151">
        <w:rPr>
          <w:rFonts w:ascii="Helvetica" w:hAnsi="Helvetica" w:cs="Arial"/>
          <w:b/>
          <w:sz w:val="20"/>
          <w:szCs w:val="20"/>
        </w:rPr>
        <w:t xml:space="preserve">Ph.D. Thesis Submitted during the year:  </w:t>
      </w:r>
      <w:r w:rsidRPr="00452151">
        <w:rPr>
          <w:rFonts w:ascii="Helvetica" w:hAnsi="Helvetica" w:cs="Arial"/>
          <w:iCs/>
          <w:sz w:val="20"/>
          <w:szCs w:val="20"/>
        </w:rPr>
        <w:t>NIL</w:t>
      </w:r>
    </w:p>
    <w:p w:rsidR="00F56B07" w:rsidRPr="00452151" w:rsidRDefault="00F56B07" w:rsidP="00CB5C83">
      <w:pPr>
        <w:tabs>
          <w:tab w:val="left" w:pos="540"/>
        </w:tabs>
        <w:spacing w:before="120" w:after="120"/>
        <w:rPr>
          <w:rFonts w:ascii="Helvetica" w:hAnsi="Helvetica" w:cs="Arial"/>
          <w:b/>
          <w:sz w:val="20"/>
          <w:szCs w:val="20"/>
        </w:rPr>
      </w:pPr>
      <w:r w:rsidRPr="00452151">
        <w:rPr>
          <w:rFonts w:ascii="Helvetica" w:hAnsi="Helvetica" w:cs="Arial"/>
          <w:b/>
          <w:sz w:val="20"/>
          <w:szCs w:val="20"/>
        </w:rPr>
        <w:t xml:space="preserve">A.    </w:t>
      </w:r>
      <w:r w:rsidR="00CB5C83">
        <w:rPr>
          <w:rFonts w:ascii="Helvetica" w:hAnsi="Helvetica" w:cs="Arial"/>
          <w:b/>
          <w:sz w:val="20"/>
          <w:szCs w:val="20"/>
        </w:rPr>
        <w:tab/>
      </w:r>
      <w:r w:rsidRPr="00452151">
        <w:rPr>
          <w:rFonts w:ascii="Helvetica" w:hAnsi="Helvetica" w:cs="Arial"/>
          <w:b/>
          <w:sz w:val="20"/>
          <w:szCs w:val="20"/>
        </w:rPr>
        <w:t>Sponsored Research activities:</w:t>
      </w:r>
    </w:p>
    <w:p w:rsidR="00F56B07" w:rsidRPr="00452151" w:rsidRDefault="00F56B07" w:rsidP="00CB5C83">
      <w:pPr>
        <w:spacing w:before="120" w:after="120"/>
        <w:ind w:firstLine="540"/>
        <w:rPr>
          <w:rFonts w:ascii="Helvetica" w:hAnsi="Helvetica" w:cs="Arial"/>
          <w:b/>
          <w:color w:val="000000"/>
          <w:sz w:val="20"/>
          <w:szCs w:val="20"/>
        </w:rPr>
      </w:pPr>
      <w:r w:rsidRPr="00452151">
        <w:rPr>
          <w:rFonts w:ascii="Helvetica" w:hAnsi="Helvetica" w:cs="Arial"/>
          <w:color w:val="000000"/>
          <w:sz w:val="20"/>
          <w:szCs w:val="20"/>
        </w:rPr>
        <w:t xml:space="preserve">Total number of Sponsored Projects in the department: 01 </w:t>
      </w:r>
    </w:p>
    <w:p w:rsidR="00F56B07" w:rsidRPr="00E43E39" w:rsidRDefault="00F56B07" w:rsidP="00CB5C83">
      <w:pPr>
        <w:numPr>
          <w:ilvl w:val="0"/>
          <w:numId w:val="14"/>
        </w:numPr>
        <w:spacing w:before="120" w:after="120"/>
        <w:ind w:hanging="540"/>
        <w:rPr>
          <w:rFonts w:ascii="Helvetica" w:hAnsi="Helvetica" w:cs="Arial"/>
          <w:i/>
          <w:color w:val="000000"/>
          <w:sz w:val="18"/>
          <w:szCs w:val="18"/>
        </w:rPr>
      </w:pPr>
      <w:r w:rsidRPr="00E43E39">
        <w:rPr>
          <w:rFonts w:ascii="Helvetica" w:hAnsi="Helvetica" w:cs="Arial"/>
          <w:b/>
          <w:color w:val="000000"/>
          <w:sz w:val="18"/>
          <w:szCs w:val="18"/>
        </w:rPr>
        <w:t xml:space="preserve">Ongoing projects:  </w:t>
      </w:r>
      <w:r w:rsidRPr="00E43E39">
        <w:rPr>
          <w:rFonts w:ascii="Helvetica" w:hAnsi="Helvetica" w:cs="Arial"/>
          <w:color w:val="000000"/>
          <w:sz w:val="18"/>
          <w:szCs w:val="18"/>
        </w:rPr>
        <w:t>01</w:t>
      </w:r>
    </w:p>
    <w:p w:rsidR="00F56B07" w:rsidRPr="00E43E39" w:rsidRDefault="00F56B07" w:rsidP="00E43E39">
      <w:pPr>
        <w:spacing w:before="120" w:after="120"/>
        <w:ind w:left="1080"/>
        <w:rPr>
          <w:rFonts w:ascii="Helvetica" w:hAnsi="Helvetica" w:cs="Arial"/>
          <w:color w:val="000000"/>
          <w:sz w:val="18"/>
          <w:szCs w:val="18"/>
        </w:rPr>
      </w:pPr>
      <w:r w:rsidRPr="00E43E39">
        <w:rPr>
          <w:rFonts w:ascii="Helvetica" w:hAnsi="Helvetica" w:cs="Arial"/>
          <w:color w:val="000000"/>
          <w:sz w:val="18"/>
          <w:szCs w:val="18"/>
        </w:rPr>
        <w:t>Redesigning of cable pulling wrench for Elfit Arabia, Ajman, UAE</w:t>
      </w:r>
    </w:p>
    <w:p w:rsidR="00F56B07" w:rsidRPr="00E43E39" w:rsidRDefault="00F56B07" w:rsidP="00CB5C83">
      <w:pPr>
        <w:numPr>
          <w:ilvl w:val="0"/>
          <w:numId w:val="14"/>
        </w:numPr>
        <w:spacing w:before="120" w:after="120"/>
        <w:ind w:hanging="540"/>
        <w:rPr>
          <w:rFonts w:ascii="Helvetica" w:hAnsi="Helvetica" w:cs="Arial"/>
          <w:i/>
          <w:sz w:val="18"/>
          <w:szCs w:val="18"/>
        </w:rPr>
      </w:pPr>
      <w:r w:rsidRPr="00E43E39">
        <w:rPr>
          <w:rFonts w:ascii="Helvetica" w:hAnsi="Helvetica" w:cs="Arial"/>
          <w:b/>
          <w:sz w:val="18"/>
          <w:szCs w:val="18"/>
        </w:rPr>
        <w:t xml:space="preserve">Projects sanctioned during the year: </w:t>
      </w:r>
      <w:r w:rsidRPr="00E43E39">
        <w:rPr>
          <w:rFonts w:ascii="Helvetica" w:hAnsi="Helvetica" w:cs="Arial"/>
          <w:iCs/>
          <w:sz w:val="18"/>
          <w:szCs w:val="18"/>
        </w:rPr>
        <w:t>NIL</w:t>
      </w:r>
    </w:p>
    <w:p w:rsidR="00F56B07" w:rsidRPr="00E43E39" w:rsidRDefault="00F56B07" w:rsidP="00CB5C83">
      <w:pPr>
        <w:numPr>
          <w:ilvl w:val="0"/>
          <w:numId w:val="14"/>
        </w:numPr>
        <w:spacing w:before="120" w:after="120"/>
        <w:ind w:hanging="540"/>
        <w:rPr>
          <w:rFonts w:ascii="Helvetica" w:hAnsi="Helvetica" w:cs="Arial"/>
          <w:i/>
          <w:sz w:val="18"/>
          <w:szCs w:val="18"/>
        </w:rPr>
      </w:pPr>
      <w:r w:rsidRPr="00E43E39">
        <w:rPr>
          <w:rFonts w:ascii="Helvetica" w:hAnsi="Helvetica" w:cs="Arial"/>
          <w:b/>
          <w:sz w:val="18"/>
          <w:szCs w:val="18"/>
        </w:rPr>
        <w:t xml:space="preserve">Projects completed this year:  </w:t>
      </w:r>
      <w:r w:rsidRPr="00E43E39">
        <w:rPr>
          <w:rFonts w:ascii="Helvetica" w:hAnsi="Helvetica" w:cs="Arial"/>
          <w:iCs/>
          <w:sz w:val="18"/>
          <w:szCs w:val="18"/>
        </w:rPr>
        <w:t>NIL</w:t>
      </w:r>
    </w:p>
    <w:p w:rsidR="00F56B07" w:rsidRPr="00452151" w:rsidRDefault="00F56B07" w:rsidP="00452151">
      <w:pPr>
        <w:tabs>
          <w:tab w:val="left" w:pos="540"/>
        </w:tabs>
        <w:spacing w:before="120" w:after="120"/>
        <w:rPr>
          <w:rFonts w:ascii="Helvetica" w:hAnsi="Helvetica" w:cs="Arial"/>
          <w:b/>
          <w:sz w:val="20"/>
          <w:szCs w:val="18"/>
        </w:rPr>
      </w:pPr>
      <w:r w:rsidRPr="00452151">
        <w:rPr>
          <w:rFonts w:ascii="Helvetica" w:hAnsi="Helvetica" w:cs="Arial"/>
          <w:b/>
          <w:sz w:val="20"/>
          <w:szCs w:val="18"/>
        </w:rPr>
        <w:t xml:space="preserve">B. </w:t>
      </w:r>
      <w:r w:rsidR="00452151">
        <w:rPr>
          <w:rFonts w:ascii="Helvetica" w:hAnsi="Helvetica" w:cs="Arial"/>
          <w:b/>
          <w:sz w:val="20"/>
          <w:szCs w:val="18"/>
        </w:rPr>
        <w:tab/>
      </w:r>
      <w:r w:rsidRPr="00452151">
        <w:rPr>
          <w:rFonts w:ascii="Helvetica" w:hAnsi="Helvetica" w:cs="Arial"/>
          <w:b/>
          <w:sz w:val="20"/>
          <w:szCs w:val="18"/>
        </w:rPr>
        <w:t xml:space="preserve">Publications:   </w:t>
      </w:r>
    </w:p>
    <w:p w:rsidR="00F56B07" w:rsidRPr="00CB5C83" w:rsidRDefault="00F77D62" w:rsidP="00CB5C83">
      <w:pPr>
        <w:numPr>
          <w:ilvl w:val="0"/>
          <w:numId w:val="39"/>
        </w:numPr>
        <w:tabs>
          <w:tab w:val="clear" w:pos="720"/>
          <w:tab w:val="num" w:pos="1080"/>
        </w:tabs>
        <w:spacing w:before="120" w:after="120"/>
        <w:ind w:left="1080" w:hanging="540"/>
        <w:jc w:val="both"/>
        <w:rPr>
          <w:rFonts w:ascii="Helvetica" w:hAnsi="Helvetica" w:cs="Arial"/>
          <w:sz w:val="18"/>
          <w:szCs w:val="18"/>
        </w:rPr>
      </w:pPr>
      <w:hyperlink r:id="rId10" w:tooltip="V. Srinivasan" w:history="1">
        <w:r w:rsidR="00F56B07" w:rsidRPr="00CB5C83">
          <w:rPr>
            <w:rFonts w:ascii="Helvetica" w:hAnsi="Helvetica" w:cs="Arial"/>
            <w:sz w:val="18"/>
            <w:szCs w:val="18"/>
          </w:rPr>
          <w:t>V Srinivasan</w:t>
        </w:r>
      </w:hyperlink>
      <w:r w:rsidR="00F56B07" w:rsidRPr="00CB5C83">
        <w:rPr>
          <w:rFonts w:ascii="Helvetica" w:hAnsi="Helvetica" w:cs="Arial"/>
          <w:sz w:val="18"/>
          <w:szCs w:val="18"/>
        </w:rPr>
        <w:t xml:space="preserve">, Dr. </w:t>
      </w:r>
      <w:hyperlink r:id="rId11" w:tooltip="R. Karthikeyan" w:history="1">
        <w:r w:rsidR="00F56B07" w:rsidRPr="00CB5C83">
          <w:rPr>
            <w:rFonts w:ascii="Helvetica" w:hAnsi="Helvetica" w:cs="Arial"/>
            <w:sz w:val="18"/>
            <w:szCs w:val="18"/>
          </w:rPr>
          <w:t>R  Karthikeyan</w:t>
        </w:r>
      </w:hyperlink>
      <w:r w:rsidR="00F56B07" w:rsidRPr="00CB5C83">
        <w:rPr>
          <w:rFonts w:ascii="Helvetica" w:hAnsi="Helvetica" w:cs="Arial"/>
          <w:sz w:val="18"/>
          <w:szCs w:val="18"/>
        </w:rPr>
        <w:t xml:space="preserve">, </w:t>
      </w:r>
      <w:hyperlink r:id="rId12" w:tooltip="G. Ganesan" w:history="1">
        <w:r w:rsidR="00F56B07" w:rsidRPr="00CB5C83">
          <w:rPr>
            <w:rFonts w:ascii="Helvetica" w:hAnsi="Helvetica" w:cs="Arial"/>
            <w:sz w:val="18"/>
            <w:szCs w:val="18"/>
          </w:rPr>
          <w:t>G Ganesan</w:t>
        </w:r>
      </w:hyperlink>
      <w:r w:rsidR="00F56B07" w:rsidRPr="00CB5C83">
        <w:rPr>
          <w:rFonts w:ascii="Helvetica" w:hAnsi="Helvetica" w:cs="Arial"/>
          <w:sz w:val="18"/>
          <w:szCs w:val="18"/>
        </w:rPr>
        <w:t xml:space="preserve">, </w:t>
      </w:r>
      <w:hyperlink r:id="rId13" w:tooltip="B. Asaithambi" w:history="1">
        <w:r w:rsidR="00F56B07" w:rsidRPr="00CB5C83">
          <w:rPr>
            <w:rFonts w:ascii="Helvetica" w:hAnsi="Helvetica" w:cs="Arial"/>
            <w:sz w:val="18"/>
            <w:szCs w:val="18"/>
          </w:rPr>
          <w:t>B. Asaithambi</w:t>
        </w:r>
      </w:hyperlink>
      <w:r w:rsidR="00F56B07" w:rsidRPr="00CB5C83">
        <w:rPr>
          <w:rFonts w:ascii="Helvetica" w:hAnsi="Helvetica" w:cs="Arial"/>
          <w:sz w:val="18"/>
          <w:szCs w:val="18"/>
        </w:rPr>
        <w:t xml:space="preserve">, “Comparative study on the wear behavior of long and short glass fiber reinforced plastics”, </w:t>
      </w:r>
      <w:hyperlink r:id="rId14" w:history="1">
        <w:r w:rsidR="00F56B07" w:rsidRPr="00CB5C83">
          <w:rPr>
            <w:rFonts w:ascii="Helvetica" w:hAnsi="Helvetica" w:cs="Arial"/>
            <w:sz w:val="18"/>
            <w:szCs w:val="18"/>
          </w:rPr>
          <w:t>Metals and Materials International</w:t>
        </w:r>
      </w:hyperlink>
      <w:r w:rsidR="00F56B07" w:rsidRPr="00CB5C83">
        <w:rPr>
          <w:rFonts w:ascii="Helvetica" w:hAnsi="Helvetica" w:cs="Arial"/>
          <w:sz w:val="18"/>
          <w:szCs w:val="18"/>
        </w:rPr>
        <w:t xml:space="preserve">, May /2012; 16(2), Page No.: 205-212. </w:t>
      </w:r>
    </w:p>
    <w:p w:rsidR="00F56B07" w:rsidRPr="00CB5C83" w:rsidRDefault="00F56B07" w:rsidP="00CB5C83">
      <w:pPr>
        <w:numPr>
          <w:ilvl w:val="0"/>
          <w:numId w:val="39"/>
        </w:numPr>
        <w:tabs>
          <w:tab w:val="clear" w:pos="720"/>
          <w:tab w:val="num" w:pos="1080"/>
        </w:tabs>
        <w:spacing w:before="120" w:after="120"/>
        <w:ind w:left="1080" w:hanging="540"/>
        <w:jc w:val="both"/>
        <w:rPr>
          <w:rFonts w:ascii="Helvetica" w:hAnsi="Helvetica" w:cs="Arial"/>
          <w:sz w:val="18"/>
          <w:szCs w:val="18"/>
        </w:rPr>
      </w:pPr>
      <w:r w:rsidRPr="00CB5C83">
        <w:rPr>
          <w:rFonts w:ascii="Helvetica" w:hAnsi="Helvetica" w:cs="Arial"/>
          <w:sz w:val="18"/>
          <w:szCs w:val="18"/>
        </w:rPr>
        <w:t xml:space="preserve">C Senthilkumar, G Ganesan, Dr. </w:t>
      </w:r>
      <w:hyperlink r:id="rId15" w:tooltip="R. Karthikeyan" w:history="1">
        <w:r w:rsidRPr="00CB5C83">
          <w:rPr>
            <w:rFonts w:ascii="Helvetica" w:hAnsi="Helvetica" w:cs="Arial"/>
            <w:sz w:val="18"/>
            <w:szCs w:val="18"/>
          </w:rPr>
          <w:t>R  Karthikeyan</w:t>
        </w:r>
      </w:hyperlink>
      <w:r w:rsidRPr="00CB5C83">
        <w:rPr>
          <w:rFonts w:ascii="Helvetica" w:hAnsi="Helvetica" w:cs="Arial"/>
          <w:sz w:val="18"/>
          <w:szCs w:val="18"/>
        </w:rPr>
        <w:t>, “Optimization of ECM Process Parameters Using NSGA-II”, Journal of Minerals and Materials Characterization and Engineering”, 2012, Page No.: 931-937.</w:t>
      </w:r>
    </w:p>
    <w:p w:rsidR="00F56B07" w:rsidRPr="00E43E39" w:rsidRDefault="00F56B07" w:rsidP="00CB5C83">
      <w:pPr>
        <w:numPr>
          <w:ilvl w:val="0"/>
          <w:numId w:val="39"/>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 Kanagarajan, K Palanikumar, Dr. </w:t>
      </w:r>
      <w:hyperlink r:id="rId16" w:tooltip="R. Karthikeyan" w:history="1">
        <w:r w:rsidRPr="00E43E39">
          <w:rPr>
            <w:rFonts w:ascii="Helvetica" w:hAnsi="Helvetica" w:cs="Arial"/>
            <w:sz w:val="18"/>
            <w:szCs w:val="18"/>
          </w:rPr>
          <w:t>R Karthikeyan</w:t>
        </w:r>
      </w:hyperlink>
      <w:r w:rsidRPr="00E43E39">
        <w:rPr>
          <w:rFonts w:ascii="Helvetica" w:hAnsi="Helvetica" w:cs="Arial"/>
          <w:sz w:val="18"/>
          <w:szCs w:val="18"/>
        </w:rPr>
        <w:t>, “</w:t>
      </w:r>
      <w:hyperlink r:id="rId17" w:history="1">
        <w:r w:rsidRPr="00E43E39">
          <w:rPr>
            <w:rFonts w:ascii="Helvetica" w:hAnsi="Helvetica" w:cs="Arial"/>
            <w:sz w:val="18"/>
            <w:szCs w:val="18"/>
          </w:rPr>
          <w:t>Effect of Electrical Discharge Machining on strength and reliability of WC-30% Co composite</w:t>
        </w:r>
      </w:hyperlink>
      <w:r w:rsidRPr="00E43E39">
        <w:rPr>
          <w:rFonts w:ascii="Helvetica" w:hAnsi="Helvetica" w:cs="Arial"/>
          <w:sz w:val="18"/>
          <w:szCs w:val="18"/>
        </w:rPr>
        <w:t xml:space="preserve">s”, </w:t>
      </w:r>
      <w:hyperlink r:id="rId18" w:tooltip="Go to Materials &amp; Design on SciVerse ScienceDirect" w:history="1">
        <w:r w:rsidRPr="00E43E39">
          <w:rPr>
            <w:rFonts w:ascii="Helvetica" w:hAnsi="Helvetica" w:cs="Arial"/>
            <w:sz w:val="18"/>
            <w:szCs w:val="18"/>
          </w:rPr>
          <w:t>Materials &amp; Design</w:t>
        </w:r>
      </w:hyperlink>
      <w:r w:rsidRPr="00E43E39">
        <w:rPr>
          <w:rFonts w:ascii="Helvetica" w:hAnsi="Helvetica" w:cs="Arial"/>
          <w:sz w:val="18"/>
          <w:szCs w:val="18"/>
        </w:rPr>
        <w:t xml:space="preserve">, </w:t>
      </w:r>
      <w:hyperlink r:id="rId19" w:tooltip="Go to table of contents for this volume/issue" w:history="1">
        <w:r w:rsidRPr="00E43E39">
          <w:rPr>
            <w:rFonts w:ascii="Helvetica" w:hAnsi="Helvetica" w:cs="Arial"/>
            <w:sz w:val="18"/>
            <w:szCs w:val="18"/>
          </w:rPr>
          <w:t>Volume 39</w:t>
        </w:r>
      </w:hyperlink>
      <w:r w:rsidRPr="00E43E39">
        <w:rPr>
          <w:rFonts w:ascii="Helvetica" w:hAnsi="Helvetica" w:cs="Arial"/>
          <w:sz w:val="18"/>
          <w:szCs w:val="18"/>
        </w:rPr>
        <w:t>, August 2012, Page No.: 469–474.</w:t>
      </w:r>
    </w:p>
    <w:p w:rsidR="00F56B07" w:rsidRPr="00E43E39" w:rsidRDefault="00F56B07" w:rsidP="00CB5C83">
      <w:pPr>
        <w:numPr>
          <w:ilvl w:val="0"/>
          <w:numId w:val="39"/>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V Kalaichelvi, Dr. R Karthikeyan, D Sivakumar and V Srinivasan, “Tool Wear Classification Using Fuzzy Logic for Machining of Al/SiC Composite Material”, Modeling and Numerical Simulation of Material Science, 2012, Vol. 2, No.2, Page No.: 28- 36.</w:t>
      </w:r>
    </w:p>
    <w:p w:rsidR="00F56B07" w:rsidRPr="00E43E39" w:rsidRDefault="00F56B07" w:rsidP="00CB5C83">
      <w:pPr>
        <w:numPr>
          <w:ilvl w:val="0"/>
          <w:numId w:val="39"/>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Dr. V Kalaichelvi, Dr. R Karthikeyan, D Sivakumar,  “Analysis of Gas metal arc welding process using GA tuned Fuzzy Rule Based System”, International journal of Intelligent and Fuzzy Systems (Accepted for publication). </w:t>
      </w:r>
    </w:p>
    <w:p w:rsidR="00F56B07" w:rsidRPr="00E43E39" w:rsidRDefault="00F56B07" w:rsidP="00CB5C83">
      <w:pPr>
        <w:numPr>
          <w:ilvl w:val="0"/>
          <w:numId w:val="39"/>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R Udayakumar and Chandra Bhushan Kasera, “Combustion Analysis of a Diesel Engine Operating With Performance Improvement Additives”, International Refereed Journal of Engineering and Science, ISSN 2319-1821 Volume 1, Issue 2 , 2012, Page No.: 11-16.</w:t>
      </w:r>
    </w:p>
    <w:p w:rsidR="00F56B07" w:rsidRPr="00CB5C83" w:rsidRDefault="00F56B07" w:rsidP="00CB5C83">
      <w:pPr>
        <w:tabs>
          <w:tab w:val="left" w:pos="540"/>
        </w:tabs>
        <w:spacing w:before="120" w:after="120"/>
        <w:rPr>
          <w:rFonts w:ascii="Helvetica" w:hAnsi="Helvetica" w:cs="Arial"/>
          <w:b/>
          <w:sz w:val="20"/>
          <w:szCs w:val="18"/>
        </w:rPr>
      </w:pPr>
      <w:r w:rsidRPr="00CB5C83">
        <w:rPr>
          <w:rFonts w:ascii="Helvetica" w:hAnsi="Helvetica" w:cs="Arial"/>
          <w:b/>
          <w:sz w:val="20"/>
          <w:szCs w:val="18"/>
        </w:rPr>
        <w:t xml:space="preserve">C. </w:t>
      </w:r>
      <w:r w:rsidR="00CB5C83">
        <w:rPr>
          <w:rFonts w:ascii="Helvetica" w:hAnsi="Helvetica" w:cs="Arial"/>
          <w:b/>
          <w:sz w:val="20"/>
          <w:szCs w:val="18"/>
        </w:rPr>
        <w:tab/>
      </w:r>
      <w:r w:rsidRPr="00CB5C83">
        <w:rPr>
          <w:rFonts w:ascii="Helvetica" w:hAnsi="Helvetica" w:cs="Arial"/>
          <w:b/>
          <w:sz w:val="20"/>
          <w:szCs w:val="18"/>
        </w:rPr>
        <w:t>Conferences attended/papers presented:</w:t>
      </w:r>
    </w:p>
    <w:p w:rsidR="00F56B07" w:rsidRPr="00E43E39" w:rsidRDefault="00F77D62" w:rsidP="00CB5C83">
      <w:pPr>
        <w:numPr>
          <w:ilvl w:val="0"/>
          <w:numId w:val="40"/>
        </w:numPr>
        <w:tabs>
          <w:tab w:val="clear" w:pos="720"/>
          <w:tab w:val="num" w:pos="1080"/>
        </w:tabs>
        <w:spacing w:before="120" w:after="120"/>
        <w:ind w:left="1080" w:hanging="540"/>
        <w:jc w:val="both"/>
        <w:rPr>
          <w:rFonts w:ascii="Helvetica" w:hAnsi="Helvetica" w:cs="Arial"/>
          <w:sz w:val="18"/>
          <w:szCs w:val="18"/>
        </w:rPr>
      </w:pPr>
      <w:hyperlink r:id="rId20" w:history="1">
        <w:r w:rsidR="00F56B07" w:rsidRPr="00E43E39">
          <w:rPr>
            <w:rFonts w:ascii="Helvetica" w:hAnsi="Helvetica" w:cs="Arial"/>
            <w:sz w:val="18"/>
            <w:szCs w:val="18"/>
          </w:rPr>
          <w:t xml:space="preserve">Vyas. P and Prof. R K Mittal, </w:t>
        </w:r>
      </w:hyperlink>
      <w:r w:rsidR="00F56B07" w:rsidRPr="00E43E39">
        <w:rPr>
          <w:rFonts w:ascii="Helvetica" w:hAnsi="Helvetica" w:cs="Arial"/>
          <w:sz w:val="18"/>
          <w:szCs w:val="18"/>
        </w:rPr>
        <w:t xml:space="preserve">“Eliciting additional safety requirements from use cases using SFTA - </w:t>
      </w:r>
      <w:hyperlink r:id="rId21" w:history="1">
        <w:r w:rsidR="00F56B07" w:rsidRPr="00E43E39">
          <w:rPr>
            <w:rFonts w:ascii="Helvetica" w:hAnsi="Helvetica" w:cs="Arial"/>
            <w:sz w:val="18"/>
            <w:szCs w:val="18"/>
          </w:rPr>
          <w:t>Recent Advances in Information Technology (RAIT)”, 1st International Conference</w:t>
        </w:r>
      </w:hyperlink>
      <w:r w:rsidR="00F56B07" w:rsidRPr="00E43E39">
        <w:rPr>
          <w:rFonts w:ascii="Helvetica" w:hAnsi="Helvetica" w:cs="Arial"/>
          <w:sz w:val="18"/>
          <w:szCs w:val="18"/>
        </w:rPr>
        <w:t>, 15-17 March 2012 .</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lastRenderedPageBreak/>
        <w:t>Deepan Kishore Kumar, Dr. Anand Kumar &amp; Prof. R K Mittal, “An Adaptive Curriculum For Higher Education”,  4</w:t>
      </w:r>
      <w:r w:rsidRPr="00E43E39">
        <w:rPr>
          <w:rFonts w:ascii="Helvetica" w:hAnsi="Helvetica" w:cs="Arial"/>
          <w:sz w:val="18"/>
          <w:szCs w:val="18"/>
          <w:vertAlign w:val="superscript"/>
        </w:rPr>
        <w:t>th</w:t>
      </w:r>
      <w:r w:rsidRPr="00E43E39">
        <w:rPr>
          <w:rFonts w:ascii="Helvetica" w:hAnsi="Helvetica" w:cs="Arial"/>
          <w:sz w:val="18"/>
          <w:szCs w:val="18"/>
        </w:rPr>
        <w:t xml:space="preserve"> International Conference on Education and New Learning Technologies, EDULEARN 12,  2-4 July 2012, Barcelona (Spain).</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Maheshwar Dwivedy and Prof. R K Mittal, “An investigation into e-waste flows in India”, online paper, Journal of Cleaner Production, Volume 37, December 2012, Page No.: 229-242.</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Nand Kumar and Prof. R K Mittal, “Cloud Computing Setup for a Campus Environment”, International Conference On Cloud Computing Technologies Application And Management (ICCCTAM-12) during 8–10 December 2012, BITS Pilani, Dubai Campus, Dubai.</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Anand Kumar and Prof. R K Mittal, “An User-Centric Billing Model for Cloud Computing”, International Conference On Cloud Computing Technologies Application And Management (ICCCTAM-12) during 8–10 December 2012, BITS Pilani, Dubai Campus, Dubai.</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Ajith Kumar Vasudevan, Dr. Anand Kumar and  Prof. R K Mittal, “Parameters to Diffusion of Cloud Computing in India”, International Conference on Public Policy and Governance 2012, , Indian Institute of Science, Bangalore, India, 4-6 September, 2012.</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R Udayakumar and Ankit Roongta, “Computer Modelling and Simulation of Diesel Engine Processes”, International Conference on Computer application and Technology, Sousse, Tunisia, 20-22 January 2012 (Accepted for presentation).</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Dr. R Udayakumar and Ramesh Ponnusamy, “Computer aided design and analysis of Disc brake rotors for passenger cars”, International Conference on Computer Application and Technology, Sousse, Tunisia, 20-22, January 2012. </w:t>
      </w:r>
    </w:p>
    <w:p w:rsidR="00F56B07" w:rsidRPr="00E43E39" w:rsidRDefault="00F56B07" w:rsidP="00CB5C83">
      <w:pPr>
        <w:numPr>
          <w:ilvl w:val="0"/>
          <w:numId w:val="40"/>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A M Surendrakumar and Shylaen Keshwani, “Analysis of Biogas Using Leucaena and Manure as Biomass Source”, International Conference on Desalination and Renewable Energy, ICDRE 2012, Paris, France, 27-28 June, 2012.</w:t>
      </w:r>
    </w:p>
    <w:p w:rsidR="00F56B07" w:rsidRPr="00CB5C83" w:rsidRDefault="00F56B07" w:rsidP="00CB5C83">
      <w:pPr>
        <w:tabs>
          <w:tab w:val="left" w:pos="540"/>
        </w:tabs>
        <w:spacing w:before="120" w:after="120"/>
        <w:rPr>
          <w:rFonts w:ascii="Helvetica" w:hAnsi="Helvetica" w:cs="Arial"/>
          <w:i/>
          <w:sz w:val="20"/>
          <w:szCs w:val="18"/>
        </w:rPr>
      </w:pPr>
      <w:r w:rsidRPr="00CB5C83">
        <w:rPr>
          <w:rFonts w:ascii="Helvetica" w:hAnsi="Helvetica" w:cs="Arial"/>
          <w:b/>
          <w:sz w:val="20"/>
          <w:szCs w:val="18"/>
        </w:rPr>
        <w:t xml:space="preserve">D. </w:t>
      </w:r>
      <w:r w:rsidR="00CB5C83" w:rsidRPr="00CB5C83">
        <w:rPr>
          <w:rFonts w:ascii="Helvetica" w:hAnsi="Helvetica" w:cs="Arial"/>
          <w:b/>
          <w:sz w:val="20"/>
          <w:szCs w:val="18"/>
        </w:rPr>
        <w:tab/>
      </w:r>
      <w:r w:rsidRPr="00CB5C83">
        <w:rPr>
          <w:rFonts w:ascii="Helvetica" w:hAnsi="Helvetica" w:cs="Arial"/>
          <w:b/>
          <w:sz w:val="20"/>
          <w:szCs w:val="18"/>
        </w:rPr>
        <w:t xml:space="preserve">Books Published/Edited during the year:  </w:t>
      </w:r>
      <w:r w:rsidRPr="00CB5C83">
        <w:rPr>
          <w:rFonts w:ascii="Helvetica" w:hAnsi="Helvetica" w:cs="Arial"/>
          <w:sz w:val="20"/>
          <w:szCs w:val="18"/>
        </w:rPr>
        <w:t>NIL</w:t>
      </w:r>
    </w:p>
    <w:p w:rsidR="00F56B07" w:rsidRPr="00CB5C83" w:rsidRDefault="00F56B07" w:rsidP="00CB5C83">
      <w:pPr>
        <w:tabs>
          <w:tab w:val="left" w:pos="540"/>
        </w:tabs>
        <w:spacing w:before="120" w:after="120"/>
        <w:rPr>
          <w:rFonts w:ascii="Helvetica" w:hAnsi="Helvetica" w:cs="Arial"/>
          <w:b/>
          <w:sz w:val="20"/>
          <w:szCs w:val="18"/>
        </w:rPr>
      </w:pPr>
      <w:r w:rsidRPr="00CB5C83">
        <w:rPr>
          <w:rFonts w:ascii="Helvetica" w:hAnsi="Helvetica" w:cs="Arial"/>
          <w:b/>
          <w:sz w:val="20"/>
          <w:szCs w:val="18"/>
        </w:rPr>
        <w:t xml:space="preserve">E. </w:t>
      </w:r>
      <w:r w:rsidR="00CB5C83" w:rsidRPr="00CB5C83">
        <w:rPr>
          <w:rFonts w:ascii="Helvetica" w:hAnsi="Helvetica" w:cs="Arial"/>
          <w:b/>
          <w:sz w:val="20"/>
          <w:szCs w:val="18"/>
        </w:rPr>
        <w:tab/>
      </w:r>
      <w:r w:rsidRPr="00CB5C83">
        <w:rPr>
          <w:rFonts w:ascii="Helvetica" w:hAnsi="Helvetica" w:cs="Arial"/>
          <w:b/>
          <w:sz w:val="20"/>
          <w:szCs w:val="18"/>
        </w:rPr>
        <w:t xml:space="preserve">Conferences, seminars &amp; workshops conducted: </w:t>
      </w:r>
    </w:p>
    <w:p w:rsidR="00F56B07" w:rsidRPr="00E43E39" w:rsidRDefault="00F56B07" w:rsidP="00CB5C83">
      <w:pPr>
        <w:pStyle w:val="ListParagraph"/>
        <w:numPr>
          <w:ilvl w:val="0"/>
          <w:numId w:val="23"/>
        </w:numPr>
        <w:tabs>
          <w:tab w:val="left" w:pos="1080"/>
        </w:tabs>
        <w:autoSpaceDE w:val="0"/>
        <w:autoSpaceDN w:val="0"/>
        <w:adjustRightInd w:val="0"/>
        <w:spacing w:before="120" w:after="120" w:line="240" w:lineRule="auto"/>
        <w:ind w:left="1080" w:hanging="540"/>
        <w:contextualSpacing/>
        <w:jc w:val="both"/>
        <w:rPr>
          <w:rFonts w:ascii="Helvetica" w:hAnsi="Helvetica" w:cs="Arial"/>
          <w:i w:val="0"/>
          <w:iCs w:val="0"/>
          <w:color w:val="000000"/>
          <w:sz w:val="18"/>
          <w:szCs w:val="18"/>
        </w:rPr>
      </w:pPr>
      <w:r w:rsidRPr="00E43E39">
        <w:rPr>
          <w:rFonts w:ascii="Helvetica" w:hAnsi="Helvetica" w:cs="Arial"/>
          <w:i w:val="0"/>
          <w:iCs w:val="0"/>
          <w:color w:val="000000"/>
          <w:sz w:val="18"/>
          <w:szCs w:val="18"/>
        </w:rPr>
        <w:t>A one day workshop on Business Process Simulation by Prof. Broca, XLRI, Jamshedpur was conducted on 26.11.12, and the workshop was organized by the Department of Mechanical Engineering.</w:t>
      </w:r>
    </w:p>
    <w:p w:rsidR="00F56B07" w:rsidRPr="00CB5C83" w:rsidRDefault="00F56B07" w:rsidP="00CB5C83">
      <w:pPr>
        <w:tabs>
          <w:tab w:val="left" w:pos="540"/>
        </w:tabs>
        <w:spacing w:before="120" w:after="120"/>
        <w:rPr>
          <w:rFonts w:ascii="Helvetica" w:hAnsi="Helvetica" w:cs="Arial"/>
          <w:b/>
          <w:sz w:val="20"/>
          <w:szCs w:val="18"/>
        </w:rPr>
      </w:pPr>
      <w:r w:rsidRPr="00CB5C83">
        <w:rPr>
          <w:rFonts w:ascii="Helvetica" w:hAnsi="Helvetica" w:cs="Arial"/>
          <w:b/>
          <w:sz w:val="20"/>
          <w:szCs w:val="18"/>
        </w:rPr>
        <w:t xml:space="preserve">F. </w:t>
      </w:r>
      <w:r w:rsidR="00CB5C83">
        <w:rPr>
          <w:rFonts w:ascii="Helvetica" w:hAnsi="Helvetica" w:cs="Arial"/>
          <w:b/>
          <w:sz w:val="20"/>
          <w:szCs w:val="18"/>
        </w:rPr>
        <w:tab/>
      </w:r>
      <w:r w:rsidRPr="00CB5C83">
        <w:rPr>
          <w:rFonts w:ascii="Helvetica" w:hAnsi="Helvetica" w:cs="Arial"/>
          <w:b/>
          <w:sz w:val="20"/>
          <w:szCs w:val="18"/>
        </w:rPr>
        <w:t xml:space="preserve">Invited Talks given by BITS faculty: </w:t>
      </w:r>
    </w:p>
    <w:p w:rsidR="00F56B07" w:rsidRPr="00E43E39" w:rsidRDefault="00F56B07" w:rsidP="00761565">
      <w:pPr>
        <w:spacing w:before="120" w:after="120"/>
        <w:ind w:left="540" w:hanging="540"/>
        <w:jc w:val="both"/>
        <w:rPr>
          <w:rFonts w:ascii="Helvetica" w:hAnsi="Helvetica" w:cs="Arial"/>
          <w:sz w:val="18"/>
          <w:szCs w:val="18"/>
        </w:rPr>
      </w:pPr>
      <w:r w:rsidRPr="00E43E39">
        <w:rPr>
          <w:rFonts w:ascii="Helvetica" w:hAnsi="Helvetica" w:cs="Arial"/>
          <w:sz w:val="18"/>
          <w:szCs w:val="18"/>
        </w:rPr>
        <w:tab/>
        <w:t>Dr. R Karthikeyan presented an invited lecture on “Application of design of experiments in materials processing” at American University of Sharjah, UAE in May 2012.</w:t>
      </w:r>
    </w:p>
    <w:p w:rsidR="00F56B07" w:rsidRPr="00CB5C83" w:rsidRDefault="00F56B07" w:rsidP="00CB5C83">
      <w:pPr>
        <w:tabs>
          <w:tab w:val="left" w:pos="540"/>
        </w:tabs>
        <w:spacing w:before="120" w:after="120"/>
        <w:rPr>
          <w:rFonts w:ascii="Helvetica" w:hAnsi="Helvetica" w:cs="Arial"/>
          <w:b/>
          <w:sz w:val="20"/>
          <w:szCs w:val="18"/>
        </w:rPr>
      </w:pPr>
      <w:r w:rsidRPr="00CB5C83">
        <w:rPr>
          <w:rFonts w:ascii="Helvetica" w:hAnsi="Helvetica" w:cs="Arial"/>
          <w:b/>
          <w:sz w:val="20"/>
          <w:szCs w:val="18"/>
        </w:rPr>
        <w:t xml:space="preserve">G. </w:t>
      </w:r>
      <w:r w:rsidR="00CB5C83">
        <w:rPr>
          <w:rFonts w:ascii="Helvetica" w:hAnsi="Helvetica" w:cs="Arial"/>
          <w:b/>
          <w:sz w:val="20"/>
          <w:szCs w:val="18"/>
        </w:rPr>
        <w:tab/>
      </w:r>
      <w:r w:rsidRPr="00CB5C83">
        <w:rPr>
          <w:rFonts w:ascii="Helvetica" w:hAnsi="Helvetica" w:cs="Arial"/>
          <w:b/>
          <w:sz w:val="20"/>
          <w:szCs w:val="18"/>
        </w:rPr>
        <w:t>Invited talks arranged in the department:</w:t>
      </w:r>
    </w:p>
    <w:p w:rsidR="00F56B07" w:rsidRPr="00E43E39" w:rsidRDefault="00F56B07" w:rsidP="001D22B6">
      <w:pPr>
        <w:pStyle w:val="ListParagraph"/>
        <w:numPr>
          <w:ilvl w:val="0"/>
          <w:numId w:val="9"/>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t>Prof. Kuldip Singh Sangwan, HOD, Mechanical Engineering, BITS Pilani, Pilani Campus delivered a talk on “Unconventional manufacturing”, on 20 December 2012.</w:t>
      </w:r>
    </w:p>
    <w:p w:rsidR="00F56B07" w:rsidRPr="00E43E39" w:rsidRDefault="00F56B07" w:rsidP="001D22B6">
      <w:pPr>
        <w:pStyle w:val="ListParagraph"/>
        <w:numPr>
          <w:ilvl w:val="0"/>
          <w:numId w:val="9"/>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t>Prof. Kuldip Singh Sangwan, HOD, Mechanical Engineering, BITS Pilani, delivered a talk on “Lean and sustainable manufacturing”, on 23 December 2012.</w:t>
      </w:r>
    </w:p>
    <w:p w:rsidR="00F56B07" w:rsidRPr="00CB5C83" w:rsidRDefault="00F56B07" w:rsidP="00CB5C83">
      <w:pPr>
        <w:tabs>
          <w:tab w:val="left" w:pos="540"/>
        </w:tabs>
        <w:spacing w:before="120" w:after="120"/>
        <w:rPr>
          <w:rFonts w:ascii="Helvetica" w:hAnsi="Helvetica" w:cs="Arial"/>
          <w:b/>
          <w:sz w:val="20"/>
          <w:szCs w:val="18"/>
        </w:rPr>
      </w:pPr>
      <w:r w:rsidRPr="00CB5C83">
        <w:rPr>
          <w:rFonts w:ascii="Helvetica" w:hAnsi="Helvetica" w:cs="Arial"/>
          <w:b/>
          <w:sz w:val="20"/>
          <w:szCs w:val="18"/>
        </w:rPr>
        <w:t xml:space="preserve">H. </w:t>
      </w:r>
      <w:r w:rsidR="00CB5C83">
        <w:rPr>
          <w:rFonts w:ascii="Helvetica" w:hAnsi="Helvetica" w:cs="Arial"/>
          <w:b/>
          <w:sz w:val="20"/>
          <w:szCs w:val="18"/>
        </w:rPr>
        <w:tab/>
      </w:r>
      <w:r w:rsidRPr="00CB5C83">
        <w:rPr>
          <w:rFonts w:ascii="Helvetica" w:hAnsi="Helvetica" w:cs="Arial"/>
          <w:b/>
          <w:sz w:val="20"/>
          <w:szCs w:val="18"/>
        </w:rPr>
        <w:t>Awards &amp; Recognitions Won By Faculty &amp; Students</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t xml:space="preserve">Prof. R K Mittal was a member of the Advisory Committee for National Conference on Business Analytics and Business Intelligence (NCBIA), organized by the Institute of Public Enterprise (IPE) held on 6-7 January 2012 at Hyderabad, India. </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t>Prof. R K Mittal was a member of the Advisory Board for the Workshop on: “Fatigue, Creep and Fracture analysis of Engineering Materials”, organized by Mechanical Engineering Department, BITS Pilani, Pilani Campus during 27-28 February 2012.</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color w:val="000000"/>
          <w:sz w:val="18"/>
          <w:szCs w:val="18"/>
        </w:rPr>
      </w:pPr>
      <w:r w:rsidRPr="00E43E39">
        <w:rPr>
          <w:rFonts w:ascii="Helvetica" w:hAnsi="Helvetica" w:cs="Arial"/>
          <w:i w:val="0"/>
          <w:iCs w:val="0"/>
          <w:color w:val="000000"/>
          <w:sz w:val="18"/>
          <w:szCs w:val="18"/>
        </w:rPr>
        <w:t>Dr. A M Surendrakumar was a member in the Scientific Committee and Editorial Review Board, World Academy of Science, Engineering and Technology, WASET from March 2012.</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color w:val="000000"/>
          <w:sz w:val="18"/>
          <w:szCs w:val="18"/>
        </w:rPr>
      </w:pPr>
      <w:r w:rsidRPr="00E43E39">
        <w:rPr>
          <w:rFonts w:ascii="Helvetica" w:hAnsi="Helvetica" w:cs="Arial"/>
          <w:i w:val="0"/>
          <w:iCs w:val="0"/>
          <w:color w:val="000000"/>
          <w:sz w:val="18"/>
          <w:szCs w:val="18"/>
        </w:rPr>
        <w:t>Dr. C Perisamy was selected as an editor for the International Journal of Research in Engineering and Technology from May 2012.</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color w:val="000000"/>
          <w:sz w:val="18"/>
          <w:szCs w:val="18"/>
        </w:rPr>
      </w:pPr>
      <w:r w:rsidRPr="00E43E39">
        <w:rPr>
          <w:rFonts w:ascii="Helvetica" w:hAnsi="Helvetica" w:cs="Arial"/>
          <w:i w:val="0"/>
          <w:iCs w:val="0"/>
          <w:color w:val="000000"/>
          <w:sz w:val="18"/>
          <w:szCs w:val="18"/>
        </w:rPr>
        <w:t xml:space="preserve">Dr. R Udaya Kumar was selected and inducted into the editorial board for the International Journal of Physical Sciences and International Journal of Applied Energy from September 2012. </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lastRenderedPageBreak/>
        <w:t>Dr. A M Surendrakumar chaired two sessions at the ICDRE 2012: International Conference on Desalination and Renewable Energy held in Paris, France during June 27-28, 2012.</w:t>
      </w:r>
    </w:p>
    <w:p w:rsidR="00F56B07" w:rsidRPr="00E43E39" w:rsidRDefault="00F56B07" w:rsidP="001D22B6">
      <w:pPr>
        <w:pStyle w:val="ListParagraph"/>
        <w:numPr>
          <w:ilvl w:val="0"/>
          <w:numId w:val="24"/>
        </w:numPr>
        <w:autoSpaceDE w:val="0"/>
        <w:autoSpaceDN w:val="0"/>
        <w:adjustRightInd w:val="0"/>
        <w:spacing w:before="120" w:after="120" w:line="240" w:lineRule="auto"/>
        <w:ind w:left="1080" w:hanging="540"/>
        <w:jc w:val="both"/>
        <w:rPr>
          <w:rFonts w:ascii="Helvetica" w:hAnsi="Helvetica" w:cs="Arial"/>
          <w:i w:val="0"/>
          <w:iCs w:val="0"/>
          <w:sz w:val="18"/>
          <w:szCs w:val="18"/>
        </w:rPr>
      </w:pPr>
      <w:r w:rsidRPr="00E43E39">
        <w:rPr>
          <w:rFonts w:ascii="Helvetica" w:hAnsi="Helvetica" w:cs="Arial"/>
          <w:i w:val="0"/>
          <w:iCs w:val="0"/>
          <w:sz w:val="18"/>
          <w:szCs w:val="18"/>
        </w:rPr>
        <w:t xml:space="preserve">Dr. R  Karthikeyan Reviewed papers for </w:t>
      </w:r>
    </w:p>
    <w:p w:rsidR="00F56B07" w:rsidRPr="00E43E39" w:rsidRDefault="00F56B07" w:rsidP="001D22B6">
      <w:pPr>
        <w:pStyle w:val="ListParagraph"/>
        <w:numPr>
          <w:ilvl w:val="0"/>
          <w:numId w:val="22"/>
        </w:numPr>
        <w:spacing w:before="60" w:after="60" w:line="240" w:lineRule="auto"/>
        <w:ind w:left="1526" w:hanging="446"/>
        <w:rPr>
          <w:rFonts w:ascii="Helvetica" w:hAnsi="Helvetica" w:cs="Arial"/>
          <w:i w:val="0"/>
          <w:iCs w:val="0"/>
          <w:sz w:val="18"/>
          <w:szCs w:val="18"/>
        </w:rPr>
      </w:pPr>
      <w:r w:rsidRPr="00E43E39">
        <w:rPr>
          <w:rFonts w:ascii="Helvetica" w:hAnsi="Helvetica" w:cs="Arial"/>
          <w:i w:val="0"/>
          <w:iCs w:val="0"/>
          <w:sz w:val="18"/>
          <w:szCs w:val="18"/>
        </w:rPr>
        <w:t>International  Journal -Composites part B</w:t>
      </w:r>
    </w:p>
    <w:p w:rsidR="00F56B07" w:rsidRPr="00E43E39" w:rsidRDefault="00F56B07" w:rsidP="001D22B6">
      <w:pPr>
        <w:pStyle w:val="ListParagraph"/>
        <w:numPr>
          <w:ilvl w:val="0"/>
          <w:numId w:val="22"/>
        </w:numPr>
        <w:spacing w:before="60" w:after="60" w:line="240" w:lineRule="auto"/>
        <w:ind w:left="1526" w:hanging="446"/>
        <w:rPr>
          <w:rFonts w:ascii="Helvetica" w:hAnsi="Helvetica" w:cs="Arial"/>
          <w:i w:val="0"/>
          <w:iCs w:val="0"/>
          <w:sz w:val="18"/>
          <w:szCs w:val="18"/>
        </w:rPr>
      </w:pPr>
      <w:r w:rsidRPr="00E43E39">
        <w:rPr>
          <w:rFonts w:ascii="Helvetica" w:hAnsi="Helvetica" w:cs="Arial"/>
          <w:i w:val="0"/>
          <w:iCs w:val="0"/>
          <w:sz w:val="18"/>
          <w:szCs w:val="18"/>
        </w:rPr>
        <w:t>International  Journal -Measurement &amp; control</w:t>
      </w:r>
    </w:p>
    <w:p w:rsidR="00F56B07" w:rsidRPr="00E43E39" w:rsidRDefault="00F56B07" w:rsidP="001D22B6">
      <w:pPr>
        <w:pStyle w:val="ListParagraph"/>
        <w:numPr>
          <w:ilvl w:val="0"/>
          <w:numId w:val="22"/>
        </w:numPr>
        <w:spacing w:before="60" w:after="60" w:line="240" w:lineRule="auto"/>
        <w:ind w:left="1526" w:hanging="446"/>
        <w:rPr>
          <w:rFonts w:ascii="Helvetica" w:hAnsi="Helvetica" w:cs="Arial"/>
          <w:i w:val="0"/>
          <w:iCs w:val="0"/>
          <w:sz w:val="18"/>
          <w:szCs w:val="18"/>
        </w:rPr>
      </w:pPr>
      <w:r w:rsidRPr="00E43E39">
        <w:rPr>
          <w:rFonts w:ascii="Helvetica" w:hAnsi="Helvetica" w:cs="Arial"/>
          <w:i w:val="0"/>
          <w:iCs w:val="0"/>
          <w:sz w:val="18"/>
          <w:szCs w:val="18"/>
        </w:rPr>
        <w:t>International  Journal of Mechanical &amp; Materials Engineering</w:t>
      </w:r>
    </w:p>
    <w:p w:rsidR="00F56B07" w:rsidRPr="00E43E39" w:rsidRDefault="00F56B07" w:rsidP="001D22B6">
      <w:pPr>
        <w:tabs>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8. </w:t>
      </w:r>
      <w:r w:rsidR="001D22B6">
        <w:rPr>
          <w:rFonts w:ascii="Helvetica" w:hAnsi="Helvetica" w:cs="Arial"/>
          <w:sz w:val="18"/>
          <w:szCs w:val="18"/>
        </w:rPr>
        <w:tab/>
      </w:r>
      <w:r w:rsidRPr="00E43E39">
        <w:rPr>
          <w:rFonts w:ascii="Helvetica" w:hAnsi="Helvetica" w:cs="Arial"/>
          <w:sz w:val="18"/>
          <w:szCs w:val="18"/>
        </w:rPr>
        <w:t>The following nineteen students of 2012 graduating batch have been offered admission at universities mentioned against their names:</w:t>
      </w:r>
    </w:p>
    <w:tbl>
      <w:tblPr>
        <w:tblW w:w="4355" w:type="pct"/>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0"/>
        <w:gridCol w:w="2880"/>
        <w:gridCol w:w="4049"/>
      </w:tblGrid>
      <w:tr w:rsidR="00F56B07" w:rsidRPr="001D22B6" w:rsidTr="001D22B6">
        <w:trPr>
          <w:trHeight w:val="20"/>
        </w:trPr>
        <w:tc>
          <w:tcPr>
            <w:tcW w:w="810" w:type="dxa"/>
            <w:vAlign w:val="center"/>
          </w:tcPr>
          <w:p w:rsidR="00F56B07" w:rsidRPr="001D22B6" w:rsidRDefault="00F56B07" w:rsidP="001D22B6">
            <w:pPr>
              <w:spacing w:before="60" w:after="60"/>
              <w:jc w:val="center"/>
              <w:rPr>
                <w:rFonts w:ascii="Helvetica" w:hAnsi="Helvetica" w:cs="Arial"/>
                <w:b/>
                <w:sz w:val="18"/>
                <w:szCs w:val="18"/>
              </w:rPr>
            </w:pPr>
            <w:r w:rsidRPr="001D22B6">
              <w:rPr>
                <w:rFonts w:ascii="Helvetica" w:hAnsi="Helvetica" w:cs="Arial"/>
                <w:b/>
                <w:sz w:val="18"/>
                <w:szCs w:val="18"/>
              </w:rPr>
              <w:t>S.No.</w:t>
            </w:r>
          </w:p>
        </w:tc>
        <w:tc>
          <w:tcPr>
            <w:tcW w:w="2880" w:type="dxa"/>
            <w:vAlign w:val="center"/>
          </w:tcPr>
          <w:p w:rsidR="00F56B07" w:rsidRPr="001D22B6" w:rsidRDefault="00F56B07" w:rsidP="001D22B6">
            <w:pPr>
              <w:spacing w:before="60" w:after="60"/>
              <w:jc w:val="center"/>
              <w:rPr>
                <w:rFonts w:ascii="Helvetica" w:hAnsi="Helvetica" w:cs="Arial"/>
                <w:b/>
                <w:sz w:val="18"/>
                <w:szCs w:val="18"/>
              </w:rPr>
            </w:pPr>
            <w:r w:rsidRPr="001D22B6">
              <w:rPr>
                <w:rFonts w:ascii="Helvetica" w:hAnsi="Helvetica" w:cs="Arial"/>
                <w:b/>
                <w:sz w:val="18"/>
                <w:szCs w:val="18"/>
              </w:rPr>
              <w:t>NAME</w:t>
            </w:r>
          </w:p>
        </w:tc>
        <w:tc>
          <w:tcPr>
            <w:tcW w:w="4049" w:type="dxa"/>
            <w:vAlign w:val="center"/>
          </w:tcPr>
          <w:p w:rsidR="00F56B07" w:rsidRPr="001D22B6" w:rsidRDefault="00F56B07" w:rsidP="001D22B6">
            <w:pPr>
              <w:spacing w:before="60" w:after="60"/>
              <w:jc w:val="center"/>
              <w:rPr>
                <w:rFonts w:ascii="Helvetica" w:hAnsi="Helvetica" w:cs="Arial"/>
                <w:b/>
                <w:sz w:val="18"/>
                <w:szCs w:val="18"/>
              </w:rPr>
            </w:pPr>
            <w:r w:rsidRPr="001D22B6">
              <w:rPr>
                <w:rFonts w:ascii="Helvetica" w:hAnsi="Helvetica" w:cs="Arial"/>
                <w:b/>
                <w:sz w:val="18"/>
                <w:szCs w:val="18"/>
              </w:rPr>
              <w:t>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Abhay Ranganathan</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University of Pennsylvania</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2</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Ankit Roongta</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The University of Texas at Dallas</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3</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Chava Krishna Chaitanya</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North Carolina State 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4</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Devdatt Maganty</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University of Pennsylvania</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5</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Faraz Ahmad</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University of Ottawa</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6</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Gandhi Nirmit Rajesh</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Virginia Tech</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7</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Harish Babu A P</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Georgia Institute of Technology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8</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Jadhav Nehash Vasant</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University of Michigan, Ann Arbor</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9</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Keshwani Shylaen Salim</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University of Pennsylvania</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10</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Lohith Mohan</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Brunel 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11</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M R Praveen Kumar</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Arizona State 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12</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Mario Steve Paul</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Herriot Watt 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13</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P Anirudh Raju</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Rochester Institute of Technology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14</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Sanket B Mehta</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Imperial College London</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15</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Saumya Nimesh Lokhandwala</w:t>
            </w:r>
          </w:p>
        </w:tc>
        <w:tc>
          <w:tcPr>
            <w:tcW w:w="4049" w:type="dxa"/>
            <w:vAlign w:val="center"/>
          </w:tcPr>
          <w:p w:rsidR="00F56B07" w:rsidRPr="00E43E39" w:rsidRDefault="00F56B07" w:rsidP="001D22B6">
            <w:pPr>
              <w:spacing w:before="60" w:after="60"/>
              <w:rPr>
                <w:rFonts w:ascii="Helvetica" w:hAnsi="Helvetica" w:cs="Arial"/>
                <w:sz w:val="18"/>
                <w:szCs w:val="18"/>
                <w:lang w:val="es-ES_tradnl"/>
              </w:rPr>
            </w:pPr>
            <w:r w:rsidRPr="00E43E39">
              <w:rPr>
                <w:rFonts w:ascii="Helvetica" w:hAnsi="Helvetica" w:cs="Arial"/>
                <w:sz w:val="18"/>
                <w:szCs w:val="18"/>
                <w:lang w:val="es-ES_tradnl"/>
              </w:rPr>
              <w:t>Institut Supérieur de l’Aéronautique et de l’Espace (ISAE)</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16</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Shinde Suryabhan Ramesh</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The University of Warwick</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17</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Srinivas Sathish Babu Suresh</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Texas A&amp;M University, College Station</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18</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Vikram Badrinarayanan</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Herriot Watt University</w:t>
            </w:r>
          </w:p>
        </w:tc>
      </w:tr>
      <w:tr w:rsidR="00F56B07" w:rsidRPr="00E43E39" w:rsidTr="001D22B6">
        <w:trPr>
          <w:trHeight w:val="20"/>
        </w:trPr>
        <w:tc>
          <w:tcPr>
            <w:tcW w:w="810" w:type="dxa"/>
            <w:vAlign w:val="center"/>
          </w:tcPr>
          <w:p w:rsidR="00F56B07" w:rsidRPr="00E43E39" w:rsidRDefault="00F56B07" w:rsidP="001D22B6">
            <w:pPr>
              <w:spacing w:before="60" w:after="60"/>
              <w:jc w:val="center"/>
              <w:rPr>
                <w:rFonts w:ascii="Helvetica" w:hAnsi="Helvetica" w:cs="Arial"/>
                <w:sz w:val="18"/>
                <w:szCs w:val="18"/>
              </w:rPr>
            </w:pPr>
            <w:r w:rsidRPr="00E43E39">
              <w:rPr>
                <w:rFonts w:ascii="Helvetica" w:hAnsi="Helvetica" w:cs="Arial"/>
                <w:sz w:val="18"/>
                <w:szCs w:val="18"/>
              </w:rPr>
              <w:t>19</w:t>
            </w:r>
          </w:p>
        </w:tc>
        <w:tc>
          <w:tcPr>
            <w:tcW w:w="2880"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Zubin Leons Puthur</w:t>
            </w:r>
          </w:p>
        </w:tc>
        <w:tc>
          <w:tcPr>
            <w:tcW w:w="4049" w:type="dxa"/>
            <w:vAlign w:val="center"/>
          </w:tcPr>
          <w:p w:rsidR="00F56B07" w:rsidRPr="00E43E39" w:rsidRDefault="00F56B07" w:rsidP="001D22B6">
            <w:pPr>
              <w:spacing w:before="60" w:after="60"/>
              <w:rPr>
                <w:rFonts w:ascii="Helvetica" w:hAnsi="Helvetica" w:cs="Arial"/>
                <w:sz w:val="18"/>
                <w:szCs w:val="18"/>
              </w:rPr>
            </w:pPr>
            <w:r w:rsidRPr="00E43E39">
              <w:rPr>
                <w:rFonts w:ascii="Helvetica" w:hAnsi="Helvetica" w:cs="Arial"/>
                <w:sz w:val="18"/>
                <w:szCs w:val="18"/>
              </w:rPr>
              <w:t>The Robert Gordon University</w:t>
            </w:r>
          </w:p>
        </w:tc>
      </w:tr>
    </w:tbl>
    <w:p w:rsidR="00F56B07" w:rsidRPr="00E43E39" w:rsidRDefault="00F56B07" w:rsidP="001D22B6">
      <w:pPr>
        <w:tabs>
          <w:tab w:val="left" w:pos="1080"/>
        </w:tabs>
        <w:spacing w:before="120" w:after="120"/>
        <w:ind w:left="540"/>
        <w:rPr>
          <w:rFonts w:ascii="Helvetica" w:hAnsi="Helvetica" w:cs="Arial"/>
          <w:b/>
          <w:sz w:val="18"/>
          <w:szCs w:val="18"/>
        </w:rPr>
      </w:pPr>
      <w:r w:rsidRPr="00E43E39">
        <w:rPr>
          <w:rFonts w:ascii="Helvetica" w:hAnsi="Helvetica" w:cs="Arial"/>
          <w:b/>
          <w:sz w:val="18"/>
          <w:szCs w:val="18"/>
        </w:rPr>
        <w:t xml:space="preserve">9. </w:t>
      </w:r>
      <w:r w:rsidR="001D22B6">
        <w:rPr>
          <w:rFonts w:ascii="Helvetica" w:hAnsi="Helvetica" w:cs="Arial"/>
          <w:b/>
          <w:sz w:val="18"/>
          <w:szCs w:val="18"/>
        </w:rPr>
        <w:t xml:space="preserve"> </w:t>
      </w:r>
      <w:r w:rsidR="001D22B6">
        <w:rPr>
          <w:rFonts w:ascii="Helvetica" w:hAnsi="Helvetica" w:cs="Arial"/>
          <w:b/>
          <w:sz w:val="18"/>
          <w:szCs w:val="18"/>
        </w:rPr>
        <w:tab/>
      </w:r>
      <w:r w:rsidRPr="00E43E39">
        <w:rPr>
          <w:rFonts w:ascii="Helvetica" w:hAnsi="Helvetica" w:cs="Arial"/>
          <w:b/>
          <w:sz w:val="18"/>
          <w:szCs w:val="18"/>
        </w:rPr>
        <w:t>Engineering Students Renewable Energy Competition 2012 (ESREC 2012):</w:t>
      </w:r>
    </w:p>
    <w:p w:rsidR="00F56B07" w:rsidRPr="00E43E39" w:rsidRDefault="00F56B07" w:rsidP="001D22B6">
      <w:pPr>
        <w:pStyle w:val="NormalWeb"/>
        <w:spacing w:before="120" w:beforeAutospacing="0" w:after="120" w:afterAutospacing="0"/>
        <w:ind w:left="1080"/>
        <w:jc w:val="both"/>
        <w:rPr>
          <w:rFonts w:ascii="Helvetica" w:hAnsi="Helvetica" w:cs="Arial"/>
          <w:sz w:val="18"/>
          <w:szCs w:val="18"/>
        </w:rPr>
      </w:pPr>
      <w:r w:rsidRPr="00E43E39">
        <w:rPr>
          <w:rFonts w:ascii="Helvetica" w:hAnsi="Helvetica" w:cs="Arial"/>
          <w:sz w:val="18"/>
          <w:szCs w:val="18"/>
        </w:rPr>
        <w:t xml:space="preserve">Dr. M V N Sankaram, Associate Professor in Mechanical Engineering represented   BITS Pilani, Dubai Campus as a member of steering committee for the third successive year in the Engineering Students Renewable Energy Competition 2012 (ESREC”2012). </w:t>
      </w:r>
    </w:p>
    <w:p w:rsidR="00F56B07" w:rsidRPr="00E43E39" w:rsidRDefault="00F56B07" w:rsidP="001D22B6">
      <w:pPr>
        <w:tabs>
          <w:tab w:val="left" w:pos="1080"/>
        </w:tabs>
        <w:spacing w:before="120" w:after="120"/>
        <w:ind w:left="540"/>
        <w:rPr>
          <w:rFonts w:ascii="Helvetica" w:hAnsi="Helvetica" w:cs="Arial"/>
          <w:b/>
          <w:sz w:val="18"/>
          <w:szCs w:val="18"/>
        </w:rPr>
      </w:pPr>
      <w:r w:rsidRPr="00E43E39">
        <w:rPr>
          <w:rFonts w:ascii="Helvetica" w:hAnsi="Helvetica" w:cs="Arial"/>
          <w:b/>
          <w:sz w:val="18"/>
          <w:szCs w:val="18"/>
        </w:rPr>
        <w:t xml:space="preserve">10. </w:t>
      </w:r>
      <w:r w:rsidR="001D22B6">
        <w:rPr>
          <w:rFonts w:ascii="Helvetica" w:hAnsi="Helvetica" w:cs="Arial"/>
          <w:b/>
          <w:sz w:val="18"/>
          <w:szCs w:val="18"/>
        </w:rPr>
        <w:tab/>
      </w:r>
      <w:r w:rsidRPr="00E43E39">
        <w:rPr>
          <w:rFonts w:ascii="Helvetica" w:hAnsi="Helvetica" w:cs="Arial"/>
          <w:b/>
          <w:sz w:val="18"/>
          <w:szCs w:val="18"/>
        </w:rPr>
        <w:t xml:space="preserve">ASME SPDC District-J Final Results:  </w:t>
      </w:r>
    </w:p>
    <w:p w:rsidR="00F56B07" w:rsidRPr="00E43E39" w:rsidRDefault="00F56B07" w:rsidP="001D22B6">
      <w:pPr>
        <w:pStyle w:val="NormalWeb"/>
        <w:spacing w:before="120" w:beforeAutospacing="0" w:after="120" w:afterAutospacing="0"/>
        <w:ind w:left="1080"/>
        <w:jc w:val="both"/>
        <w:rPr>
          <w:rFonts w:ascii="Helvetica" w:hAnsi="Helvetica" w:cs="Arial"/>
          <w:sz w:val="18"/>
          <w:szCs w:val="18"/>
        </w:rPr>
      </w:pPr>
      <w:r w:rsidRPr="00E43E39">
        <w:rPr>
          <w:rFonts w:ascii="Helvetica" w:hAnsi="Helvetica" w:cs="Arial"/>
          <w:sz w:val="18"/>
          <w:szCs w:val="18"/>
        </w:rPr>
        <w:t>All the members of BPDC ASME Student Section successfully completed their visit to Lebanon and won the competitions in spite of many hurdles as this time without filtration at region level (SPDC SEMIFINALS) and all students of this ASME District-J (Middle East, Africa region) participated directly at SPDC finals during 11-13 May 2012 at Beirut, Lebanon, hosted by Lebanese American University. Vidur Khurana, BPDC ASME Student participated and won the first place in the competition “Old guard Oral presentation” in the entire UAE region. He along with other students won the third place in Design Competition in the whole District-J.</w:t>
      </w:r>
    </w:p>
    <w:p w:rsidR="008C6CCA" w:rsidRDefault="008C6CCA">
      <w:pPr>
        <w:rPr>
          <w:rFonts w:ascii="Helvetica" w:hAnsi="Helvetica" w:cs="Arial"/>
          <w:b/>
          <w:sz w:val="18"/>
          <w:szCs w:val="18"/>
        </w:rPr>
      </w:pPr>
      <w:r>
        <w:rPr>
          <w:rFonts w:ascii="Helvetica" w:hAnsi="Helvetica" w:cs="Arial"/>
          <w:b/>
          <w:sz w:val="18"/>
          <w:szCs w:val="18"/>
        </w:rPr>
        <w:br w:type="page"/>
      </w:r>
    </w:p>
    <w:p w:rsidR="001D22B6" w:rsidRDefault="00F56B07" w:rsidP="001D22B6">
      <w:pPr>
        <w:tabs>
          <w:tab w:val="left" w:pos="1080"/>
        </w:tabs>
        <w:spacing w:before="120" w:after="120"/>
        <w:ind w:left="540"/>
        <w:jc w:val="both"/>
        <w:rPr>
          <w:rFonts w:ascii="Helvetica" w:hAnsi="Helvetica" w:cs="Arial"/>
          <w:b/>
          <w:sz w:val="18"/>
          <w:szCs w:val="18"/>
        </w:rPr>
      </w:pPr>
      <w:r w:rsidRPr="00E43E39">
        <w:rPr>
          <w:rFonts w:ascii="Helvetica" w:hAnsi="Helvetica" w:cs="Arial"/>
          <w:b/>
          <w:sz w:val="18"/>
          <w:szCs w:val="18"/>
        </w:rPr>
        <w:lastRenderedPageBreak/>
        <w:t xml:space="preserve">11. </w:t>
      </w:r>
      <w:r w:rsidR="001D22B6">
        <w:rPr>
          <w:rFonts w:ascii="Helvetica" w:hAnsi="Helvetica" w:cs="Arial"/>
          <w:b/>
          <w:sz w:val="18"/>
          <w:szCs w:val="18"/>
        </w:rPr>
        <w:tab/>
      </w:r>
      <w:r w:rsidRPr="00E43E39">
        <w:rPr>
          <w:rFonts w:ascii="Helvetica" w:hAnsi="Helvetica" w:cs="Arial"/>
          <w:b/>
          <w:sz w:val="18"/>
          <w:szCs w:val="18"/>
        </w:rPr>
        <w:t xml:space="preserve">ASME Leadership Meet at American University in Dubai (AUD):  </w:t>
      </w:r>
    </w:p>
    <w:p w:rsidR="00F56B07" w:rsidRPr="00E43E39" w:rsidRDefault="00F56B07" w:rsidP="001D22B6">
      <w:pPr>
        <w:tabs>
          <w:tab w:val="left" w:pos="1080"/>
        </w:tabs>
        <w:spacing w:before="120" w:after="120"/>
        <w:ind w:left="1080"/>
        <w:jc w:val="both"/>
        <w:rPr>
          <w:rFonts w:ascii="Helvetica" w:hAnsi="Helvetica" w:cs="Arial"/>
          <w:sz w:val="18"/>
          <w:szCs w:val="18"/>
        </w:rPr>
      </w:pPr>
      <w:r w:rsidRPr="00E43E39">
        <w:rPr>
          <w:rFonts w:ascii="Helvetica" w:hAnsi="Helvetica" w:cs="Arial"/>
          <w:sz w:val="18"/>
          <w:szCs w:val="18"/>
        </w:rPr>
        <w:t xml:space="preserve">Dr. M V N Sankaram, Faculty Advisor along with student representatives Anshul Singhal and Ananth  Kolladikkal Premanadhan attended ASME  student leadership meet held during 20-21 October 2012, conducted by AUD. </w:t>
      </w:r>
    </w:p>
    <w:p w:rsidR="00F56B07" w:rsidRPr="001D22B6" w:rsidRDefault="00F56B07" w:rsidP="001D22B6">
      <w:pPr>
        <w:tabs>
          <w:tab w:val="left" w:pos="540"/>
        </w:tabs>
        <w:spacing w:before="120" w:after="120"/>
        <w:rPr>
          <w:rFonts w:ascii="Helvetica" w:hAnsi="Helvetica" w:cs="Arial"/>
          <w:i/>
          <w:sz w:val="20"/>
          <w:szCs w:val="18"/>
        </w:rPr>
      </w:pPr>
      <w:r w:rsidRPr="001D22B6">
        <w:rPr>
          <w:rFonts w:ascii="Helvetica" w:hAnsi="Helvetica" w:cs="Arial"/>
          <w:b/>
          <w:sz w:val="20"/>
          <w:szCs w:val="18"/>
        </w:rPr>
        <w:t xml:space="preserve">I. </w:t>
      </w:r>
      <w:r w:rsidR="001D22B6">
        <w:rPr>
          <w:rFonts w:ascii="Helvetica" w:hAnsi="Helvetica" w:cs="Arial"/>
          <w:b/>
          <w:sz w:val="20"/>
          <w:szCs w:val="18"/>
        </w:rPr>
        <w:tab/>
      </w:r>
      <w:r w:rsidRPr="001D22B6">
        <w:rPr>
          <w:rFonts w:ascii="Helvetica" w:hAnsi="Helvetica" w:cs="Arial"/>
          <w:b/>
          <w:sz w:val="20"/>
          <w:szCs w:val="18"/>
        </w:rPr>
        <w:t xml:space="preserve">Faculty Development, International Collaboration &amp; Industry Immersion:  </w:t>
      </w:r>
    </w:p>
    <w:p w:rsidR="00F56B07" w:rsidRPr="00E43E39" w:rsidRDefault="00F56B07" w:rsidP="001D22B6">
      <w:pPr>
        <w:spacing w:before="120" w:after="120"/>
        <w:ind w:left="540"/>
        <w:jc w:val="both"/>
        <w:rPr>
          <w:rFonts w:ascii="Helvetica" w:hAnsi="Helvetica" w:cs="Arial"/>
          <w:sz w:val="18"/>
          <w:szCs w:val="18"/>
        </w:rPr>
      </w:pPr>
      <w:r w:rsidRPr="00E43E39">
        <w:rPr>
          <w:rFonts w:ascii="Helvetica" w:hAnsi="Helvetica" w:cs="Arial"/>
          <w:sz w:val="18"/>
          <w:szCs w:val="18"/>
        </w:rPr>
        <w:t>Dr. N K Millerjothi carried out Preliminary Energy Conservation Audit on 4 December 2012 at Al Rawabi Dairy Co LLC, Dubai.</w:t>
      </w:r>
    </w:p>
    <w:p w:rsidR="00F56B07" w:rsidRPr="001D22B6" w:rsidRDefault="00F56B07" w:rsidP="001D22B6">
      <w:pPr>
        <w:tabs>
          <w:tab w:val="left" w:pos="540"/>
        </w:tabs>
        <w:spacing w:before="120" w:after="120"/>
        <w:rPr>
          <w:rFonts w:ascii="Helvetica" w:hAnsi="Helvetica" w:cs="Arial"/>
          <w:b/>
          <w:sz w:val="20"/>
          <w:szCs w:val="18"/>
        </w:rPr>
      </w:pPr>
      <w:r w:rsidRPr="001D22B6">
        <w:rPr>
          <w:rFonts w:ascii="Helvetica" w:hAnsi="Helvetica" w:cs="Arial"/>
          <w:b/>
          <w:sz w:val="20"/>
          <w:szCs w:val="18"/>
        </w:rPr>
        <w:t xml:space="preserve">J. </w:t>
      </w:r>
      <w:r w:rsidR="001D22B6">
        <w:rPr>
          <w:rFonts w:ascii="Helvetica" w:hAnsi="Helvetica" w:cs="Arial"/>
          <w:b/>
          <w:sz w:val="20"/>
          <w:szCs w:val="18"/>
        </w:rPr>
        <w:tab/>
      </w:r>
      <w:r w:rsidRPr="001D22B6">
        <w:rPr>
          <w:rFonts w:ascii="Helvetica" w:hAnsi="Helvetica" w:cs="Arial"/>
          <w:b/>
          <w:sz w:val="20"/>
          <w:szCs w:val="18"/>
        </w:rPr>
        <w:t xml:space="preserve">Significant new equipments/experimental facility added during the year:  </w:t>
      </w:r>
    </w:p>
    <w:p w:rsidR="00F56B07" w:rsidRPr="00E43E39" w:rsidRDefault="00F56B07" w:rsidP="00E43E39">
      <w:pPr>
        <w:spacing w:before="120" w:after="120"/>
        <w:ind w:left="540"/>
        <w:rPr>
          <w:rFonts w:ascii="Helvetica" w:hAnsi="Helvetica" w:cs="Arial"/>
          <w:bCs/>
          <w:sz w:val="18"/>
          <w:szCs w:val="18"/>
        </w:rPr>
      </w:pPr>
      <w:r w:rsidRPr="00E43E39">
        <w:rPr>
          <w:rFonts w:ascii="Helvetica" w:hAnsi="Helvetica" w:cs="Arial"/>
          <w:bCs/>
          <w:sz w:val="18"/>
          <w:szCs w:val="18"/>
        </w:rPr>
        <w:t>The following were installed and commissioned in the Mechanical Laboratories during 2012.</w:t>
      </w:r>
    </w:p>
    <w:p w:rsidR="00F56B07" w:rsidRPr="00E43E39" w:rsidRDefault="00F56B07" w:rsidP="001D22B6">
      <w:pPr>
        <w:numPr>
          <w:ilvl w:val="0"/>
          <w:numId w:val="44"/>
        </w:numPr>
        <w:tabs>
          <w:tab w:val="clear" w:pos="1620"/>
          <w:tab w:val="num" w:pos="1080"/>
        </w:tabs>
        <w:spacing w:before="60" w:after="60"/>
        <w:ind w:left="1094" w:hanging="547"/>
        <w:jc w:val="both"/>
        <w:rPr>
          <w:rFonts w:ascii="Helvetica" w:hAnsi="Helvetica" w:cs="Arial"/>
          <w:sz w:val="18"/>
          <w:szCs w:val="18"/>
        </w:rPr>
      </w:pPr>
      <w:r w:rsidRPr="00E43E39">
        <w:rPr>
          <w:rFonts w:ascii="Helvetica" w:hAnsi="Helvetica" w:cs="Arial"/>
          <w:sz w:val="18"/>
          <w:szCs w:val="18"/>
        </w:rPr>
        <w:t>Universal Testing Machine</w:t>
      </w:r>
    </w:p>
    <w:p w:rsidR="00F56B07" w:rsidRPr="00E43E39" w:rsidRDefault="00F56B07" w:rsidP="001D22B6">
      <w:pPr>
        <w:numPr>
          <w:ilvl w:val="0"/>
          <w:numId w:val="44"/>
        </w:numPr>
        <w:tabs>
          <w:tab w:val="clear" w:pos="1620"/>
          <w:tab w:val="num" w:pos="1080"/>
        </w:tabs>
        <w:spacing w:before="60" w:after="60"/>
        <w:ind w:left="1094" w:hanging="547"/>
        <w:jc w:val="both"/>
        <w:rPr>
          <w:rFonts w:ascii="Helvetica" w:hAnsi="Helvetica" w:cs="Arial"/>
          <w:sz w:val="18"/>
          <w:szCs w:val="18"/>
        </w:rPr>
      </w:pPr>
      <w:r w:rsidRPr="00E43E39">
        <w:rPr>
          <w:rFonts w:ascii="Helvetica" w:hAnsi="Helvetica" w:cs="Arial"/>
          <w:sz w:val="18"/>
          <w:szCs w:val="18"/>
        </w:rPr>
        <w:t>Ultrasonic Flaw Detector</w:t>
      </w:r>
    </w:p>
    <w:p w:rsidR="00F56B07" w:rsidRPr="00E43E39" w:rsidRDefault="00F56B07" w:rsidP="001D22B6">
      <w:pPr>
        <w:numPr>
          <w:ilvl w:val="0"/>
          <w:numId w:val="44"/>
        </w:numPr>
        <w:tabs>
          <w:tab w:val="clear" w:pos="1620"/>
          <w:tab w:val="num" w:pos="1080"/>
        </w:tabs>
        <w:spacing w:before="60" w:after="60"/>
        <w:ind w:left="1094" w:hanging="547"/>
        <w:jc w:val="both"/>
        <w:rPr>
          <w:rFonts w:ascii="Helvetica" w:hAnsi="Helvetica" w:cs="Arial"/>
          <w:sz w:val="18"/>
          <w:szCs w:val="18"/>
        </w:rPr>
      </w:pPr>
      <w:r w:rsidRPr="00E43E39">
        <w:rPr>
          <w:rFonts w:ascii="Helvetica" w:hAnsi="Helvetica" w:cs="Arial"/>
          <w:sz w:val="18"/>
          <w:szCs w:val="18"/>
        </w:rPr>
        <w:t>Disc Polishing Machine</w:t>
      </w:r>
    </w:p>
    <w:p w:rsidR="00F56B07" w:rsidRPr="00E43E39" w:rsidRDefault="00F56B07" w:rsidP="001D22B6">
      <w:pPr>
        <w:numPr>
          <w:ilvl w:val="0"/>
          <w:numId w:val="44"/>
        </w:numPr>
        <w:tabs>
          <w:tab w:val="clear" w:pos="1620"/>
          <w:tab w:val="num" w:pos="1080"/>
        </w:tabs>
        <w:spacing w:before="60" w:after="60"/>
        <w:ind w:left="1094" w:hanging="547"/>
        <w:jc w:val="both"/>
        <w:rPr>
          <w:rFonts w:ascii="Helvetica" w:hAnsi="Helvetica" w:cs="Arial"/>
          <w:sz w:val="18"/>
          <w:szCs w:val="18"/>
        </w:rPr>
      </w:pPr>
      <w:r w:rsidRPr="00E43E39">
        <w:rPr>
          <w:rFonts w:ascii="Helvetica" w:hAnsi="Helvetica" w:cs="Arial"/>
          <w:sz w:val="18"/>
          <w:szCs w:val="18"/>
        </w:rPr>
        <w:t>Optical Microscope</w:t>
      </w:r>
    </w:p>
    <w:p w:rsidR="00F56B07" w:rsidRPr="00E43E39" w:rsidRDefault="00F56B07" w:rsidP="001D22B6">
      <w:pPr>
        <w:numPr>
          <w:ilvl w:val="0"/>
          <w:numId w:val="44"/>
        </w:numPr>
        <w:tabs>
          <w:tab w:val="clear" w:pos="1620"/>
          <w:tab w:val="num" w:pos="1080"/>
        </w:tabs>
        <w:spacing w:before="60" w:after="60"/>
        <w:ind w:left="1094" w:hanging="547"/>
        <w:jc w:val="both"/>
        <w:rPr>
          <w:rFonts w:ascii="Helvetica" w:hAnsi="Helvetica" w:cs="Arial"/>
          <w:sz w:val="18"/>
          <w:szCs w:val="18"/>
        </w:rPr>
      </w:pPr>
      <w:r w:rsidRPr="00E43E39">
        <w:rPr>
          <w:rFonts w:ascii="Helvetica" w:hAnsi="Helvetica" w:cs="Arial"/>
          <w:sz w:val="18"/>
          <w:szCs w:val="18"/>
        </w:rPr>
        <w:t>Hydraulic Press</w:t>
      </w:r>
    </w:p>
    <w:p w:rsidR="00F56B07" w:rsidRPr="001D22B6" w:rsidRDefault="00F56B07" w:rsidP="001D22B6">
      <w:pPr>
        <w:tabs>
          <w:tab w:val="left" w:pos="540"/>
        </w:tabs>
        <w:spacing w:before="120" w:after="120"/>
        <w:rPr>
          <w:rFonts w:ascii="Helvetica" w:hAnsi="Helvetica" w:cs="Arial"/>
          <w:b/>
          <w:sz w:val="20"/>
          <w:szCs w:val="18"/>
        </w:rPr>
      </w:pPr>
      <w:r w:rsidRPr="001D22B6">
        <w:rPr>
          <w:rFonts w:ascii="Helvetica" w:hAnsi="Helvetica" w:cs="Arial"/>
          <w:b/>
          <w:sz w:val="20"/>
          <w:szCs w:val="18"/>
        </w:rPr>
        <w:t xml:space="preserve">K. </w:t>
      </w:r>
      <w:r w:rsidR="001D22B6">
        <w:rPr>
          <w:rFonts w:ascii="Helvetica" w:hAnsi="Helvetica" w:cs="Arial"/>
          <w:b/>
          <w:sz w:val="20"/>
          <w:szCs w:val="18"/>
        </w:rPr>
        <w:tab/>
      </w:r>
      <w:r w:rsidRPr="001D22B6">
        <w:rPr>
          <w:rFonts w:ascii="Helvetica" w:hAnsi="Helvetica" w:cs="Arial"/>
          <w:b/>
          <w:sz w:val="20"/>
          <w:szCs w:val="18"/>
        </w:rPr>
        <w:t>Departmental association/club activities:</w:t>
      </w:r>
    </w:p>
    <w:p w:rsidR="00F56B07" w:rsidRPr="00E43E39" w:rsidRDefault="00F56B07" w:rsidP="001D22B6">
      <w:pPr>
        <w:tabs>
          <w:tab w:val="left" w:pos="540"/>
        </w:tabs>
        <w:spacing w:before="120" w:after="120"/>
        <w:rPr>
          <w:rFonts w:ascii="Helvetica" w:hAnsi="Helvetica" w:cs="Arial"/>
          <w:b/>
          <w:sz w:val="18"/>
          <w:szCs w:val="18"/>
        </w:rPr>
      </w:pPr>
      <w:r w:rsidRPr="00E43E39">
        <w:rPr>
          <w:rFonts w:ascii="Helvetica" w:hAnsi="Helvetica" w:cs="Arial"/>
          <w:b/>
          <w:sz w:val="18"/>
          <w:szCs w:val="18"/>
        </w:rPr>
        <w:t xml:space="preserve">(i) </w:t>
      </w:r>
      <w:r w:rsidR="001D22B6">
        <w:rPr>
          <w:rFonts w:ascii="Helvetica" w:hAnsi="Helvetica" w:cs="Arial"/>
          <w:b/>
          <w:sz w:val="18"/>
          <w:szCs w:val="18"/>
        </w:rPr>
        <w:tab/>
      </w:r>
      <w:r w:rsidRPr="00E43E39">
        <w:rPr>
          <w:rFonts w:ascii="Helvetica" w:hAnsi="Helvetica" w:cs="Arial"/>
          <w:b/>
          <w:sz w:val="18"/>
          <w:szCs w:val="18"/>
        </w:rPr>
        <w:t>ASME Student Chapter</w:t>
      </w:r>
    </w:p>
    <w:p w:rsidR="00F56B07" w:rsidRPr="00E43E39" w:rsidRDefault="00F56B07" w:rsidP="001D22B6">
      <w:pPr>
        <w:tabs>
          <w:tab w:val="left" w:pos="540"/>
        </w:tabs>
        <w:spacing w:before="120" w:after="120"/>
        <w:ind w:left="540" w:hanging="540"/>
        <w:jc w:val="both"/>
        <w:rPr>
          <w:rFonts w:ascii="Helvetica" w:hAnsi="Helvetica" w:cs="Arial"/>
          <w:b/>
          <w:sz w:val="18"/>
          <w:szCs w:val="18"/>
        </w:rPr>
      </w:pPr>
      <w:r w:rsidRPr="00E43E39">
        <w:rPr>
          <w:rFonts w:ascii="Helvetica" w:hAnsi="Helvetica" w:cs="Arial"/>
          <w:b/>
          <w:sz w:val="18"/>
          <w:szCs w:val="18"/>
        </w:rPr>
        <w:t xml:space="preserve">1. </w:t>
      </w:r>
      <w:r w:rsidR="001D22B6">
        <w:rPr>
          <w:rFonts w:ascii="Helvetica" w:hAnsi="Helvetica" w:cs="Arial"/>
          <w:b/>
          <w:sz w:val="18"/>
          <w:szCs w:val="18"/>
        </w:rPr>
        <w:tab/>
      </w:r>
      <w:r w:rsidRPr="00E43E39">
        <w:rPr>
          <w:rFonts w:ascii="Helvetica" w:hAnsi="Helvetica" w:cs="Arial"/>
          <w:b/>
          <w:sz w:val="18"/>
          <w:szCs w:val="18"/>
        </w:rPr>
        <w:t xml:space="preserve">First ever American Society of Mechanical Engineers (ASME) Student Professional Development Conference-20012 Final Competition (SPDC) in DUBAI: </w:t>
      </w:r>
    </w:p>
    <w:p w:rsidR="00F56B07" w:rsidRPr="00E43E39" w:rsidRDefault="00F56B07" w:rsidP="001D22B6">
      <w:pPr>
        <w:numPr>
          <w:ilvl w:val="0"/>
          <w:numId w:val="58"/>
        </w:numPr>
        <w:tabs>
          <w:tab w:val="clear" w:pos="153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Birla Institute of Technology &amp; Science, Pilani, Dubai Campus (BPDC) hosted ASME SPDC-2012 for the Distinct-G (Asia-Pacific) during 7-8 April 2012. In this conference, both the faculty and students from India, Pakistan and Taiwan participated. During these two days, Student design competition, Old Guard Oral Presentation, Poster Presentation and Technical Web Page Design were conducted for the winners in SPDC semifinals conducted in these countries.  Prof. R K Mittal, Director, BPDC and Mr. M Riazuddin, Director, ETA-NET attended the Awards Ceremony held on 8 April 2012 and congratulated the winners. </w:t>
      </w:r>
    </w:p>
    <w:p w:rsidR="00F56B07" w:rsidRPr="00E43E39" w:rsidRDefault="00F56B07" w:rsidP="001D22B6">
      <w:pPr>
        <w:numPr>
          <w:ilvl w:val="0"/>
          <w:numId w:val="58"/>
        </w:numPr>
        <w:tabs>
          <w:tab w:val="clear" w:pos="1530"/>
          <w:tab w:val="num" w:pos="1080"/>
        </w:tabs>
        <w:spacing w:before="120" w:after="120"/>
        <w:ind w:left="1080" w:hanging="540"/>
        <w:jc w:val="both"/>
        <w:rPr>
          <w:rFonts w:ascii="Helvetica" w:hAnsi="Helvetica" w:cs="Arial"/>
          <w:sz w:val="18"/>
          <w:szCs w:val="18"/>
        </w:rPr>
      </w:pPr>
      <w:r w:rsidRPr="00E43E39">
        <w:rPr>
          <w:rFonts w:ascii="Helvetica" w:hAnsi="Helvetica" w:cs="Arial"/>
          <w:b/>
          <w:sz w:val="18"/>
          <w:szCs w:val="18"/>
        </w:rPr>
        <w:t>ASME IMPROMPTU Competitions</w:t>
      </w:r>
      <w:r w:rsidRPr="00E43E39">
        <w:rPr>
          <w:rFonts w:ascii="Helvetica" w:hAnsi="Helvetica" w:cs="Arial"/>
          <w:sz w:val="18"/>
          <w:szCs w:val="18"/>
        </w:rPr>
        <w:t>: Highflyers: Highflyers was an event held by BPDC ASME Student chapter on 15 December 2012 during Technofest. This was  a competition testing the design and the performance of the gliders made by  about 20 enthusiastic participants.</w:t>
      </w:r>
    </w:p>
    <w:p w:rsidR="00F56B07" w:rsidRPr="00E43E39" w:rsidRDefault="00F56B07" w:rsidP="001D22B6">
      <w:pPr>
        <w:numPr>
          <w:ilvl w:val="0"/>
          <w:numId w:val="58"/>
        </w:numPr>
        <w:tabs>
          <w:tab w:val="clear" w:pos="1530"/>
          <w:tab w:val="num" w:pos="1080"/>
        </w:tabs>
        <w:spacing w:before="120" w:after="120"/>
        <w:ind w:left="1080" w:hanging="540"/>
        <w:jc w:val="both"/>
        <w:rPr>
          <w:rFonts w:ascii="Helvetica" w:hAnsi="Helvetica" w:cs="Arial"/>
          <w:sz w:val="18"/>
          <w:szCs w:val="18"/>
        </w:rPr>
      </w:pPr>
      <w:r w:rsidRPr="00E43E39">
        <w:rPr>
          <w:rFonts w:ascii="Helvetica" w:hAnsi="Helvetica" w:cs="Arial"/>
          <w:b/>
          <w:bCs/>
          <w:sz w:val="18"/>
          <w:szCs w:val="18"/>
        </w:rPr>
        <w:t>WEAPONEER:</w:t>
      </w:r>
      <w:r w:rsidRPr="00E43E39">
        <w:rPr>
          <w:rFonts w:ascii="Helvetica" w:hAnsi="Helvetica" w:cs="Arial"/>
          <w:sz w:val="18"/>
          <w:szCs w:val="18"/>
        </w:rPr>
        <w:t xml:space="preserve"> The weaponeer event, which was conducted on 16 December 2012 during Technofest-2012 was a huge success and it was aimed at bringing out the best out of future designers. About 5 teams participated to design a weapon which can be used with today’s technology and materials. </w:t>
      </w:r>
    </w:p>
    <w:p w:rsidR="00F56B07" w:rsidRPr="001D22B6" w:rsidRDefault="00F56B07" w:rsidP="001D22B6">
      <w:pPr>
        <w:spacing w:before="600" w:after="120"/>
        <w:rPr>
          <w:rFonts w:ascii="Helvetica" w:hAnsi="Helvetica" w:cs="Arial"/>
          <w:b/>
          <w:sz w:val="20"/>
          <w:szCs w:val="18"/>
        </w:rPr>
      </w:pPr>
      <w:r w:rsidRPr="001D22B6">
        <w:rPr>
          <w:rFonts w:ascii="Helvetica" w:hAnsi="Helvetica" w:cs="Arial"/>
          <w:b/>
          <w:sz w:val="20"/>
          <w:szCs w:val="18"/>
        </w:rPr>
        <w:t>B4.14.4. Department: Computer Science</w:t>
      </w:r>
    </w:p>
    <w:p w:rsidR="00F56B07" w:rsidRPr="007751ED" w:rsidRDefault="00F56B07" w:rsidP="00E43E39">
      <w:pPr>
        <w:spacing w:before="120" w:after="120"/>
        <w:rPr>
          <w:rFonts w:ascii="Helvetica" w:hAnsi="Helvetica" w:cs="Arial"/>
          <w:sz w:val="20"/>
          <w:szCs w:val="18"/>
        </w:rPr>
      </w:pPr>
      <w:r w:rsidRPr="007751ED">
        <w:rPr>
          <w:rFonts w:ascii="Helvetica" w:hAnsi="Helvetica" w:cs="Arial"/>
          <w:sz w:val="20"/>
          <w:szCs w:val="18"/>
        </w:rPr>
        <w:t>Number of faculty members (as on 31</w:t>
      </w:r>
      <w:r w:rsidRPr="007751ED">
        <w:rPr>
          <w:rFonts w:ascii="Helvetica" w:hAnsi="Helvetica" w:cs="Arial"/>
          <w:sz w:val="20"/>
          <w:szCs w:val="18"/>
          <w:vertAlign w:val="superscript"/>
        </w:rPr>
        <w:t>st</w:t>
      </w:r>
      <w:r w:rsidRPr="007751ED">
        <w:rPr>
          <w:rFonts w:ascii="Helvetica" w:hAnsi="Helvetica" w:cs="Arial"/>
          <w:sz w:val="20"/>
          <w:szCs w:val="18"/>
        </w:rPr>
        <w:t xml:space="preserve"> December 2012)</w:t>
      </w:r>
    </w:p>
    <w:tbl>
      <w:tblPr>
        <w:tblW w:w="0" w:type="auto"/>
        <w:tblInd w:w="95" w:type="dxa"/>
        <w:tblLayout w:type="fixed"/>
        <w:tblLook w:val="0000"/>
      </w:tblPr>
      <w:tblGrid>
        <w:gridCol w:w="3544"/>
        <w:gridCol w:w="1416"/>
      </w:tblGrid>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sz w:val="20"/>
                <w:szCs w:val="18"/>
              </w:rPr>
            </w:pPr>
            <w:r w:rsidRPr="007751ED">
              <w:rPr>
                <w:rFonts w:ascii="Helvetica" w:hAnsi="Helvetica" w:cs="Arial"/>
                <w:b/>
                <w:sz w:val="20"/>
                <w:szCs w:val="18"/>
              </w:rPr>
              <w:t>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sz w:val="20"/>
                <w:szCs w:val="18"/>
              </w:rPr>
            </w:pPr>
            <w:r w:rsidRPr="007751ED">
              <w:rPr>
                <w:rFonts w:ascii="Helvetica" w:hAnsi="Helvetica" w:cs="Arial"/>
                <w:bCs/>
                <w:sz w:val="20"/>
                <w:szCs w:val="18"/>
              </w:rPr>
              <w:t>01</w:t>
            </w:r>
          </w:p>
        </w:tc>
      </w:tr>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sz w:val="20"/>
                <w:szCs w:val="18"/>
              </w:rPr>
            </w:pPr>
            <w:r w:rsidRPr="007751ED">
              <w:rPr>
                <w:rFonts w:ascii="Helvetica" w:hAnsi="Helvetica" w:cs="Arial"/>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sz w:val="20"/>
                <w:szCs w:val="18"/>
              </w:rPr>
            </w:pPr>
            <w:r w:rsidRPr="007751ED">
              <w:rPr>
                <w:rFonts w:ascii="Helvetica" w:hAnsi="Helvetica" w:cs="Arial"/>
                <w:bCs/>
                <w:sz w:val="20"/>
                <w:szCs w:val="18"/>
              </w:rPr>
              <w:t>02</w:t>
            </w:r>
          </w:p>
        </w:tc>
      </w:tr>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sz w:val="20"/>
                <w:szCs w:val="18"/>
              </w:rPr>
            </w:pPr>
            <w:r w:rsidRPr="007751ED">
              <w:rPr>
                <w:rFonts w:ascii="Helvetica" w:hAnsi="Helvetica" w:cs="Arial"/>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sz w:val="20"/>
                <w:szCs w:val="18"/>
              </w:rPr>
            </w:pPr>
            <w:r w:rsidRPr="007751ED">
              <w:rPr>
                <w:rFonts w:ascii="Helvetica" w:hAnsi="Helvetica" w:cs="Arial"/>
                <w:bCs/>
                <w:sz w:val="20"/>
                <w:szCs w:val="18"/>
              </w:rPr>
              <w:t>03</w:t>
            </w:r>
          </w:p>
        </w:tc>
      </w:tr>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sz w:val="20"/>
                <w:szCs w:val="18"/>
              </w:rPr>
            </w:pPr>
            <w:r w:rsidRPr="007751ED">
              <w:rPr>
                <w:rFonts w:ascii="Helvetica" w:hAnsi="Helvetica" w:cs="Arial"/>
                <w:b/>
                <w:sz w:val="20"/>
                <w:szCs w:val="18"/>
              </w:rPr>
              <w:t>Senior 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sz w:val="20"/>
                <w:szCs w:val="18"/>
              </w:rPr>
            </w:pPr>
            <w:r w:rsidRPr="007751ED">
              <w:rPr>
                <w:rFonts w:ascii="Helvetica" w:hAnsi="Helvetica" w:cs="Arial"/>
                <w:bCs/>
                <w:sz w:val="20"/>
                <w:szCs w:val="18"/>
              </w:rPr>
              <w:t>04</w:t>
            </w:r>
          </w:p>
        </w:tc>
      </w:tr>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sz w:val="20"/>
                <w:szCs w:val="18"/>
              </w:rPr>
            </w:pPr>
            <w:r w:rsidRPr="007751ED">
              <w:rPr>
                <w:rFonts w:ascii="Helvetica" w:hAnsi="Helvetica" w:cs="Arial"/>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sz w:val="20"/>
                <w:szCs w:val="18"/>
              </w:rPr>
            </w:pPr>
            <w:r w:rsidRPr="007751ED">
              <w:rPr>
                <w:rFonts w:ascii="Helvetica" w:hAnsi="Helvetica" w:cs="Arial"/>
                <w:bCs/>
                <w:sz w:val="20"/>
                <w:szCs w:val="18"/>
              </w:rPr>
              <w:t>01</w:t>
            </w:r>
          </w:p>
        </w:tc>
      </w:tr>
      <w:tr w:rsidR="00F56B07" w:rsidRPr="007751ED" w:rsidTr="00673380">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ind w:left="144"/>
              <w:rPr>
                <w:rFonts w:ascii="Helvetica" w:hAnsi="Helvetica" w:cs="Arial"/>
                <w:b/>
                <w:color w:val="auto"/>
                <w:sz w:val="20"/>
                <w:szCs w:val="18"/>
              </w:rPr>
            </w:pPr>
            <w:r w:rsidRPr="007751ED">
              <w:rPr>
                <w:rFonts w:ascii="Helvetica" w:hAnsi="Helvetica" w:cs="Arial"/>
                <w:b/>
                <w:color w:val="auto"/>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7751ED" w:rsidRDefault="00F56B07" w:rsidP="00E43E39">
            <w:pPr>
              <w:pStyle w:val="TableGrid1"/>
              <w:spacing w:before="120" w:after="120"/>
              <w:jc w:val="center"/>
              <w:rPr>
                <w:rFonts w:ascii="Helvetica" w:hAnsi="Helvetica" w:cs="Arial"/>
                <w:bCs/>
                <w:color w:val="auto"/>
                <w:sz w:val="20"/>
                <w:szCs w:val="18"/>
              </w:rPr>
            </w:pPr>
            <w:r w:rsidRPr="007751ED">
              <w:rPr>
                <w:rFonts w:ascii="Helvetica" w:hAnsi="Helvetica" w:cs="Arial"/>
                <w:bCs/>
                <w:color w:val="auto"/>
                <w:sz w:val="20"/>
                <w:szCs w:val="18"/>
              </w:rPr>
              <w:t>-</w:t>
            </w:r>
          </w:p>
        </w:tc>
      </w:tr>
    </w:tbl>
    <w:p w:rsidR="00F56B07" w:rsidRPr="007751ED" w:rsidRDefault="00F56B07" w:rsidP="00E43E39">
      <w:pPr>
        <w:spacing w:before="120" w:after="120"/>
        <w:rPr>
          <w:rFonts w:ascii="Helvetica" w:hAnsi="Helvetica" w:cs="Arial"/>
          <w:sz w:val="20"/>
          <w:szCs w:val="18"/>
        </w:rPr>
      </w:pPr>
      <w:r w:rsidRPr="007751ED">
        <w:rPr>
          <w:rFonts w:ascii="Helvetica" w:hAnsi="Helvetica" w:cs="Arial"/>
          <w:b/>
          <w:sz w:val="20"/>
          <w:szCs w:val="18"/>
        </w:rPr>
        <w:t xml:space="preserve">Head of the Department:   </w:t>
      </w:r>
      <w:r w:rsidRPr="007751ED">
        <w:rPr>
          <w:rFonts w:ascii="Helvetica" w:hAnsi="Helvetica" w:cs="Arial"/>
          <w:sz w:val="20"/>
          <w:szCs w:val="18"/>
        </w:rPr>
        <w:t>Dr.</w:t>
      </w:r>
      <w:r w:rsidRPr="007751ED">
        <w:rPr>
          <w:rFonts w:ascii="Helvetica" w:hAnsi="Helvetica" w:cs="Arial"/>
          <w:b/>
          <w:sz w:val="20"/>
          <w:szCs w:val="18"/>
        </w:rPr>
        <w:t xml:space="preserve"> </w:t>
      </w:r>
      <w:r w:rsidRPr="007751ED">
        <w:rPr>
          <w:rFonts w:ascii="Helvetica" w:hAnsi="Helvetica" w:cs="Arial"/>
          <w:sz w:val="20"/>
          <w:szCs w:val="18"/>
        </w:rPr>
        <w:t>S. Vadivel</w:t>
      </w:r>
    </w:p>
    <w:p w:rsidR="00F56B07" w:rsidRPr="007751ED" w:rsidRDefault="00F56B07" w:rsidP="00E43E39">
      <w:pPr>
        <w:spacing w:before="120" w:after="120"/>
        <w:rPr>
          <w:rFonts w:ascii="Helvetica" w:hAnsi="Helvetica" w:cs="Arial"/>
          <w:sz w:val="20"/>
          <w:szCs w:val="18"/>
        </w:rPr>
      </w:pPr>
      <w:r w:rsidRPr="007751ED">
        <w:rPr>
          <w:rFonts w:ascii="Helvetica" w:hAnsi="Helvetica" w:cs="Arial"/>
          <w:b/>
          <w:sz w:val="20"/>
          <w:szCs w:val="18"/>
        </w:rPr>
        <w:lastRenderedPageBreak/>
        <w:t>Contact details:</w:t>
      </w:r>
      <w:r w:rsidRPr="007751ED">
        <w:rPr>
          <w:rFonts w:ascii="Helvetica" w:hAnsi="Helvetica" w:cs="Arial"/>
          <w:sz w:val="20"/>
          <w:szCs w:val="18"/>
        </w:rPr>
        <w:t xml:space="preserve">  </w:t>
      </w:r>
      <w:r w:rsidRPr="007751ED">
        <w:rPr>
          <w:rStyle w:val="go"/>
          <w:rFonts w:ascii="Helvetica" w:hAnsi="Helvetica" w:cs="Arial"/>
          <w:sz w:val="20"/>
          <w:szCs w:val="18"/>
        </w:rPr>
        <w:t>vadivel@bits-dubai.ac.ae</w:t>
      </w:r>
    </w:p>
    <w:p w:rsidR="00F56B07" w:rsidRPr="007751ED" w:rsidRDefault="00F56B07" w:rsidP="00E43E39">
      <w:pPr>
        <w:spacing w:before="120" w:after="120"/>
        <w:rPr>
          <w:rFonts w:ascii="Helvetica" w:hAnsi="Helvetica" w:cs="Arial"/>
          <w:sz w:val="20"/>
          <w:szCs w:val="18"/>
        </w:rPr>
      </w:pPr>
      <w:r w:rsidRPr="007751ED">
        <w:rPr>
          <w:rFonts w:ascii="Helvetica" w:hAnsi="Helvetica" w:cs="Arial"/>
          <w:b/>
          <w:sz w:val="20"/>
          <w:szCs w:val="18"/>
        </w:rPr>
        <w:t xml:space="preserve">Number of Ph.D. Scholars: </w:t>
      </w:r>
      <w:r w:rsidRPr="007751ED">
        <w:rPr>
          <w:rFonts w:ascii="Helvetica" w:hAnsi="Helvetica" w:cs="Arial"/>
          <w:sz w:val="20"/>
          <w:szCs w:val="18"/>
        </w:rPr>
        <w:t xml:space="preserve">  03</w:t>
      </w:r>
    </w:p>
    <w:p w:rsidR="00F56B07" w:rsidRPr="007751ED" w:rsidRDefault="00F56B07" w:rsidP="00E43E39">
      <w:pPr>
        <w:spacing w:before="120" w:after="120"/>
        <w:rPr>
          <w:rFonts w:ascii="Helvetica" w:hAnsi="Helvetica" w:cs="Arial"/>
          <w:sz w:val="20"/>
          <w:szCs w:val="18"/>
        </w:rPr>
      </w:pPr>
      <w:r w:rsidRPr="007751ED">
        <w:rPr>
          <w:rFonts w:ascii="Helvetica" w:hAnsi="Helvetica" w:cs="Arial"/>
          <w:b/>
          <w:sz w:val="20"/>
          <w:szCs w:val="18"/>
        </w:rPr>
        <w:t xml:space="preserve">Ph.D. Thesis Submitted during the year:   </w:t>
      </w:r>
      <w:r w:rsidRPr="007751ED">
        <w:rPr>
          <w:rFonts w:ascii="Helvetica" w:hAnsi="Helvetica" w:cs="Arial"/>
          <w:sz w:val="20"/>
          <w:szCs w:val="18"/>
        </w:rPr>
        <w:t>01</w:t>
      </w:r>
    </w:p>
    <w:p w:rsidR="00F56B07" w:rsidRPr="007751ED" w:rsidRDefault="00F56B07" w:rsidP="007751ED">
      <w:pPr>
        <w:tabs>
          <w:tab w:val="left" w:pos="540"/>
        </w:tabs>
        <w:spacing w:before="120" w:after="120"/>
        <w:rPr>
          <w:rFonts w:ascii="Helvetica" w:hAnsi="Helvetica" w:cs="Arial"/>
          <w:b/>
          <w:sz w:val="20"/>
          <w:szCs w:val="18"/>
        </w:rPr>
      </w:pPr>
      <w:r w:rsidRPr="007751ED">
        <w:rPr>
          <w:rFonts w:ascii="Helvetica" w:hAnsi="Helvetica" w:cs="Arial"/>
          <w:b/>
          <w:sz w:val="20"/>
          <w:szCs w:val="18"/>
        </w:rPr>
        <w:t xml:space="preserve">A. </w:t>
      </w:r>
      <w:r w:rsidR="007751ED">
        <w:rPr>
          <w:rFonts w:ascii="Helvetica" w:hAnsi="Helvetica" w:cs="Arial"/>
          <w:b/>
          <w:sz w:val="20"/>
          <w:szCs w:val="18"/>
        </w:rPr>
        <w:tab/>
      </w:r>
      <w:r w:rsidRPr="007751ED">
        <w:rPr>
          <w:rFonts w:ascii="Helvetica" w:hAnsi="Helvetica" w:cs="Arial"/>
          <w:b/>
          <w:sz w:val="20"/>
          <w:szCs w:val="18"/>
        </w:rPr>
        <w:t>Sponsored Research activities:</w:t>
      </w:r>
    </w:p>
    <w:p w:rsidR="00F56B07" w:rsidRPr="007751ED" w:rsidRDefault="00F56B07" w:rsidP="007751ED">
      <w:pPr>
        <w:spacing w:before="120" w:after="120"/>
        <w:ind w:firstLine="540"/>
        <w:rPr>
          <w:rFonts w:ascii="Helvetica" w:hAnsi="Helvetica" w:cs="Arial"/>
          <w:b/>
          <w:sz w:val="20"/>
          <w:szCs w:val="18"/>
        </w:rPr>
      </w:pPr>
      <w:r w:rsidRPr="007751ED">
        <w:rPr>
          <w:rFonts w:ascii="Helvetica" w:hAnsi="Helvetica" w:cs="Arial"/>
          <w:sz w:val="20"/>
          <w:szCs w:val="18"/>
        </w:rPr>
        <w:t xml:space="preserve">Total number of Sponsored Projects in the department: </w:t>
      </w:r>
      <w:r w:rsidRPr="007751ED">
        <w:rPr>
          <w:rFonts w:ascii="Helvetica" w:hAnsi="Helvetica" w:cs="Arial"/>
          <w:i/>
          <w:sz w:val="20"/>
          <w:szCs w:val="18"/>
        </w:rPr>
        <w:t>NIL</w:t>
      </w:r>
      <w:r w:rsidRPr="007751ED">
        <w:rPr>
          <w:rFonts w:ascii="Helvetica" w:hAnsi="Helvetica" w:cs="Arial"/>
          <w:sz w:val="20"/>
          <w:szCs w:val="18"/>
        </w:rPr>
        <w:t xml:space="preserve">   </w:t>
      </w:r>
    </w:p>
    <w:p w:rsidR="00F56B07" w:rsidRPr="007751ED" w:rsidRDefault="00F56B07" w:rsidP="007751ED">
      <w:pPr>
        <w:tabs>
          <w:tab w:val="left" w:pos="540"/>
        </w:tabs>
        <w:spacing w:before="120" w:after="120"/>
        <w:rPr>
          <w:rFonts w:ascii="Helvetica" w:hAnsi="Helvetica" w:cs="Arial"/>
          <w:sz w:val="20"/>
          <w:szCs w:val="18"/>
        </w:rPr>
      </w:pPr>
      <w:r w:rsidRPr="007751ED">
        <w:rPr>
          <w:rFonts w:ascii="Helvetica" w:hAnsi="Helvetica" w:cs="Arial"/>
          <w:b/>
          <w:sz w:val="20"/>
          <w:szCs w:val="18"/>
        </w:rPr>
        <w:t>B.</w:t>
      </w:r>
      <w:r w:rsidRPr="007751ED">
        <w:rPr>
          <w:rFonts w:ascii="Helvetica" w:hAnsi="Helvetica" w:cs="Arial"/>
          <w:i/>
          <w:sz w:val="20"/>
          <w:szCs w:val="18"/>
        </w:rPr>
        <w:t xml:space="preserve"> </w:t>
      </w:r>
      <w:r w:rsidR="007751ED">
        <w:rPr>
          <w:rFonts w:ascii="Helvetica" w:hAnsi="Helvetica" w:cs="Arial"/>
          <w:i/>
          <w:sz w:val="20"/>
          <w:szCs w:val="18"/>
        </w:rPr>
        <w:tab/>
      </w:r>
      <w:r w:rsidRPr="007751ED">
        <w:rPr>
          <w:rFonts w:ascii="Helvetica" w:hAnsi="Helvetica" w:cs="Arial"/>
          <w:b/>
          <w:sz w:val="20"/>
          <w:szCs w:val="18"/>
        </w:rPr>
        <w:t>Publications:</w:t>
      </w:r>
      <w:r w:rsidRPr="007751ED">
        <w:rPr>
          <w:rFonts w:ascii="Helvetica" w:hAnsi="Helvetica" w:cs="Arial"/>
          <w:sz w:val="20"/>
          <w:szCs w:val="18"/>
        </w:rPr>
        <w:t xml:space="preserve">   </w:t>
      </w:r>
    </w:p>
    <w:p w:rsidR="00F56B07" w:rsidRPr="00E43E39" w:rsidRDefault="00F56B07"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M  Madiajagan, “Virtual e-Medi: A cloud based Medical Aid”, World Academy of Science, Engineering and Technology, Paris, pISSN 2010-376X, eISSN 2010-3778, Issue 71, November 2012, Page No.: 2141-2145.</w:t>
      </w:r>
    </w:p>
    <w:p w:rsidR="00F56B07" w:rsidRPr="00E43E39" w:rsidRDefault="00F56B07"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M  Madiajagan, “ ERP on cloud- Implementation strategies and challenges”,  International Conference on Technologies, Applications and Management (ICCCTAM-12) during 8-10 December 2012.</w:t>
      </w:r>
    </w:p>
    <w:p w:rsidR="00F56B07" w:rsidRPr="00E43E39" w:rsidRDefault="00F56B07"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M  Madiajagan, “ Security &amp; Privacy Architecture as a Service for Small and Medium Enterprises”, International Conference on Technologies, Applications and Management (ICCCTAM-12) during 8-10 December 2012.</w:t>
      </w:r>
    </w:p>
    <w:p w:rsidR="00F56B07" w:rsidRDefault="00F56B07"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M  Madiajagan, “ Cloud Computing: Exploring security design approaches in Infrastructure as a Service”, International Conference on Technologies, Applications and Management (ICCCTAM-12) during 8-10 December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M  Madiajagan, “Qmulus – A Cloud Driven GPS Based Tracking System for Real-Time Traffic Routing”, World Academy of Science, Engineering and Technology, Switzerland, 14-16 January 2013.</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J. Alamelu Mangai, Dipti S Kothari &amp; Dr. V Santhosh Kumar, “A Supervised Discretization Algorithm for Web Page Classification”, Proceedings of the 8</w:t>
      </w:r>
      <w:r w:rsidRPr="00E43E39">
        <w:rPr>
          <w:rFonts w:ascii="Helvetica" w:hAnsi="Helvetica" w:cs="Arial"/>
          <w:i w:val="0"/>
          <w:iCs w:val="0"/>
          <w:sz w:val="18"/>
          <w:szCs w:val="18"/>
          <w:vertAlign w:val="superscript"/>
        </w:rPr>
        <w:t>th</w:t>
      </w:r>
      <w:r w:rsidRPr="00E43E39">
        <w:rPr>
          <w:rFonts w:ascii="Helvetica" w:hAnsi="Helvetica" w:cs="Arial"/>
          <w:i w:val="0"/>
          <w:iCs w:val="0"/>
          <w:sz w:val="18"/>
          <w:szCs w:val="18"/>
        </w:rPr>
        <w:t xml:space="preserve">  International Conference on Innovations in Information Technology, IEEE, Page No.: 226 – 231, March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J. Alamelu Mangai, Dr. V Santhosh Kumar and  S Appavu alias Balamurugan, “A Novel Feature Selection Framework for Automatic Web Page Classification”, International Journal of Automation and Computing, Springer-Verlag, Vol. 9, No.4, Page No.: 442 – 448,  August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J. Alamelu Mangai, Dipti D Kothari and Dr. V Santhosh Kumar,” A Novel Approach for Automatic Web Page Classification Using Feature Intervals”, International Journal of Computer Science Issues, Vol. 9, Issue 5, No 2, Page No.: 282 – 287,  September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Siva Manaswini Malladi, Dr. S Vadivel, “Designing and Deploying a Hospital Management Application in Google Cloud and Performance Study of the application,” ICCCTAM-12, 8-10, December 2012 held at BITS Pilani, Dubai Campus, Dubai.</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Mohit Athani and Dr. S Vadivel,” Facial Detection and Recognition on iPhones using Intel OpenCV Library”  MobiCONA 2012 - 2</w:t>
      </w:r>
      <w:r w:rsidRPr="00E43E39">
        <w:rPr>
          <w:rFonts w:ascii="Helvetica" w:hAnsi="Helvetica" w:cs="Arial"/>
          <w:i w:val="0"/>
          <w:iCs w:val="0"/>
          <w:sz w:val="18"/>
          <w:szCs w:val="18"/>
          <w:vertAlign w:val="superscript"/>
        </w:rPr>
        <w:t>nd</w:t>
      </w:r>
      <w:r w:rsidRPr="00E43E39">
        <w:rPr>
          <w:rFonts w:ascii="Helvetica" w:hAnsi="Helvetica" w:cs="Arial"/>
          <w:i w:val="0"/>
          <w:iCs w:val="0"/>
          <w:sz w:val="18"/>
          <w:szCs w:val="18"/>
        </w:rPr>
        <w:t xml:space="preserve"> Annual International Conference on Mobile Communications, Networking and Applications,18-19 June 2012, held in Singapore.</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Sandeep Ganapa and Dr. S Vadivel, “ Integrating Facebook Platform Features into an Android Application”, MobiCONA 2012 - 2</w:t>
      </w:r>
      <w:r w:rsidRPr="00E43E39">
        <w:rPr>
          <w:rFonts w:ascii="Helvetica" w:hAnsi="Helvetica" w:cs="Arial"/>
          <w:i w:val="0"/>
          <w:iCs w:val="0"/>
          <w:sz w:val="18"/>
          <w:szCs w:val="18"/>
          <w:vertAlign w:val="superscript"/>
        </w:rPr>
        <w:t>nd</w:t>
      </w:r>
      <w:r w:rsidRPr="00E43E39">
        <w:rPr>
          <w:rFonts w:ascii="Helvetica" w:hAnsi="Helvetica" w:cs="Arial"/>
          <w:i w:val="0"/>
          <w:iCs w:val="0"/>
          <w:sz w:val="18"/>
          <w:szCs w:val="18"/>
        </w:rPr>
        <w:t xml:space="preserve"> Annual International Conference on Mobile Communications, Networking and Applications, 18-19 June 2012, held in Singapore.</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Sujala D Shetty, Shikhar Shethi, Dr. S Vadivel, “Development of REST Web Service to help organizations promote customer involvement in online corporate social responsibility”, International Conference on Technologies, Applications and Management (ICCCTAM-12) during 8-10 December 2012 held at BITS Pilani, Dubai Campus, Dubai.</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Dr. Sujala D Shetty, Dr. S Vadivel, Nirav Gandhi, “A Cloud enabled online quiz application deployed on Google Cloud”, International Conference on Technologies, Applications and Management (ICCCTAM-12) during 8-10 December 2012held at BITS Pilani, Dubai Campus, Dubai.</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Ms. S Susila and Dr. S Vadivel,” Broker Architecture for web service selection using SOAPUI”, International Conference on Technologies, Applications and Management (ICCCTAM-12) during 8-10 December 2012 held at BITS Pilani, Dubai Campus, Dubai.</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lastRenderedPageBreak/>
        <w:t>Adithya Mehta, Dr. B Vijayakumar,” Implementation of Content Management System for Institution LINUX USERS GROUP using JOOMLA under UBUNTU LINUX” , IN-TECH 2012,  ISBN 978-953-6326-77-8, Crotia, 26-28 September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V Varunkumar, Dr. B Vijayakumar,” Design and Implementation of Search Algorithm for DNA Sequence Database”, IN-TECH 2012 ISBN 978-953-6326-77-8 221-224,  Rijeka, Croatia,  26-28 September  2012.</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Nilaykumar Kiran Sangani, Dr. B Vijayakumar,” Cyber Security Scenarios and Control for Small and Medium Enterprises Informatica Economica”, Vol. 16, Iss.2, 2012 ISSN 1453-1305, 58-71.</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 xml:space="preserve">Aksheta Mehta, Dr. B Vijayakumar,” Implementation of a Prototype Client-Server Model for a Generic Database Application over a Network  UACEE Int. Journal of Computer Science and its Applications”,  Vol. 2, Iss. 3, 2012  ISSN 2250-3765.  </w:t>
      </w:r>
    </w:p>
    <w:p w:rsidR="007751ED" w:rsidRDefault="007751ED" w:rsidP="007751ED">
      <w:pPr>
        <w:pStyle w:val="ListParagraph"/>
        <w:numPr>
          <w:ilvl w:val="0"/>
          <w:numId w:val="25"/>
        </w:numPr>
        <w:spacing w:before="120" w:after="120" w:line="240" w:lineRule="auto"/>
        <w:ind w:hanging="540"/>
        <w:jc w:val="both"/>
        <w:rPr>
          <w:rFonts w:ascii="Helvetica" w:hAnsi="Helvetica" w:cs="Arial"/>
          <w:i w:val="0"/>
          <w:iCs w:val="0"/>
          <w:sz w:val="18"/>
          <w:szCs w:val="18"/>
        </w:rPr>
      </w:pPr>
      <w:r w:rsidRPr="00E43E39">
        <w:rPr>
          <w:rFonts w:ascii="Helvetica" w:hAnsi="Helvetica" w:cs="Arial"/>
          <w:i w:val="0"/>
          <w:iCs w:val="0"/>
          <w:sz w:val="18"/>
          <w:szCs w:val="18"/>
        </w:rPr>
        <w:t>S Nand Kumar, Prof. R K Mittal,” Cloud Computing Setup for a Campus Environment”, International Conference on Cloud Computing Technologies, Applications and Management 2012 (ICCCTAM-12), 8-10, December 2012 held at BITS Pilani, Dubai Campus, Dubai.</w:t>
      </w:r>
    </w:p>
    <w:p w:rsidR="00F56B07" w:rsidRPr="007751ED" w:rsidRDefault="00F56B07" w:rsidP="007751ED">
      <w:pPr>
        <w:tabs>
          <w:tab w:val="left" w:pos="540"/>
        </w:tabs>
        <w:spacing w:before="120" w:after="120"/>
        <w:jc w:val="both"/>
        <w:rPr>
          <w:rFonts w:ascii="Helvetica" w:hAnsi="Helvetica" w:cs="Arial"/>
          <w:b/>
          <w:sz w:val="20"/>
          <w:szCs w:val="18"/>
        </w:rPr>
      </w:pPr>
      <w:r w:rsidRPr="007751ED">
        <w:rPr>
          <w:rFonts w:ascii="Helvetica" w:hAnsi="Helvetica" w:cs="Arial"/>
          <w:b/>
          <w:sz w:val="20"/>
          <w:szCs w:val="18"/>
        </w:rPr>
        <w:t xml:space="preserve">C. </w:t>
      </w:r>
      <w:r w:rsidR="007751ED">
        <w:rPr>
          <w:rFonts w:ascii="Helvetica" w:hAnsi="Helvetica" w:cs="Arial"/>
          <w:b/>
          <w:sz w:val="20"/>
          <w:szCs w:val="18"/>
        </w:rPr>
        <w:tab/>
      </w:r>
      <w:r w:rsidRPr="007751ED">
        <w:rPr>
          <w:rFonts w:ascii="Helvetica" w:hAnsi="Helvetica" w:cs="Arial"/>
          <w:b/>
          <w:sz w:val="20"/>
          <w:szCs w:val="18"/>
        </w:rPr>
        <w:t xml:space="preserve">Conferences attended/papers presented: </w:t>
      </w:r>
    </w:p>
    <w:p w:rsidR="00F56B07" w:rsidRPr="00E43E39" w:rsidRDefault="00F56B07" w:rsidP="007751ED">
      <w:pPr>
        <w:pStyle w:val="ListParagraph"/>
        <w:spacing w:before="120" w:after="120" w:line="240" w:lineRule="auto"/>
        <w:ind w:left="540"/>
        <w:contextualSpacing/>
        <w:jc w:val="both"/>
        <w:rPr>
          <w:rFonts w:ascii="Helvetica" w:hAnsi="Helvetica" w:cs="Arial"/>
          <w:i w:val="0"/>
          <w:iCs w:val="0"/>
          <w:sz w:val="18"/>
          <w:szCs w:val="18"/>
        </w:rPr>
      </w:pPr>
      <w:r w:rsidRPr="00E43E39">
        <w:rPr>
          <w:rFonts w:ascii="Helvetica" w:hAnsi="Helvetica" w:cs="Arial"/>
          <w:i w:val="0"/>
          <w:iCs w:val="0"/>
          <w:sz w:val="18"/>
          <w:szCs w:val="18"/>
        </w:rPr>
        <w:t>Dr. Sujala D Shetty presented a paper in Athens, Greece on “ A study on security in Cloud computing” at the 6</w:t>
      </w:r>
      <w:r w:rsidRPr="00E43E39">
        <w:rPr>
          <w:rFonts w:ascii="Helvetica" w:hAnsi="Helvetica" w:cs="Arial"/>
          <w:i w:val="0"/>
          <w:iCs w:val="0"/>
          <w:sz w:val="18"/>
          <w:szCs w:val="18"/>
          <w:vertAlign w:val="superscript"/>
        </w:rPr>
        <w:t>th</w:t>
      </w:r>
      <w:r w:rsidRPr="00E43E39">
        <w:rPr>
          <w:rFonts w:ascii="Helvetica" w:hAnsi="Helvetica" w:cs="Arial"/>
          <w:i w:val="0"/>
          <w:iCs w:val="0"/>
          <w:sz w:val="18"/>
          <w:szCs w:val="18"/>
        </w:rPr>
        <w:t xml:space="preserve"> Annual International Conference on Business and Society in a Global Economy, held between 17- 20 December 2012.</w:t>
      </w:r>
    </w:p>
    <w:p w:rsidR="00F56B07" w:rsidRPr="007751ED" w:rsidRDefault="00F56B07" w:rsidP="007751ED">
      <w:pPr>
        <w:tabs>
          <w:tab w:val="left" w:pos="540"/>
        </w:tabs>
        <w:spacing w:before="120" w:after="120"/>
        <w:rPr>
          <w:rFonts w:ascii="Helvetica" w:hAnsi="Helvetica" w:cs="Arial"/>
          <w:sz w:val="20"/>
          <w:szCs w:val="18"/>
        </w:rPr>
      </w:pPr>
      <w:r w:rsidRPr="007751ED">
        <w:rPr>
          <w:rFonts w:ascii="Helvetica" w:hAnsi="Helvetica" w:cs="Arial"/>
          <w:b/>
          <w:sz w:val="20"/>
          <w:szCs w:val="18"/>
        </w:rPr>
        <w:t>D.</w:t>
      </w:r>
      <w:r w:rsidRPr="007751ED">
        <w:rPr>
          <w:rFonts w:ascii="Helvetica" w:hAnsi="Helvetica" w:cs="Arial"/>
          <w:sz w:val="20"/>
          <w:szCs w:val="18"/>
        </w:rPr>
        <w:t xml:space="preserve"> </w:t>
      </w:r>
      <w:r w:rsidR="007751ED">
        <w:rPr>
          <w:rFonts w:ascii="Helvetica" w:hAnsi="Helvetica" w:cs="Arial"/>
          <w:sz w:val="20"/>
          <w:szCs w:val="18"/>
        </w:rPr>
        <w:tab/>
      </w:r>
      <w:r w:rsidRPr="007751ED">
        <w:rPr>
          <w:rFonts w:ascii="Helvetica" w:hAnsi="Helvetica" w:cs="Arial"/>
          <w:b/>
          <w:sz w:val="20"/>
          <w:szCs w:val="18"/>
        </w:rPr>
        <w:t xml:space="preserve">Books Published/Edited during the year:  </w:t>
      </w:r>
      <w:r w:rsidRPr="007751ED">
        <w:rPr>
          <w:rFonts w:ascii="Helvetica" w:hAnsi="Helvetica" w:cs="Arial"/>
          <w:sz w:val="20"/>
          <w:szCs w:val="18"/>
        </w:rPr>
        <w:t>NIL</w:t>
      </w:r>
    </w:p>
    <w:p w:rsidR="00F56B07" w:rsidRPr="007751ED" w:rsidRDefault="00F56B07" w:rsidP="007751ED">
      <w:pPr>
        <w:tabs>
          <w:tab w:val="left" w:pos="540"/>
        </w:tabs>
        <w:spacing w:before="120" w:after="120"/>
        <w:rPr>
          <w:rFonts w:ascii="Helvetica" w:hAnsi="Helvetica" w:cs="Arial"/>
          <w:sz w:val="20"/>
          <w:szCs w:val="18"/>
        </w:rPr>
      </w:pPr>
      <w:r w:rsidRPr="007751ED">
        <w:rPr>
          <w:rFonts w:ascii="Helvetica" w:hAnsi="Helvetica" w:cs="Arial"/>
          <w:b/>
          <w:sz w:val="20"/>
          <w:szCs w:val="18"/>
        </w:rPr>
        <w:t xml:space="preserve">E. </w:t>
      </w:r>
      <w:r w:rsidR="007751ED">
        <w:rPr>
          <w:rFonts w:ascii="Helvetica" w:hAnsi="Helvetica" w:cs="Arial"/>
          <w:b/>
          <w:sz w:val="20"/>
          <w:szCs w:val="18"/>
        </w:rPr>
        <w:tab/>
      </w:r>
      <w:r w:rsidRPr="007751ED">
        <w:rPr>
          <w:rFonts w:ascii="Helvetica" w:hAnsi="Helvetica" w:cs="Arial"/>
          <w:b/>
          <w:sz w:val="20"/>
          <w:szCs w:val="18"/>
        </w:rPr>
        <w:t xml:space="preserve">Conferences, seminars &amp; workshops conducted: </w:t>
      </w:r>
      <w:r w:rsidRPr="007751ED">
        <w:rPr>
          <w:rFonts w:ascii="Helvetica" w:hAnsi="Helvetica" w:cs="Arial"/>
          <w:sz w:val="20"/>
          <w:szCs w:val="18"/>
        </w:rPr>
        <w:t>NIL</w:t>
      </w:r>
    </w:p>
    <w:p w:rsidR="00F56B07" w:rsidRPr="007751ED" w:rsidRDefault="00F56B07" w:rsidP="007751ED">
      <w:pPr>
        <w:tabs>
          <w:tab w:val="left" w:pos="540"/>
        </w:tabs>
        <w:spacing w:before="120" w:after="120"/>
        <w:rPr>
          <w:rFonts w:ascii="Helvetica" w:hAnsi="Helvetica" w:cs="Arial"/>
          <w:i/>
          <w:sz w:val="20"/>
          <w:szCs w:val="18"/>
        </w:rPr>
      </w:pPr>
      <w:r w:rsidRPr="007751ED">
        <w:rPr>
          <w:rFonts w:ascii="Helvetica" w:hAnsi="Helvetica" w:cs="Arial"/>
          <w:b/>
          <w:sz w:val="20"/>
          <w:szCs w:val="18"/>
        </w:rPr>
        <w:t xml:space="preserve">F. </w:t>
      </w:r>
      <w:r w:rsidR="007751ED">
        <w:rPr>
          <w:rFonts w:ascii="Helvetica" w:hAnsi="Helvetica" w:cs="Arial"/>
          <w:b/>
          <w:sz w:val="20"/>
          <w:szCs w:val="18"/>
        </w:rPr>
        <w:tab/>
      </w:r>
      <w:r w:rsidRPr="007751ED">
        <w:rPr>
          <w:rFonts w:ascii="Helvetica" w:hAnsi="Helvetica" w:cs="Arial"/>
          <w:b/>
          <w:sz w:val="20"/>
          <w:szCs w:val="18"/>
        </w:rPr>
        <w:t xml:space="preserve">Invited Talks given by BITS faculty: </w:t>
      </w:r>
      <w:r w:rsidRPr="007751ED">
        <w:rPr>
          <w:rFonts w:ascii="Helvetica" w:hAnsi="Helvetica" w:cs="Arial"/>
          <w:sz w:val="20"/>
          <w:szCs w:val="18"/>
        </w:rPr>
        <w:t>NIL</w:t>
      </w:r>
    </w:p>
    <w:p w:rsidR="00F56B07" w:rsidRPr="007751ED" w:rsidRDefault="00F56B07" w:rsidP="007751ED">
      <w:pPr>
        <w:tabs>
          <w:tab w:val="left" w:pos="540"/>
        </w:tabs>
        <w:spacing w:before="120" w:after="120"/>
        <w:rPr>
          <w:rFonts w:ascii="Helvetica" w:hAnsi="Helvetica" w:cs="Arial"/>
          <w:b/>
          <w:sz w:val="20"/>
          <w:szCs w:val="18"/>
        </w:rPr>
      </w:pPr>
      <w:r w:rsidRPr="007751ED">
        <w:rPr>
          <w:rFonts w:ascii="Helvetica" w:hAnsi="Helvetica" w:cs="Arial"/>
          <w:b/>
          <w:sz w:val="20"/>
          <w:szCs w:val="18"/>
        </w:rPr>
        <w:t xml:space="preserve">G. </w:t>
      </w:r>
      <w:r w:rsidR="007751ED">
        <w:rPr>
          <w:rFonts w:ascii="Helvetica" w:hAnsi="Helvetica" w:cs="Arial"/>
          <w:b/>
          <w:sz w:val="20"/>
          <w:szCs w:val="18"/>
        </w:rPr>
        <w:tab/>
      </w:r>
      <w:r w:rsidRPr="007751ED">
        <w:rPr>
          <w:rFonts w:ascii="Helvetica" w:hAnsi="Helvetica" w:cs="Arial"/>
          <w:b/>
          <w:sz w:val="20"/>
          <w:szCs w:val="18"/>
        </w:rPr>
        <w:t>Invited talks arranged in the department:</w:t>
      </w:r>
    </w:p>
    <w:p w:rsidR="00F56B07" w:rsidRPr="00E43E39" w:rsidRDefault="00F56B07" w:rsidP="00DC1CC5">
      <w:pPr>
        <w:pStyle w:val="NoSpacing"/>
        <w:tabs>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1.   </w:t>
      </w:r>
      <w:r w:rsidR="00DC1CC5">
        <w:rPr>
          <w:rFonts w:ascii="Helvetica" w:hAnsi="Helvetica" w:cs="Arial"/>
          <w:sz w:val="18"/>
          <w:szCs w:val="18"/>
        </w:rPr>
        <w:tab/>
      </w:r>
      <w:r w:rsidRPr="00E43E39">
        <w:rPr>
          <w:rFonts w:ascii="Helvetica" w:hAnsi="Helvetica" w:cs="Arial"/>
          <w:sz w:val="18"/>
          <w:szCs w:val="18"/>
        </w:rPr>
        <w:t>Mr. Martin Mohanty, Vice President - IT at Ultratech Cement Limited, Aditya Birla Group gave a talk on “IT in Supply Chain Management”, 8 October 2012.</w:t>
      </w:r>
    </w:p>
    <w:p w:rsidR="00F56B07" w:rsidRPr="00E43E39" w:rsidRDefault="00F56B07" w:rsidP="007751ED">
      <w:pPr>
        <w:pStyle w:val="NoSpacing"/>
        <w:tabs>
          <w:tab w:val="left" w:pos="1080"/>
        </w:tabs>
        <w:spacing w:before="120" w:after="120"/>
        <w:ind w:left="1080" w:hanging="540"/>
        <w:rPr>
          <w:rFonts w:ascii="Helvetica" w:hAnsi="Helvetica" w:cs="Arial"/>
          <w:sz w:val="18"/>
          <w:szCs w:val="18"/>
        </w:rPr>
      </w:pPr>
      <w:r w:rsidRPr="00E43E39">
        <w:rPr>
          <w:rFonts w:ascii="Helvetica" w:hAnsi="Helvetica" w:cs="Arial"/>
          <w:sz w:val="18"/>
          <w:szCs w:val="18"/>
        </w:rPr>
        <w:t xml:space="preserve">2.   </w:t>
      </w:r>
      <w:r w:rsidR="00DC1CC5">
        <w:rPr>
          <w:rFonts w:ascii="Helvetica" w:hAnsi="Helvetica" w:cs="Arial"/>
          <w:sz w:val="18"/>
          <w:szCs w:val="18"/>
        </w:rPr>
        <w:tab/>
      </w:r>
      <w:r w:rsidRPr="00E43E39">
        <w:rPr>
          <w:rFonts w:ascii="Helvetica" w:hAnsi="Helvetica" w:cs="Arial"/>
          <w:sz w:val="18"/>
          <w:szCs w:val="18"/>
        </w:rPr>
        <w:t>Mr. Siva Gurunathan, nFusion gave a talk on “Starting from Scratch”, 1 November 2012.</w:t>
      </w:r>
    </w:p>
    <w:p w:rsidR="00F56B07" w:rsidRPr="00DC1CC5" w:rsidRDefault="00F56B07" w:rsidP="00E43E39">
      <w:pPr>
        <w:spacing w:before="120" w:after="120"/>
        <w:rPr>
          <w:rFonts w:ascii="Helvetica" w:hAnsi="Helvetica" w:cs="Arial"/>
          <w:b/>
          <w:sz w:val="20"/>
          <w:szCs w:val="18"/>
        </w:rPr>
      </w:pPr>
      <w:r w:rsidRPr="00DC1CC5">
        <w:rPr>
          <w:rFonts w:ascii="Helvetica" w:hAnsi="Helvetica" w:cs="Arial"/>
          <w:b/>
          <w:sz w:val="20"/>
          <w:szCs w:val="18"/>
        </w:rPr>
        <w:t>H. Awards and recognitions won by faculty and students</w:t>
      </w:r>
    </w:p>
    <w:p w:rsidR="00F56B07" w:rsidRDefault="00F56B07" w:rsidP="00DC1CC5">
      <w:pPr>
        <w:pStyle w:val="ListParagraph"/>
        <w:numPr>
          <w:ilvl w:val="0"/>
          <w:numId w:val="41"/>
        </w:numPr>
        <w:shd w:val="clear" w:color="auto" w:fill="FFFFFF"/>
        <w:spacing w:before="120" w:after="120" w:line="240" w:lineRule="auto"/>
        <w:ind w:hanging="540"/>
        <w:contextualSpacing/>
        <w:jc w:val="both"/>
        <w:rPr>
          <w:rFonts w:ascii="Helvetica" w:hAnsi="Helvetica" w:cs="Arial"/>
          <w:i w:val="0"/>
          <w:iCs w:val="0"/>
          <w:sz w:val="18"/>
          <w:szCs w:val="18"/>
        </w:rPr>
      </w:pPr>
      <w:r w:rsidRPr="00E43E39">
        <w:rPr>
          <w:rFonts w:ascii="Helvetica" w:hAnsi="Helvetica" w:cs="Arial"/>
          <w:i w:val="0"/>
          <w:iCs w:val="0"/>
          <w:sz w:val="18"/>
          <w:szCs w:val="18"/>
        </w:rPr>
        <w:t>Mr. S Nand Kumar won the award for the best paper among the papers presented in the International Conference on Cloud Computing Technologies, Applications and Management 2012 (ICCCTAM-12), 8-10, December 2012 held at BITS Pilani, Dubai Campus, Dubai.</w:t>
      </w:r>
    </w:p>
    <w:p w:rsidR="00DC1CC5" w:rsidRPr="00E43E39" w:rsidRDefault="00DC1CC5" w:rsidP="00DC1CC5">
      <w:pPr>
        <w:pStyle w:val="ListParagraph"/>
        <w:shd w:val="clear" w:color="auto" w:fill="FFFFFF"/>
        <w:spacing w:before="120" w:after="120" w:line="240" w:lineRule="auto"/>
        <w:ind w:left="1080" w:hanging="540"/>
        <w:contextualSpacing/>
        <w:jc w:val="both"/>
        <w:rPr>
          <w:rFonts w:ascii="Helvetica" w:hAnsi="Helvetica" w:cs="Arial"/>
          <w:i w:val="0"/>
          <w:iCs w:val="0"/>
          <w:sz w:val="18"/>
          <w:szCs w:val="18"/>
        </w:rPr>
      </w:pPr>
    </w:p>
    <w:p w:rsidR="00DC1CC5" w:rsidRDefault="00F56B07" w:rsidP="00DC1CC5">
      <w:pPr>
        <w:pStyle w:val="ListParagraph"/>
        <w:numPr>
          <w:ilvl w:val="0"/>
          <w:numId w:val="41"/>
        </w:numPr>
        <w:shd w:val="clear" w:color="auto" w:fill="FFFFFF"/>
        <w:spacing w:before="120" w:after="120" w:line="240" w:lineRule="auto"/>
        <w:ind w:hanging="540"/>
        <w:contextualSpacing/>
        <w:jc w:val="both"/>
        <w:rPr>
          <w:rFonts w:ascii="Helvetica" w:hAnsi="Helvetica" w:cs="Arial"/>
          <w:i w:val="0"/>
          <w:iCs w:val="0"/>
          <w:sz w:val="18"/>
          <w:szCs w:val="18"/>
        </w:rPr>
      </w:pPr>
      <w:r w:rsidRPr="00DC1CC5">
        <w:rPr>
          <w:rFonts w:ascii="Helvetica" w:hAnsi="Helvetica" w:cs="Arial"/>
          <w:i w:val="0"/>
          <w:iCs w:val="0"/>
          <w:sz w:val="18"/>
          <w:szCs w:val="18"/>
        </w:rPr>
        <w:t xml:space="preserve">Won prize in software trade show conducted by University of Wollongong, Dubai  </w:t>
      </w:r>
    </w:p>
    <w:p w:rsidR="00DC1CC5" w:rsidRDefault="00DC1CC5" w:rsidP="00DC1CC5">
      <w:pPr>
        <w:pStyle w:val="ListParagraph"/>
        <w:shd w:val="clear" w:color="auto" w:fill="FFFFFF"/>
        <w:spacing w:before="120" w:after="120" w:line="240" w:lineRule="auto"/>
        <w:ind w:left="1080" w:hanging="540"/>
        <w:contextualSpacing/>
        <w:jc w:val="both"/>
        <w:rPr>
          <w:rFonts w:ascii="Helvetica" w:hAnsi="Helvetica" w:cs="Arial"/>
          <w:i w:val="0"/>
          <w:iCs w:val="0"/>
          <w:sz w:val="18"/>
          <w:szCs w:val="18"/>
        </w:rPr>
      </w:pPr>
    </w:p>
    <w:p w:rsidR="00DC1CC5" w:rsidRPr="00DC1CC5" w:rsidRDefault="00F56B07" w:rsidP="00DC1CC5">
      <w:pPr>
        <w:pStyle w:val="ListParagraph"/>
        <w:numPr>
          <w:ilvl w:val="0"/>
          <w:numId w:val="41"/>
        </w:numPr>
        <w:shd w:val="clear" w:color="auto" w:fill="FFFFFF"/>
        <w:spacing w:before="120" w:after="120" w:line="240" w:lineRule="auto"/>
        <w:ind w:hanging="540"/>
        <w:contextualSpacing/>
        <w:jc w:val="both"/>
        <w:rPr>
          <w:rFonts w:ascii="Helvetica" w:hAnsi="Helvetica" w:cs="Arial"/>
          <w:b/>
          <w:i w:val="0"/>
          <w:iCs w:val="0"/>
          <w:sz w:val="18"/>
          <w:szCs w:val="18"/>
        </w:rPr>
      </w:pPr>
      <w:r w:rsidRPr="00DC1CC5">
        <w:rPr>
          <w:rFonts w:ascii="Helvetica" w:hAnsi="Helvetica" w:cs="Arial"/>
          <w:i w:val="0"/>
          <w:iCs w:val="0"/>
          <w:sz w:val="18"/>
          <w:szCs w:val="18"/>
        </w:rPr>
        <w:t>Mohit Athwani has won the third prize in Software Development Tradeshow 2012 held in Wollongong University, Dubai on 28 May 2012. Three teams from BPDC participated in the above event as given below: 1.Mohit Athwani, “facial detection and recognition on iPhone with blink gestures”  2. Aditya Mehta, “Let Us order”, 3. Thomas Binu and Prashant Nair, “Automation of a University Internship Program”. Totally 17 teams from various reputed universities all over UAE participated in the above tradeshow. Aditya Mehta’s “Let us order” application caught the eye of a BBC (Arabic) producer, who came to cover the event, recorded the demo along with 2 other demos from other universities. The recorded demos will be sent to his office in London for approval to broadcast in a TV show called “4tech” on BBC (Arabic) in near future.</w:t>
      </w:r>
    </w:p>
    <w:p w:rsidR="00DC1CC5" w:rsidRPr="00DC1CC5" w:rsidRDefault="00DC1CC5" w:rsidP="00DC1CC5">
      <w:pPr>
        <w:pStyle w:val="ListParagraph"/>
        <w:shd w:val="clear" w:color="auto" w:fill="FFFFFF"/>
        <w:spacing w:before="120" w:after="120" w:line="240" w:lineRule="auto"/>
        <w:ind w:left="1080" w:hanging="540"/>
        <w:contextualSpacing/>
        <w:jc w:val="both"/>
        <w:rPr>
          <w:rFonts w:ascii="Helvetica" w:hAnsi="Helvetica" w:cs="Arial"/>
          <w:b/>
          <w:i w:val="0"/>
          <w:iCs w:val="0"/>
          <w:sz w:val="18"/>
          <w:szCs w:val="18"/>
        </w:rPr>
      </w:pPr>
    </w:p>
    <w:p w:rsidR="00F56B07" w:rsidRDefault="00F56B07" w:rsidP="00DC1CC5">
      <w:pPr>
        <w:pStyle w:val="ListParagraph"/>
        <w:numPr>
          <w:ilvl w:val="0"/>
          <w:numId w:val="41"/>
        </w:numPr>
        <w:shd w:val="clear" w:color="auto" w:fill="FFFFFF"/>
        <w:spacing w:before="120" w:after="120" w:line="240" w:lineRule="auto"/>
        <w:ind w:hanging="540"/>
        <w:contextualSpacing/>
        <w:jc w:val="both"/>
        <w:rPr>
          <w:rFonts w:ascii="Helvetica" w:hAnsi="Helvetica" w:cs="Arial"/>
          <w:i w:val="0"/>
          <w:iCs w:val="0"/>
          <w:sz w:val="18"/>
          <w:szCs w:val="18"/>
        </w:rPr>
      </w:pPr>
      <w:r w:rsidRPr="00E43E39">
        <w:rPr>
          <w:rFonts w:ascii="Helvetica" w:hAnsi="Helvetica" w:cs="Arial"/>
          <w:i w:val="0"/>
          <w:iCs w:val="0"/>
          <w:sz w:val="18"/>
          <w:szCs w:val="18"/>
        </w:rPr>
        <w:t xml:space="preserve">The student teams of BITS Pilani, Dubai Campus participated in the Nokia university application challenge held in UAE on 27 May 2012 and won the prize worth of $10,000-00 US dollars. They were given 2 days intensive training on Nokia platforms for developing applications by eminent developers from Nokia Corporation and given 7 weeks time to develop innovative applications. They rose to the occasion and were able to contribute 11 innovative applications out of total 19 applications from the entire UAE universities. Then after further short listing the top 10 applications done by the top technical team, it was found that the following 4 applications from BPDC were in the shortlisted list. </w:t>
      </w:r>
    </w:p>
    <w:p w:rsidR="00DC1CC5" w:rsidRPr="00E43E39" w:rsidRDefault="00DC1CC5" w:rsidP="00DC1CC5">
      <w:pPr>
        <w:pStyle w:val="ListParagraph"/>
        <w:shd w:val="clear" w:color="auto" w:fill="FFFFFF"/>
        <w:spacing w:before="120" w:after="120" w:line="240" w:lineRule="auto"/>
        <w:ind w:left="1080"/>
        <w:contextualSpacing/>
        <w:jc w:val="both"/>
        <w:rPr>
          <w:rFonts w:ascii="Helvetica" w:hAnsi="Helvetica" w:cs="Arial"/>
          <w:i w:val="0"/>
          <w:iCs w:val="0"/>
          <w:sz w:val="18"/>
          <w:szCs w:val="18"/>
        </w:rPr>
      </w:pPr>
    </w:p>
    <w:p w:rsidR="00F56B07" w:rsidRPr="00E43E39" w:rsidRDefault="00F56B07" w:rsidP="00DC1CC5">
      <w:pPr>
        <w:pStyle w:val="ListParagraph"/>
        <w:shd w:val="clear" w:color="auto" w:fill="FFFFFF"/>
        <w:spacing w:before="120" w:after="120" w:line="240" w:lineRule="auto"/>
        <w:ind w:firstLine="357"/>
        <w:contextualSpacing/>
        <w:jc w:val="both"/>
        <w:rPr>
          <w:rFonts w:ascii="Helvetica" w:hAnsi="Helvetica" w:cs="Arial"/>
          <w:i w:val="0"/>
          <w:iCs w:val="0"/>
          <w:sz w:val="18"/>
          <w:szCs w:val="18"/>
        </w:rPr>
      </w:pPr>
      <w:r w:rsidRPr="00E43E39">
        <w:rPr>
          <w:rFonts w:ascii="Helvetica" w:hAnsi="Helvetica" w:cs="Arial"/>
          <w:i w:val="0"/>
          <w:iCs w:val="0"/>
          <w:sz w:val="18"/>
          <w:szCs w:val="18"/>
        </w:rPr>
        <w:t>1.  “Pocket Masjid” by  Shamliya Shukkur </w:t>
      </w:r>
    </w:p>
    <w:p w:rsidR="00F56B07" w:rsidRPr="00E43E39" w:rsidRDefault="00F56B07" w:rsidP="00DC1CC5">
      <w:pPr>
        <w:shd w:val="clear" w:color="auto" w:fill="FFFFFF"/>
        <w:spacing w:before="120" w:after="120"/>
        <w:ind w:left="357" w:firstLine="720"/>
        <w:rPr>
          <w:rFonts w:ascii="Helvetica" w:hAnsi="Helvetica" w:cs="Arial"/>
          <w:sz w:val="18"/>
          <w:szCs w:val="18"/>
        </w:rPr>
      </w:pPr>
      <w:r w:rsidRPr="00E43E39">
        <w:rPr>
          <w:rFonts w:ascii="Helvetica" w:hAnsi="Helvetica" w:cs="Arial"/>
          <w:sz w:val="18"/>
          <w:szCs w:val="18"/>
        </w:rPr>
        <w:t>2.  “My Metro” by  Dhwani Chotalia and Roopal Chouhan </w:t>
      </w:r>
    </w:p>
    <w:p w:rsidR="00F56B07" w:rsidRPr="00E43E39" w:rsidRDefault="00F56B07" w:rsidP="00E43E39">
      <w:pPr>
        <w:shd w:val="clear" w:color="auto" w:fill="FFFFFF"/>
        <w:spacing w:before="120" w:after="120"/>
        <w:ind w:left="1077"/>
        <w:rPr>
          <w:rFonts w:ascii="Helvetica" w:hAnsi="Helvetica" w:cs="Arial"/>
          <w:sz w:val="18"/>
          <w:szCs w:val="18"/>
        </w:rPr>
      </w:pPr>
      <w:r w:rsidRPr="00E43E39">
        <w:rPr>
          <w:rFonts w:ascii="Helvetica" w:hAnsi="Helvetica" w:cs="Arial"/>
          <w:sz w:val="18"/>
          <w:szCs w:val="18"/>
        </w:rPr>
        <w:lastRenderedPageBreak/>
        <w:t>3. “Jobless” submitted by  Deepa Devanand  </w:t>
      </w:r>
    </w:p>
    <w:p w:rsidR="00F56B07" w:rsidRPr="00E43E39" w:rsidRDefault="00F56B07" w:rsidP="00DC1CC5">
      <w:pPr>
        <w:shd w:val="clear" w:color="auto" w:fill="FFFFFF"/>
        <w:spacing w:before="120" w:after="120"/>
        <w:ind w:left="1077"/>
        <w:rPr>
          <w:rFonts w:ascii="Helvetica" w:hAnsi="Helvetica" w:cs="Arial"/>
          <w:b/>
          <w:sz w:val="18"/>
          <w:szCs w:val="18"/>
        </w:rPr>
      </w:pPr>
      <w:r w:rsidRPr="00E43E39">
        <w:rPr>
          <w:rFonts w:ascii="Helvetica" w:hAnsi="Helvetica" w:cs="Arial"/>
          <w:sz w:val="18"/>
          <w:szCs w:val="18"/>
        </w:rPr>
        <w:t>4.  “Rage Comics” submitted by Aditya Shankar and Siddhart Swamy </w:t>
      </w:r>
    </w:p>
    <w:p w:rsidR="00F56B07" w:rsidRPr="00DC1CC5" w:rsidRDefault="00F56B07" w:rsidP="00DC1CC5">
      <w:pPr>
        <w:tabs>
          <w:tab w:val="left" w:pos="540"/>
        </w:tabs>
        <w:spacing w:before="120" w:after="120"/>
        <w:rPr>
          <w:rFonts w:ascii="Helvetica" w:hAnsi="Helvetica" w:cs="Arial"/>
          <w:i/>
          <w:sz w:val="20"/>
          <w:szCs w:val="18"/>
        </w:rPr>
      </w:pPr>
      <w:r w:rsidRPr="00DC1CC5">
        <w:rPr>
          <w:rFonts w:ascii="Helvetica" w:hAnsi="Helvetica" w:cs="Arial"/>
          <w:b/>
          <w:sz w:val="20"/>
          <w:szCs w:val="18"/>
        </w:rPr>
        <w:t xml:space="preserve">I. </w:t>
      </w:r>
      <w:r w:rsidR="00DC1CC5">
        <w:rPr>
          <w:rFonts w:ascii="Helvetica" w:hAnsi="Helvetica" w:cs="Arial"/>
          <w:b/>
          <w:sz w:val="20"/>
          <w:szCs w:val="18"/>
        </w:rPr>
        <w:tab/>
      </w:r>
      <w:r w:rsidRPr="00DC1CC5">
        <w:rPr>
          <w:rFonts w:ascii="Helvetica" w:hAnsi="Helvetica" w:cs="Arial"/>
          <w:b/>
          <w:sz w:val="20"/>
          <w:szCs w:val="18"/>
        </w:rPr>
        <w:t xml:space="preserve">Faculty Development, International Collaboration &amp; Industry Immersion:  </w:t>
      </w:r>
      <w:r w:rsidRPr="00DC1CC5">
        <w:rPr>
          <w:rFonts w:ascii="Helvetica" w:hAnsi="Helvetica" w:cs="Arial"/>
          <w:i/>
          <w:sz w:val="20"/>
          <w:szCs w:val="18"/>
        </w:rPr>
        <w:t>NIL</w:t>
      </w:r>
    </w:p>
    <w:p w:rsidR="00F56B07" w:rsidRPr="00E43E39" w:rsidRDefault="00F56B07" w:rsidP="00DC1CC5">
      <w:pPr>
        <w:tabs>
          <w:tab w:val="left" w:pos="540"/>
        </w:tabs>
        <w:spacing w:before="120" w:after="120"/>
        <w:jc w:val="both"/>
        <w:rPr>
          <w:rFonts w:ascii="Helvetica" w:hAnsi="Helvetica" w:cs="Arial"/>
          <w:sz w:val="18"/>
          <w:szCs w:val="18"/>
        </w:rPr>
      </w:pPr>
      <w:r w:rsidRPr="00DC1CC5">
        <w:rPr>
          <w:rFonts w:ascii="Helvetica" w:hAnsi="Helvetica" w:cs="Arial"/>
          <w:b/>
          <w:sz w:val="20"/>
          <w:szCs w:val="18"/>
        </w:rPr>
        <w:t xml:space="preserve">J. </w:t>
      </w:r>
      <w:r w:rsidR="00DC1CC5">
        <w:rPr>
          <w:rFonts w:ascii="Helvetica" w:hAnsi="Helvetica" w:cs="Arial"/>
          <w:b/>
          <w:sz w:val="20"/>
          <w:szCs w:val="18"/>
        </w:rPr>
        <w:tab/>
      </w:r>
      <w:r w:rsidRPr="00DC1CC5">
        <w:rPr>
          <w:rFonts w:ascii="Helvetica" w:hAnsi="Helvetica" w:cs="Arial"/>
          <w:b/>
          <w:sz w:val="20"/>
          <w:szCs w:val="18"/>
        </w:rPr>
        <w:t>Significant new equipments/experimental facility added during the year:</w:t>
      </w:r>
      <w:r w:rsidRPr="00DC1CC5">
        <w:rPr>
          <w:rFonts w:ascii="Helvetica" w:hAnsi="Helvetica" w:cs="Arial"/>
          <w:sz w:val="20"/>
          <w:szCs w:val="18"/>
        </w:rPr>
        <w:t xml:space="preserve">   </w:t>
      </w:r>
    </w:p>
    <w:p w:rsidR="00F56B07" w:rsidRPr="00E43E39" w:rsidRDefault="00F56B07" w:rsidP="00DC1CC5">
      <w:pPr>
        <w:spacing w:before="120" w:after="120"/>
        <w:ind w:left="540"/>
        <w:jc w:val="both"/>
        <w:rPr>
          <w:rFonts w:ascii="Helvetica" w:hAnsi="Helvetica" w:cs="Arial"/>
          <w:sz w:val="18"/>
          <w:szCs w:val="18"/>
        </w:rPr>
      </w:pPr>
      <w:r w:rsidRPr="00E43E39">
        <w:rPr>
          <w:rFonts w:ascii="Helvetica" w:hAnsi="Helvetica" w:cs="Arial"/>
          <w:sz w:val="18"/>
          <w:szCs w:val="18"/>
        </w:rPr>
        <w:t xml:space="preserve">BPDC entered into MSDN academic alliance with Microsoft at Gulf for another 3 years. Through this alliance the students and faculties in BITS Pilani, Dubai Campus are entitled to use the latest Microsoft software packages which can be used as tools for developing software applications in emerging areas like cloud computing, mobile computing and web applications development. </w:t>
      </w:r>
    </w:p>
    <w:p w:rsidR="00F56B07" w:rsidRPr="00DC1CC5" w:rsidRDefault="00F56B07" w:rsidP="00DC1CC5">
      <w:pPr>
        <w:tabs>
          <w:tab w:val="left" w:pos="540"/>
        </w:tabs>
        <w:spacing w:before="120" w:after="120"/>
        <w:rPr>
          <w:rFonts w:ascii="Helvetica" w:hAnsi="Helvetica" w:cs="Arial"/>
          <w:b/>
          <w:sz w:val="20"/>
          <w:szCs w:val="18"/>
        </w:rPr>
      </w:pPr>
      <w:r w:rsidRPr="00DC1CC5">
        <w:rPr>
          <w:rFonts w:ascii="Helvetica" w:hAnsi="Helvetica" w:cs="Arial"/>
          <w:b/>
          <w:sz w:val="20"/>
          <w:szCs w:val="18"/>
        </w:rPr>
        <w:t xml:space="preserve">K. </w:t>
      </w:r>
      <w:r w:rsidR="00DC1CC5">
        <w:rPr>
          <w:rFonts w:ascii="Helvetica" w:hAnsi="Helvetica" w:cs="Arial"/>
          <w:b/>
          <w:sz w:val="20"/>
          <w:szCs w:val="18"/>
        </w:rPr>
        <w:tab/>
      </w:r>
      <w:r w:rsidRPr="00DC1CC5">
        <w:rPr>
          <w:rFonts w:ascii="Helvetica" w:hAnsi="Helvetica" w:cs="Arial"/>
          <w:b/>
          <w:sz w:val="20"/>
          <w:szCs w:val="18"/>
        </w:rPr>
        <w:t>Departmental association/club activities:</w:t>
      </w:r>
    </w:p>
    <w:p w:rsidR="00F56B07" w:rsidRPr="00E43E39" w:rsidRDefault="00F56B07" w:rsidP="00DC1CC5">
      <w:pPr>
        <w:pStyle w:val="ListParagraph"/>
        <w:spacing w:before="120" w:after="120" w:line="240" w:lineRule="auto"/>
        <w:ind w:left="540"/>
        <w:jc w:val="both"/>
        <w:rPr>
          <w:rFonts w:ascii="Helvetica" w:hAnsi="Helvetica" w:cs="Arial"/>
          <w:sz w:val="18"/>
          <w:szCs w:val="18"/>
        </w:rPr>
      </w:pPr>
      <w:r w:rsidRPr="00E43E39">
        <w:rPr>
          <w:rFonts w:ascii="Helvetica" w:hAnsi="Helvetica" w:cs="Arial"/>
          <w:i w:val="0"/>
          <w:sz w:val="18"/>
          <w:szCs w:val="18"/>
        </w:rPr>
        <w:t>Club 1:</w:t>
      </w:r>
      <w:r w:rsidR="00DC1CC5">
        <w:rPr>
          <w:rFonts w:ascii="Helvetica" w:hAnsi="Helvetica" w:cs="Arial"/>
          <w:i w:val="0"/>
          <w:sz w:val="18"/>
          <w:szCs w:val="18"/>
        </w:rPr>
        <w:t xml:space="preserve"> </w:t>
      </w:r>
      <w:r w:rsidRPr="00E43E39">
        <w:rPr>
          <w:rFonts w:ascii="Helvetica" w:hAnsi="Helvetica" w:cs="Arial"/>
          <w:i w:val="0"/>
          <w:sz w:val="18"/>
          <w:szCs w:val="18"/>
        </w:rPr>
        <w:t>DotNet</w:t>
      </w:r>
      <w:r w:rsidRPr="00E43E39">
        <w:rPr>
          <w:rFonts w:ascii="Helvetica" w:hAnsi="Helvetica" w:cs="Arial"/>
          <w:sz w:val="18"/>
          <w:szCs w:val="18"/>
        </w:rPr>
        <w:t xml:space="preserve"> </w:t>
      </w:r>
      <w:r w:rsidRPr="00E43E39">
        <w:rPr>
          <w:rFonts w:ascii="Helvetica" w:hAnsi="Helvetica" w:cs="Arial"/>
          <w:i w:val="0"/>
          <w:sz w:val="18"/>
          <w:szCs w:val="18"/>
        </w:rPr>
        <w:t>club</w:t>
      </w:r>
    </w:p>
    <w:p w:rsidR="00F56B07" w:rsidRPr="00E43E39" w:rsidRDefault="00F56B07" w:rsidP="00DC1CC5">
      <w:pPr>
        <w:spacing w:before="120" w:after="120"/>
        <w:ind w:left="540"/>
        <w:jc w:val="both"/>
        <w:rPr>
          <w:rFonts w:ascii="Helvetica" w:hAnsi="Helvetica" w:cs="Arial"/>
          <w:sz w:val="18"/>
          <w:szCs w:val="18"/>
        </w:rPr>
      </w:pPr>
      <w:r w:rsidRPr="00E43E39">
        <w:rPr>
          <w:rFonts w:ascii="Helvetica" w:hAnsi="Helvetica" w:cs="Arial"/>
          <w:sz w:val="18"/>
          <w:szCs w:val="18"/>
        </w:rPr>
        <w:t>The DotNet Club ensured that the Microsoft Gulf sponsored the following event called,” Mobile application contest “in the Enginuity programme held during the year 2012. DotNet Club has initiated steps to conduct workshops on emerging Microsoft technologies within the college campus.</w:t>
      </w:r>
    </w:p>
    <w:p w:rsidR="00F56B07" w:rsidRPr="00DC1CC5" w:rsidRDefault="00F56B07" w:rsidP="00DC1CC5">
      <w:pPr>
        <w:spacing w:before="600" w:after="120"/>
        <w:rPr>
          <w:rFonts w:ascii="Helvetica" w:hAnsi="Helvetica" w:cs="Arial"/>
          <w:b/>
          <w:sz w:val="20"/>
          <w:szCs w:val="18"/>
        </w:rPr>
      </w:pPr>
      <w:r w:rsidRPr="00DC1CC5">
        <w:rPr>
          <w:rFonts w:ascii="Helvetica" w:hAnsi="Helvetica" w:cs="Arial"/>
          <w:b/>
          <w:sz w:val="20"/>
          <w:szCs w:val="18"/>
        </w:rPr>
        <w:t>B4.14.5 Department: Electronics &amp; Instrumentation Engineering</w:t>
      </w:r>
    </w:p>
    <w:p w:rsidR="00F56B07" w:rsidRPr="00DC1CC5" w:rsidRDefault="00F56B07" w:rsidP="00E43E39">
      <w:pPr>
        <w:spacing w:before="120" w:after="120"/>
        <w:rPr>
          <w:rFonts w:ascii="Helvetica" w:hAnsi="Helvetica" w:cs="Arial"/>
          <w:sz w:val="20"/>
          <w:szCs w:val="18"/>
        </w:rPr>
      </w:pPr>
      <w:r w:rsidRPr="00DC1CC5">
        <w:rPr>
          <w:rFonts w:ascii="Helvetica" w:hAnsi="Helvetica" w:cs="Arial"/>
          <w:sz w:val="20"/>
          <w:szCs w:val="18"/>
        </w:rPr>
        <w:t>Number of faculty members (as on 31</w:t>
      </w:r>
      <w:r w:rsidRPr="00DC1CC5">
        <w:rPr>
          <w:rFonts w:ascii="Helvetica" w:hAnsi="Helvetica" w:cs="Arial"/>
          <w:sz w:val="20"/>
          <w:szCs w:val="18"/>
          <w:vertAlign w:val="superscript"/>
        </w:rPr>
        <w:t>st</w:t>
      </w:r>
      <w:r w:rsidRPr="00DC1CC5">
        <w:rPr>
          <w:rFonts w:ascii="Helvetica" w:hAnsi="Helvetica" w:cs="Arial"/>
          <w:sz w:val="20"/>
          <w:szCs w:val="18"/>
        </w:rPr>
        <w:t xml:space="preserve"> December 2012)</w:t>
      </w:r>
    </w:p>
    <w:tbl>
      <w:tblPr>
        <w:tblW w:w="0" w:type="auto"/>
        <w:tblInd w:w="365" w:type="dxa"/>
        <w:tblLayout w:type="fixed"/>
        <w:tblLook w:val="0000"/>
      </w:tblPr>
      <w:tblGrid>
        <w:gridCol w:w="3544"/>
        <w:gridCol w:w="1416"/>
      </w:tblGrid>
      <w:tr w:rsidR="00F56B07" w:rsidRPr="00DC1CC5"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lang w:eastAsia="en-US"/>
              </w:rPr>
            </w:pPr>
            <w:r w:rsidRPr="003012D1">
              <w:rPr>
                <w:rFonts w:ascii="Helvetica" w:hAnsi="Helvetica" w:cs="Arial"/>
                <w:b/>
                <w:color w:val="auto"/>
                <w:sz w:val="20"/>
                <w:szCs w:val="18"/>
                <w:lang w:eastAsia="en-US"/>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DC1CC5" w:rsidRDefault="00F56B07" w:rsidP="00E43E39">
            <w:pPr>
              <w:pStyle w:val="TableGrid1"/>
              <w:spacing w:before="120" w:after="120"/>
              <w:jc w:val="center"/>
              <w:rPr>
                <w:rFonts w:ascii="Helvetica" w:hAnsi="Helvetica" w:cs="Arial"/>
                <w:color w:val="auto"/>
                <w:sz w:val="20"/>
                <w:szCs w:val="18"/>
                <w:lang w:eastAsia="en-US"/>
              </w:rPr>
            </w:pPr>
            <w:r w:rsidRPr="00DC1CC5">
              <w:rPr>
                <w:rFonts w:ascii="Helvetica" w:hAnsi="Helvetica" w:cs="Arial"/>
                <w:color w:val="auto"/>
                <w:sz w:val="20"/>
                <w:szCs w:val="18"/>
                <w:lang w:eastAsia="en-US"/>
              </w:rPr>
              <w:t>02</w:t>
            </w:r>
          </w:p>
        </w:tc>
      </w:tr>
      <w:tr w:rsidR="00F56B07" w:rsidRPr="00DC1CC5"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lang w:eastAsia="en-US"/>
              </w:rPr>
            </w:pPr>
            <w:r w:rsidRPr="003012D1">
              <w:rPr>
                <w:rFonts w:ascii="Helvetica" w:hAnsi="Helvetica" w:cs="Arial"/>
                <w:b/>
                <w:color w:val="auto"/>
                <w:sz w:val="20"/>
                <w:szCs w:val="18"/>
                <w:lang w:eastAsia="en-US"/>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DC1CC5" w:rsidRDefault="00F56B07" w:rsidP="00E43E39">
            <w:pPr>
              <w:pStyle w:val="TableGrid1"/>
              <w:spacing w:before="120" w:after="120"/>
              <w:jc w:val="center"/>
              <w:rPr>
                <w:rFonts w:ascii="Helvetica" w:hAnsi="Helvetica" w:cs="Arial"/>
                <w:color w:val="auto"/>
                <w:sz w:val="20"/>
                <w:szCs w:val="18"/>
                <w:lang w:eastAsia="en-US"/>
              </w:rPr>
            </w:pPr>
            <w:r w:rsidRPr="00DC1CC5">
              <w:rPr>
                <w:rFonts w:ascii="Helvetica" w:hAnsi="Helvetica" w:cs="Arial"/>
                <w:color w:val="auto"/>
                <w:sz w:val="20"/>
                <w:szCs w:val="18"/>
                <w:lang w:eastAsia="en-US"/>
              </w:rPr>
              <w:t>01</w:t>
            </w:r>
          </w:p>
        </w:tc>
      </w:tr>
      <w:tr w:rsidR="00F56B07" w:rsidRPr="00DC1CC5"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lang w:eastAsia="en-US"/>
              </w:rPr>
            </w:pPr>
            <w:r w:rsidRPr="003012D1">
              <w:rPr>
                <w:rFonts w:ascii="Helvetica" w:hAnsi="Helvetica" w:cs="Arial"/>
                <w:b/>
                <w:color w:val="auto"/>
                <w:sz w:val="20"/>
                <w:szCs w:val="18"/>
                <w:lang w:eastAsia="en-US"/>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DC1CC5" w:rsidRDefault="00F56B07" w:rsidP="00E43E39">
            <w:pPr>
              <w:pStyle w:val="TableGrid1"/>
              <w:spacing w:before="120" w:after="120"/>
              <w:jc w:val="center"/>
              <w:rPr>
                <w:rFonts w:ascii="Helvetica" w:hAnsi="Helvetica" w:cs="Arial"/>
                <w:color w:val="auto"/>
                <w:sz w:val="20"/>
                <w:szCs w:val="18"/>
                <w:lang w:eastAsia="en-US"/>
              </w:rPr>
            </w:pPr>
            <w:r w:rsidRPr="00DC1CC5">
              <w:rPr>
                <w:rFonts w:ascii="Helvetica" w:hAnsi="Helvetica" w:cs="Arial"/>
                <w:color w:val="auto"/>
                <w:sz w:val="20"/>
                <w:szCs w:val="18"/>
                <w:lang w:eastAsia="en-US"/>
              </w:rPr>
              <w:t>02</w:t>
            </w:r>
          </w:p>
        </w:tc>
      </w:tr>
      <w:tr w:rsidR="00F56B07" w:rsidRPr="00DC1CC5"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lang w:eastAsia="en-US"/>
              </w:rPr>
            </w:pPr>
            <w:r w:rsidRPr="003012D1">
              <w:rPr>
                <w:rFonts w:ascii="Helvetica" w:hAnsi="Helvetica" w:cs="Arial"/>
                <w:b/>
                <w:color w:val="auto"/>
                <w:sz w:val="20"/>
                <w:szCs w:val="18"/>
                <w:lang w:eastAsia="en-US"/>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DC1CC5" w:rsidRDefault="00F56B07" w:rsidP="00E43E39">
            <w:pPr>
              <w:pStyle w:val="TableGrid1"/>
              <w:spacing w:before="120" w:after="120"/>
              <w:jc w:val="center"/>
              <w:rPr>
                <w:rFonts w:ascii="Helvetica" w:hAnsi="Helvetica" w:cs="Arial"/>
                <w:color w:val="auto"/>
                <w:sz w:val="20"/>
                <w:szCs w:val="18"/>
                <w:lang w:eastAsia="en-US"/>
              </w:rPr>
            </w:pPr>
            <w:r w:rsidRPr="00DC1CC5">
              <w:rPr>
                <w:rFonts w:ascii="Helvetica" w:hAnsi="Helvetica" w:cs="Arial"/>
                <w:color w:val="auto"/>
                <w:sz w:val="20"/>
                <w:szCs w:val="18"/>
                <w:lang w:eastAsia="en-US"/>
              </w:rPr>
              <w:t>-</w:t>
            </w:r>
          </w:p>
        </w:tc>
      </w:tr>
      <w:tr w:rsidR="00F56B07" w:rsidRPr="00DC1CC5"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lang w:eastAsia="en-US"/>
              </w:rPr>
            </w:pPr>
            <w:r w:rsidRPr="003012D1">
              <w:rPr>
                <w:rFonts w:ascii="Helvetica" w:hAnsi="Helvetica" w:cs="Arial"/>
                <w:b/>
                <w:color w:val="auto"/>
                <w:sz w:val="20"/>
                <w:szCs w:val="18"/>
                <w:lang w:eastAsia="en-US"/>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DC1CC5" w:rsidRDefault="00F56B07" w:rsidP="00E43E39">
            <w:pPr>
              <w:pStyle w:val="TableGrid1"/>
              <w:spacing w:before="120" w:after="120"/>
              <w:jc w:val="center"/>
              <w:rPr>
                <w:rFonts w:ascii="Helvetica" w:hAnsi="Helvetica" w:cs="Arial"/>
                <w:color w:val="auto"/>
                <w:sz w:val="20"/>
                <w:szCs w:val="18"/>
                <w:lang w:eastAsia="en-US"/>
              </w:rPr>
            </w:pPr>
            <w:r w:rsidRPr="00DC1CC5">
              <w:rPr>
                <w:rFonts w:ascii="Helvetica" w:hAnsi="Helvetica" w:cs="Arial"/>
                <w:color w:val="auto"/>
                <w:sz w:val="20"/>
                <w:szCs w:val="18"/>
                <w:lang w:eastAsia="en-US"/>
              </w:rPr>
              <w:t>-</w:t>
            </w:r>
          </w:p>
        </w:tc>
      </w:tr>
    </w:tbl>
    <w:p w:rsidR="00F56B07" w:rsidRPr="00DC1CC5" w:rsidRDefault="00F56B07" w:rsidP="00E43E39">
      <w:pPr>
        <w:spacing w:before="120" w:after="120"/>
        <w:rPr>
          <w:rFonts w:ascii="Helvetica" w:hAnsi="Helvetica" w:cs="Arial"/>
          <w:sz w:val="20"/>
          <w:szCs w:val="18"/>
        </w:rPr>
      </w:pPr>
      <w:r w:rsidRPr="00DC1CC5">
        <w:rPr>
          <w:rFonts w:ascii="Helvetica" w:hAnsi="Helvetica" w:cs="Arial"/>
          <w:b/>
          <w:sz w:val="20"/>
          <w:szCs w:val="18"/>
        </w:rPr>
        <w:t xml:space="preserve">Head of the Department:   </w:t>
      </w:r>
      <w:r w:rsidRPr="00DC1CC5">
        <w:rPr>
          <w:rFonts w:ascii="Helvetica" w:hAnsi="Helvetica" w:cs="Arial"/>
          <w:sz w:val="20"/>
          <w:szCs w:val="18"/>
        </w:rPr>
        <w:t>Dr D V PRASAD</w:t>
      </w:r>
    </w:p>
    <w:p w:rsidR="00F56B07" w:rsidRPr="003012D1" w:rsidRDefault="00F56B07" w:rsidP="00E43E39">
      <w:pPr>
        <w:spacing w:before="120" w:after="120"/>
        <w:rPr>
          <w:rFonts w:ascii="Helvetica" w:hAnsi="Helvetica" w:cs="Arial"/>
          <w:sz w:val="20"/>
          <w:szCs w:val="18"/>
        </w:rPr>
      </w:pPr>
      <w:r w:rsidRPr="00DC1CC5">
        <w:rPr>
          <w:rFonts w:ascii="Helvetica" w:hAnsi="Helvetica" w:cs="Arial"/>
          <w:b/>
          <w:sz w:val="20"/>
          <w:szCs w:val="18"/>
        </w:rPr>
        <w:t>Contact details</w:t>
      </w:r>
      <w:r w:rsidRPr="00DC1CC5">
        <w:rPr>
          <w:rFonts w:ascii="Helvetica" w:hAnsi="Helvetica" w:cs="Arial"/>
          <w:b/>
          <w:color w:val="0070C0"/>
          <w:sz w:val="20"/>
          <w:szCs w:val="18"/>
        </w:rPr>
        <w:t>:</w:t>
      </w:r>
      <w:r w:rsidRPr="00DC1CC5">
        <w:rPr>
          <w:rFonts w:ascii="Helvetica" w:hAnsi="Helvetica" w:cs="Arial"/>
          <w:color w:val="0070C0"/>
          <w:sz w:val="20"/>
          <w:szCs w:val="18"/>
        </w:rPr>
        <w:t xml:space="preserve">  </w:t>
      </w:r>
      <w:r w:rsidRPr="00DC1CC5">
        <w:rPr>
          <w:rFonts w:ascii="Helvetica" w:hAnsi="Helvetica" w:cs="Arial"/>
          <w:i/>
          <w:color w:val="0070C0"/>
          <w:sz w:val="20"/>
          <w:szCs w:val="18"/>
        </w:rPr>
        <w:t xml:space="preserve"> </w:t>
      </w:r>
      <w:r w:rsidRPr="003012D1">
        <w:rPr>
          <w:rFonts w:ascii="Helvetica" w:hAnsi="Helvetica" w:cs="Arial"/>
          <w:sz w:val="20"/>
          <w:szCs w:val="18"/>
        </w:rPr>
        <w:t>prasad</w:t>
      </w:r>
      <w:hyperlink r:id="rId22" w:history="1">
        <w:r w:rsidRPr="003012D1">
          <w:rPr>
            <w:rStyle w:val="Hyperlink"/>
            <w:rFonts w:ascii="Helvetica" w:hAnsi="Helvetica" w:cs="Arial"/>
            <w:color w:val="auto"/>
            <w:sz w:val="20"/>
            <w:szCs w:val="18"/>
            <w:u w:val="none"/>
          </w:rPr>
          <w:t>@bits-dubai.ac</w:t>
        </w:r>
      </w:hyperlink>
      <w:r w:rsidRPr="003012D1">
        <w:rPr>
          <w:rStyle w:val="Hyperlink"/>
          <w:rFonts w:ascii="Helvetica" w:hAnsi="Helvetica" w:cs="Arial"/>
          <w:color w:val="auto"/>
          <w:sz w:val="20"/>
          <w:szCs w:val="18"/>
          <w:u w:val="none"/>
        </w:rPr>
        <w:t>.ae</w:t>
      </w:r>
    </w:p>
    <w:p w:rsidR="00F56B07" w:rsidRPr="00DC1CC5" w:rsidRDefault="00F56B07" w:rsidP="00E43E39">
      <w:pPr>
        <w:spacing w:before="120" w:after="120"/>
        <w:rPr>
          <w:rFonts w:ascii="Helvetica" w:hAnsi="Helvetica" w:cs="Arial"/>
          <w:sz w:val="20"/>
          <w:szCs w:val="18"/>
        </w:rPr>
      </w:pPr>
      <w:r w:rsidRPr="00DC1CC5">
        <w:rPr>
          <w:rFonts w:ascii="Helvetica" w:hAnsi="Helvetica" w:cs="Arial"/>
          <w:b/>
          <w:sz w:val="20"/>
          <w:szCs w:val="18"/>
        </w:rPr>
        <w:t xml:space="preserve">Number of PhD Scholars: </w:t>
      </w:r>
      <w:r w:rsidRPr="00DC1CC5">
        <w:rPr>
          <w:rFonts w:ascii="Helvetica" w:hAnsi="Helvetica" w:cs="Arial"/>
          <w:sz w:val="20"/>
          <w:szCs w:val="18"/>
        </w:rPr>
        <w:t xml:space="preserve"> </w:t>
      </w:r>
      <w:r w:rsidRPr="00DC1CC5">
        <w:rPr>
          <w:rFonts w:ascii="Helvetica" w:hAnsi="Helvetica" w:cs="Arial"/>
          <w:i/>
          <w:sz w:val="20"/>
          <w:szCs w:val="18"/>
        </w:rPr>
        <w:t>NIL</w:t>
      </w:r>
    </w:p>
    <w:p w:rsidR="00F56B07" w:rsidRPr="00DC1CC5" w:rsidRDefault="00F56B07" w:rsidP="00E43E39">
      <w:pPr>
        <w:spacing w:before="120" w:after="120"/>
        <w:rPr>
          <w:rFonts w:ascii="Helvetica" w:hAnsi="Helvetica" w:cs="Arial"/>
          <w:sz w:val="20"/>
          <w:szCs w:val="18"/>
        </w:rPr>
      </w:pPr>
      <w:r w:rsidRPr="00DC1CC5">
        <w:rPr>
          <w:rFonts w:ascii="Helvetica" w:hAnsi="Helvetica" w:cs="Arial"/>
          <w:b/>
          <w:sz w:val="20"/>
          <w:szCs w:val="18"/>
        </w:rPr>
        <w:t xml:space="preserve">Ph.D. Thesis Submitted during the year:  </w:t>
      </w:r>
      <w:r w:rsidRPr="00DC1CC5">
        <w:rPr>
          <w:rFonts w:ascii="Helvetica" w:hAnsi="Helvetica" w:cs="Arial"/>
          <w:i/>
          <w:sz w:val="20"/>
          <w:szCs w:val="18"/>
        </w:rPr>
        <w:t>NIL</w:t>
      </w:r>
    </w:p>
    <w:p w:rsidR="00F56B07" w:rsidRPr="00DC1CC5" w:rsidRDefault="00F56B07" w:rsidP="003012D1">
      <w:pPr>
        <w:tabs>
          <w:tab w:val="left" w:pos="540"/>
        </w:tabs>
        <w:spacing w:before="120" w:after="120"/>
        <w:rPr>
          <w:rFonts w:ascii="Helvetica" w:hAnsi="Helvetica" w:cs="Arial"/>
          <w:b/>
          <w:sz w:val="20"/>
          <w:szCs w:val="18"/>
        </w:rPr>
      </w:pPr>
      <w:r w:rsidRPr="00DC1CC5">
        <w:rPr>
          <w:rFonts w:ascii="Helvetica" w:hAnsi="Helvetica" w:cs="Arial"/>
          <w:b/>
          <w:sz w:val="20"/>
          <w:szCs w:val="18"/>
        </w:rPr>
        <w:t xml:space="preserve">A.    </w:t>
      </w:r>
      <w:r w:rsidR="003012D1">
        <w:rPr>
          <w:rFonts w:ascii="Helvetica" w:hAnsi="Helvetica" w:cs="Arial"/>
          <w:b/>
          <w:sz w:val="20"/>
          <w:szCs w:val="18"/>
        </w:rPr>
        <w:tab/>
      </w:r>
      <w:r w:rsidRPr="00DC1CC5">
        <w:rPr>
          <w:rFonts w:ascii="Helvetica" w:hAnsi="Helvetica" w:cs="Arial"/>
          <w:b/>
          <w:sz w:val="20"/>
          <w:szCs w:val="18"/>
        </w:rPr>
        <w:t>Sponsored Research activities:</w:t>
      </w:r>
      <w:r w:rsidRPr="00DC1CC5">
        <w:rPr>
          <w:rFonts w:ascii="Helvetica" w:hAnsi="Helvetica" w:cs="Arial"/>
          <w:sz w:val="20"/>
          <w:szCs w:val="18"/>
        </w:rPr>
        <w:t xml:space="preserve"> NIL   </w:t>
      </w:r>
    </w:p>
    <w:p w:rsidR="00F56B07" w:rsidRPr="00DC1CC5" w:rsidRDefault="00F56B07" w:rsidP="003012D1">
      <w:pPr>
        <w:tabs>
          <w:tab w:val="left" w:pos="540"/>
        </w:tabs>
        <w:spacing w:before="120" w:after="120"/>
        <w:rPr>
          <w:rFonts w:ascii="Helvetica" w:hAnsi="Helvetica" w:cs="Arial"/>
          <w:b/>
          <w:sz w:val="20"/>
          <w:szCs w:val="18"/>
        </w:rPr>
      </w:pPr>
      <w:r w:rsidRPr="00DC1CC5">
        <w:rPr>
          <w:rFonts w:ascii="Helvetica" w:hAnsi="Helvetica" w:cs="Arial"/>
          <w:b/>
          <w:sz w:val="20"/>
          <w:szCs w:val="18"/>
        </w:rPr>
        <w:t xml:space="preserve">B. </w:t>
      </w:r>
      <w:r w:rsidR="003012D1">
        <w:rPr>
          <w:rFonts w:ascii="Helvetica" w:hAnsi="Helvetica" w:cs="Arial"/>
          <w:b/>
          <w:sz w:val="20"/>
          <w:szCs w:val="18"/>
        </w:rPr>
        <w:tab/>
      </w:r>
      <w:r w:rsidRPr="00DC1CC5">
        <w:rPr>
          <w:rFonts w:ascii="Helvetica" w:hAnsi="Helvetica" w:cs="Arial"/>
          <w:b/>
          <w:sz w:val="20"/>
          <w:szCs w:val="18"/>
        </w:rPr>
        <w:t xml:space="preserve">Publications:   </w:t>
      </w:r>
    </w:p>
    <w:p w:rsidR="00F56B07" w:rsidRPr="00E43E39" w:rsidRDefault="00F56B07" w:rsidP="00E43E39">
      <w:pPr>
        <w:numPr>
          <w:ilvl w:val="3"/>
          <w:numId w:val="23"/>
        </w:numPr>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Dr. V Kalaichelvi and Ahammed Shamir Ali, “Application of Neural Networks in Character Recognition”, International Journal of Computer Applications, Vol.52, No.12, doi:10.5120/8251-1770, Page No.:1-6,  2012.</w:t>
      </w:r>
    </w:p>
    <w:p w:rsidR="00F56B07" w:rsidRPr="00E43E39" w:rsidRDefault="00F56B07" w:rsidP="00E43E39">
      <w:pPr>
        <w:numPr>
          <w:ilvl w:val="3"/>
          <w:numId w:val="23"/>
        </w:numPr>
        <w:spacing w:before="120" w:after="120"/>
        <w:ind w:left="1078" w:hanging="539"/>
        <w:jc w:val="both"/>
        <w:rPr>
          <w:rFonts w:ascii="Helvetica" w:hAnsi="Helvetica" w:cs="Arial"/>
          <w:sz w:val="18"/>
          <w:szCs w:val="18"/>
        </w:rPr>
      </w:pPr>
      <w:r w:rsidRPr="00E43E39">
        <w:rPr>
          <w:rFonts w:ascii="Helvetica" w:hAnsi="Helvetica" w:cs="Arial"/>
          <w:bCs/>
          <w:sz w:val="18"/>
          <w:szCs w:val="18"/>
          <w:lang w:val="en-GB"/>
        </w:rPr>
        <w:t>Dr. V</w:t>
      </w:r>
      <w:r w:rsidRPr="00E43E39">
        <w:rPr>
          <w:rFonts w:ascii="Helvetica" w:hAnsi="Helvetica" w:cs="Arial"/>
          <w:b/>
          <w:sz w:val="18"/>
          <w:szCs w:val="18"/>
          <w:lang w:val="en-GB"/>
        </w:rPr>
        <w:t xml:space="preserve"> </w:t>
      </w:r>
      <w:r w:rsidRPr="00E43E39">
        <w:rPr>
          <w:rFonts w:ascii="Helvetica" w:hAnsi="Helvetica" w:cs="Arial"/>
          <w:sz w:val="18"/>
          <w:szCs w:val="18"/>
        </w:rPr>
        <w:t>Kalaichelvi, Dr. R Karthikeyan, D Sivakumar and V  Srinivasan, “Tool Wear Classification Using Fuzzy Logic for Machining of Al/SiC Composite Material”, Modeling and Numerical Simulation of Material Science, Vol. 2, No.2, Page No.: 28- 36,</w:t>
      </w:r>
      <w:r w:rsidR="003012D1">
        <w:rPr>
          <w:rFonts w:ascii="Helvetica" w:hAnsi="Helvetica" w:cs="Arial"/>
          <w:sz w:val="18"/>
          <w:szCs w:val="18"/>
        </w:rPr>
        <w:t xml:space="preserve"> </w:t>
      </w:r>
      <w:r w:rsidRPr="00E43E39">
        <w:rPr>
          <w:rFonts w:ascii="Helvetica" w:hAnsi="Helvetica" w:cs="Arial"/>
          <w:sz w:val="18"/>
          <w:szCs w:val="18"/>
        </w:rPr>
        <w:t xml:space="preserve">doi:10.4236/mnsms.2012.22003, 2012. </w:t>
      </w:r>
    </w:p>
    <w:p w:rsidR="00F56B07" w:rsidRPr="00E43E39" w:rsidRDefault="00F56B07" w:rsidP="00E43E39">
      <w:pPr>
        <w:numPr>
          <w:ilvl w:val="3"/>
          <w:numId w:val="23"/>
        </w:numPr>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 xml:space="preserve">Dr. V Kalaichelvi, Dr. R Karthikeyan and D Sivakumar, “Analysis of Gas metal arc welding process using GA tuned Fuzzy Rule Based System”, International journal of Intelligent and Fuzzy Systems (Accepted for publication). </w:t>
      </w:r>
    </w:p>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C. </w:t>
      </w:r>
      <w:r w:rsidR="003012D1" w:rsidRPr="003012D1">
        <w:rPr>
          <w:rFonts w:ascii="Helvetica" w:hAnsi="Helvetica" w:cs="Arial"/>
          <w:b/>
          <w:sz w:val="20"/>
          <w:szCs w:val="18"/>
        </w:rPr>
        <w:tab/>
      </w:r>
      <w:r w:rsidRPr="003012D1">
        <w:rPr>
          <w:rFonts w:ascii="Helvetica" w:hAnsi="Helvetica" w:cs="Arial"/>
          <w:b/>
          <w:sz w:val="20"/>
          <w:szCs w:val="18"/>
        </w:rPr>
        <w:t>Conferences attended/papers presented:</w:t>
      </w:r>
    </w:p>
    <w:p w:rsidR="00F56B07" w:rsidRPr="00E43E39" w:rsidRDefault="00F77D62"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hyperlink r:id="rId23" w:history="1">
        <w:r w:rsidR="00F56B07" w:rsidRPr="00E43E39">
          <w:rPr>
            <w:rFonts w:ascii="Helvetica" w:hAnsi="Helvetica" w:cs="Arial"/>
            <w:bCs/>
            <w:sz w:val="18"/>
            <w:szCs w:val="18"/>
            <w:lang w:val="en-GB"/>
          </w:rPr>
          <w:t>D V Prasad</w:t>
        </w:r>
      </w:hyperlink>
      <w:r w:rsidR="00F56B07" w:rsidRPr="00E43E39">
        <w:rPr>
          <w:rFonts w:ascii="Helvetica" w:hAnsi="Helvetica" w:cs="Arial"/>
          <w:bCs/>
          <w:sz w:val="18"/>
          <w:szCs w:val="18"/>
          <w:lang w:val="en-GB"/>
        </w:rPr>
        <w:t xml:space="preserve">, </w:t>
      </w:r>
      <w:hyperlink r:id="rId24" w:history="1">
        <w:r w:rsidR="00F56B07" w:rsidRPr="00E43E39">
          <w:rPr>
            <w:rFonts w:ascii="Helvetica" w:hAnsi="Helvetica" w:cs="Arial"/>
            <w:bCs/>
            <w:sz w:val="18"/>
            <w:szCs w:val="18"/>
            <w:lang w:val="en-GB"/>
          </w:rPr>
          <w:t>R Swarnalatha</w:t>
        </w:r>
      </w:hyperlink>
      <w:r w:rsidR="00F56B07" w:rsidRPr="00E43E39">
        <w:rPr>
          <w:rFonts w:ascii="Helvetica" w:hAnsi="Helvetica" w:cs="Arial"/>
          <w:bCs/>
          <w:sz w:val="18"/>
          <w:szCs w:val="18"/>
          <w:lang w:val="en-GB"/>
        </w:rPr>
        <w:t>, Natasha Giridhar, “Prediction of Onset of Epileptic Seizure by Analysis of Pre-Ictal State of EEG”, International conference on innovative technologies, IN-TECH 2012, Rijeka, September 2012.</w:t>
      </w:r>
    </w:p>
    <w:p w:rsidR="00F56B07" w:rsidRPr="00E43E39" w:rsidRDefault="00F56B07" w:rsidP="00E43E39">
      <w:pPr>
        <w:spacing w:before="120" w:after="120"/>
        <w:ind w:left="539"/>
        <w:jc w:val="both"/>
        <w:rPr>
          <w:rFonts w:ascii="Helvetica" w:hAnsi="Helvetica" w:cs="Arial"/>
          <w:bCs/>
          <w:sz w:val="18"/>
          <w:szCs w:val="18"/>
          <w:lang w:val="en-GB"/>
        </w:rPr>
      </w:pP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Aditya Mehta, Dr D V Prasad, “Developing an iOS application for Restaurant Menu Cards, International conference on Innovative Technologies”, IN-TECH 2012, Rijeka, September 2012.</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color w:val="000000"/>
          <w:sz w:val="18"/>
          <w:szCs w:val="18"/>
          <w:lang w:val="en-GB"/>
        </w:rPr>
      </w:pPr>
      <w:r w:rsidRPr="00E43E39">
        <w:rPr>
          <w:rFonts w:ascii="Helvetica" w:hAnsi="Helvetica" w:cs="Arial"/>
          <w:bCs/>
          <w:color w:val="000000"/>
          <w:sz w:val="18"/>
          <w:szCs w:val="18"/>
          <w:lang w:val="en-GB"/>
        </w:rPr>
        <w:t xml:space="preserve">Deepan Kishore Kumar, Anomitra Banerjee, Dr. S Swaminathan, Mustafa Mahesri, “MEMS Modeling of the Posterior Semicircular Canal for treating Benign Paroxysmal Positional Vertigo”, accepted for oral presentation at International Conference of IEEE – NEMS,  7 - 10  April, 2013, China. </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color w:val="000000"/>
          <w:sz w:val="18"/>
          <w:szCs w:val="18"/>
          <w:lang w:val="en-GB"/>
        </w:rPr>
      </w:pPr>
      <w:r w:rsidRPr="00E43E39">
        <w:rPr>
          <w:rFonts w:ascii="Helvetica" w:hAnsi="Helvetica" w:cs="Arial"/>
          <w:bCs/>
          <w:color w:val="000000"/>
          <w:sz w:val="18"/>
          <w:szCs w:val="18"/>
          <w:lang w:val="en-GB"/>
        </w:rPr>
        <w:t>Niyati Parameswaran, Bharathi Muthu and Dr. S Swaminathan, “Neuro-Nimbuzz – An Epileptic Seizure Prediction and Prevention System using Cloud Deployment and Real-Time Analysis”, accepted for oral presentation at the 2013 2nd International Conference on Network and Computer Science (ICNCS 2013), April 1-2, 2013, Singapore.</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color w:val="000000"/>
          <w:sz w:val="18"/>
          <w:szCs w:val="18"/>
          <w:lang w:val="en-GB"/>
        </w:rPr>
      </w:pPr>
      <w:r w:rsidRPr="00E43E39">
        <w:rPr>
          <w:rFonts w:ascii="Helvetica" w:hAnsi="Helvetica" w:cs="Arial"/>
          <w:bCs/>
          <w:color w:val="000000"/>
          <w:sz w:val="18"/>
          <w:szCs w:val="18"/>
          <w:lang w:val="en-GB"/>
        </w:rPr>
        <w:t xml:space="preserve">Deepan Kishore Kumar, R Rama Jeyaraj, R R Varun Das and Dr. S Swaminathan, “A simplified Micro Cantilever based Actuator model for the Middle Ear using COMSOL”, accepted for presentation at International Conference on Emerging Technologies - Micro to Nano, ETMN-2013, 23-24 Feb. 2013, Goa, India. </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color w:val="000000"/>
          <w:sz w:val="18"/>
          <w:szCs w:val="18"/>
          <w:lang w:val="en-GB"/>
        </w:rPr>
      </w:pPr>
      <w:r w:rsidRPr="00E43E39">
        <w:rPr>
          <w:rFonts w:ascii="Helvetica" w:hAnsi="Helvetica" w:cs="Arial"/>
          <w:bCs/>
          <w:color w:val="000000"/>
          <w:sz w:val="18"/>
          <w:szCs w:val="18"/>
          <w:lang w:val="en-GB"/>
        </w:rPr>
        <w:t xml:space="preserve">Seba Sara Varghese, Adarsh Venkataraman Ganesan Dr. S Swaminathan, “A QUCS Model for a MEMS Capacitive Pressure Sensor”, accepted for presentation at International Conference on Emerging Technologies - Micro to Nano, ETMN-2013, 23-24 Feb. 2013, Goa, India. </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color w:val="000000"/>
          <w:sz w:val="18"/>
          <w:szCs w:val="18"/>
          <w:lang w:val="en-GB"/>
        </w:rPr>
      </w:pPr>
      <w:r w:rsidRPr="00E43E39">
        <w:rPr>
          <w:rFonts w:ascii="Helvetica" w:hAnsi="Helvetica" w:cs="Arial"/>
          <w:bCs/>
          <w:color w:val="000000"/>
          <w:sz w:val="18"/>
          <w:szCs w:val="18"/>
          <w:lang w:val="en-GB"/>
        </w:rPr>
        <w:t>Deepan Kishore Kumar, Anomitra Banerjee, Dr. S Swaminathan, Mustafa Mahesri, “MEMS Modelling of the Utricle for studying Benign Paroxysmal Positional Vertigo, accepted for presentation at International Conference on Emerging Technologies - Micro to Nano, ETMN-2013, 23-24 Feb. 2013, Goa, India.</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 xml:space="preserve">Adarsh Venkataraman Ganesan and Dr. S Swaminathan, “Design of MEMS based flow sensor for continuous blood flow monitoring”,  COMSOL Conference, Bangalore, India, Nov 1-2, 2012. </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Adarsh Venkataraman Ganesan, Dr. S Swaminathan and N N Sharma, “A Low Cost CMOS Compatible MEMS based Fingerprint Sensor Design”, COMSOL Conference, Bangalore, India, Nov 1-2, 2012.</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 xml:space="preserve"> Dr. S Swaminathan and Seba Sara Varghese, “Modeling of Lateral Comb-drive Actuator using Open Source Circuit Simulator QUCS”, International Conference on Automation, Robotics and Mechatronics (ICARM), Florence, Italy, February 28 – 29 2012. </w:t>
      </w:r>
    </w:p>
    <w:p w:rsidR="00F56B07" w:rsidRPr="00E43E39" w:rsidRDefault="00F56B07" w:rsidP="00E43E39">
      <w:pPr>
        <w:numPr>
          <w:ilvl w:val="0"/>
          <w:numId w:val="29"/>
        </w:numPr>
        <w:tabs>
          <w:tab w:val="clear" w:pos="2880"/>
          <w:tab w:val="num" w:pos="1080"/>
        </w:tabs>
        <w:spacing w:before="120" w:after="120"/>
        <w:ind w:left="1078" w:hanging="539"/>
        <w:jc w:val="both"/>
        <w:rPr>
          <w:rFonts w:ascii="Helvetica" w:hAnsi="Helvetica" w:cs="Arial"/>
          <w:bCs/>
          <w:sz w:val="18"/>
          <w:szCs w:val="18"/>
          <w:lang w:val="en-GB"/>
        </w:rPr>
      </w:pPr>
      <w:r w:rsidRPr="00E43E39">
        <w:rPr>
          <w:rFonts w:ascii="Helvetica" w:hAnsi="Helvetica" w:cs="Arial"/>
          <w:bCs/>
          <w:sz w:val="18"/>
          <w:szCs w:val="18"/>
          <w:lang w:val="en-GB"/>
        </w:rPr>
        <w:t>Anant Mithal and Dr. S Swaminathan,  “Application of Microcontroller in Glucose Sensing and Control” International Conference on Biomedical Science and Engineering, Madrid, Spain, March 2012.</w:t>
      </w:r>
    </w:p>
    <w:p w:rsidR="00F56B07" w:rsidRPr="003012D1" w:rsidRDefault="00F56B07" w:rsidP="003012D1">
      <w:pPr>
        <w:tabs>
          <w:tab w:val="left" w:pos="540"/>
        </w:tabs>
        <w:spacing w:before="120" w:after="120"/>
        <w:rPr>
          <w:rFonts w:ascii="Helvetica" w:hAnsi="Helvetica" w:cs="Calibri"/>
          <w:i/>
          <w:sz w:val="20"/>
          <w:szCs w:val="18"/>
        </w:rPr>
      </w:pPr>
      <w:r w:rsidRPr="003012D1">
        <w:rPr>
          <w:rFonts w:ascii="Helvetica" w:hAnsi="Helvetica" w:cs="Arial"/>
          <w:b/>
          <w:sz w:val="20"/>
          <w:szCs w:val="18"/>
        </w:rPr>
        <w:t xml:space="preserve">D. </w:t>
      </w:r>
      <w:r w:rsidR="003012D1">
        <w:rPr>
          <w:rFonts w:ascii="Helvetica" w:hAnsi="Helvetica" w:cs="Arial"/>
          <w:b/>
          <w:sz w:val="20"/>
          <w:szCs w:val="18"/>
        </w:rPr>
        <w:tab/>
      </w:r>
      <w:r w:rsidRPr="003012D1">
        <w:rPr>
          <w:rFonts w:ascii="Helvetica" w:hAnsi="Helvetica" w:cs="Arial"/>
          <w:b/>
          <w:sz w:val="20"/>
          <w:szCs w:val="18"/>
        </w:rPr>
        <w:t xml:space="preserve">Books Published/Edited during the year: </w:t>
      </w:r>
      <w:r w:rsidRPr="003012D1">
        <w:rPr>
          <w:rFonts w:ascii="Helvetica" w:hAnsi="Helvetica" w:cs="Calibri"/>
          <w:iCs/>
          <w:sz w:val="20"/>
          <w:szCs w:val="18"/>
        </w:rPr>
        <w:t>NIL</w:t>
      </w:r>
    </w:p>
    <w:p w:rsidR="00F56B07" w:rsidRPr="003012D1" w:rsidRDefault="00F56B07" w:rsidP="003012D1">
      <w:pPr>
        <w:tabs>
          <w:tab w:val="left" w:pos="540"/>
        </w:tabs>
        <w:spacing w:before="120" w:after="120"/>
        <w:rPr>
          <w:rFonts w:ascii="Helvetica" w:hAnsi="Helvetica" w:cs="Calibri"/>
          <w:i/>
          <w:sz w:val="20"/>
          <w:szCs w:val="18"/>
        </w:rPr>
      </w:pPr>
      <w:r w:rsidRPr="003012D1">
        <w:rPr>
          <w:rFonts w:ascii="Helvetica" w:hAnsi="Helvetica" w:cs="Arial"/>
          <w:b/>
          <w:sz w:val="20"/>
          <w:szCs w:val="18"/>
        </w:rPr>
        <w:t xml:space="preserve">E. </w:t>
      </w:r>
      <w:r w:rsidR="003012D1">
        <w:rPr>
          <w:rFonts w:ascii="Helvetica" w:hAnsi="Helvetica" w:cs="Arial"/>
          <w:b/>
          <w:sz w:val="20"/>
          <w:szCs w:val="18"/>
        </w:rPr>
        <w:tab/>
      </w:r>
      <w:r w:rsidRPr="003012D1">
        <w:rPr>
          <w:rFonts w:ascii="Helvetica" w:hAnsi="Helvetica" w:cs="Arial"/>
          <w:b/>
          <w:sz w:val="20"/>
          <w:szCs w:val="18"/>
        </w:rPr>
        <w:t xml:space="preserve">Conferences, seminars &amp; workshops conducted: </w:t>
      </w:r>
      <w:r w:rsidRPr="003012D1">
        <w:rPr>
          <w:rFonts w:ascii="Helvetica" w:hAnsi="Helvetica" w:cs="Calibri"/>
          <w:iCs/>
          <w:sz w:val="20"/>
          <w:szCs w:val="18"/>
        </w:rPr>
        <w:t>NIL</w:t>
      </w:r>
    </w:p>
    <w:p w:rsidR="00F56B07" w:rsidRPr="003012D1" w:rsidRDefault="00F56B07" w:rsidP="003012D1">
      <w:pPr>
        <w:tabs>
          <w:tab w:val="left" w:pos="540"/>
        </w:tabs>
        <w:spacing w:before="120" w:after="120"/>
        <w:rPr>
          <w:rFonts w:ascii="Helvetica" w:hAnsi="Helvetica" w:cs="Arial"/>
          <w:b/>
          <w:sz w:val="20"/>
          <w:szCs w:val="18"/>
        </w:rPr>
      </w:pPr>
      <w:bookmarkStart w:id="0" w:name="_GoBack"/>
      <w:r w:rsidRPr="003012D1">
        <w:rPr>
          <w:rFonts w:ascii="Helvetica" w:hAnsi="Helvetica" w:cs="Arial"/>
          <w:b/>
          <w:sz w:val="20"/>
          <w:szCs w:val="18"/>
        </w:rPr>
        <w:t xml:space="preserve">F. </w:t>
      </w:r>
      <w:r w:rsidR="003012D1">
        <w:rPr>
          <w:rFonts w:ascii="Helvetica" w:hAnsi="Helvetica" w:cs="Arial"/>
          <w:b/>
          <w:sz w:val="20"/>
          <w:szCs w:val="18"/>
        </w:rPr>
        <w:tab/>
      </w:r>
      <w:r w:rsidRPr="003012D1">
        <w:rPr>
          <w:rFonts w:ascii="Helvetica" w:hAnsi="Helvetica" w:cs="Arial"/>
          <w:b/>
          <w:sz w:val="20"/>
          <w:szCs w:val="18"/>
        </w:rPr>
        <w:t>Invited Talks given by BITS faculty:</w:t>
      </w:r>
      <w:r w:rsidRPr="003012D1">
        <w:rPr>
          <w:rFonts w:ascii="Helvetica" w:hAnsi="Helvetica" w:cs="Calibri"/>
          <w:iCs/>
          <w:sz w:val="20"/>
          <w:szCs w:val="18"/>
        </w:rPr>
        <w:t xml:space="preserve"> NIL</w:t>
      </w:r>
    </w:p>
    <w:bookmarkEnd w:id="0"/>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G. </w:t>
      </w:r>
      <w:r w:rsidR="003012D1">
        <w:rPr>
          <w:rFonts w:ascii="Helvetica" w:hAnsi="Helvetica" w:cs="Arial"/>
          <w:b/>
          <w:sz w:val="20"/>
          <w:szCs w:val="18"/>
        </w:rPr>
        <w:tab/>
      </w:r>
      <w:r w:rsidRPr="003012D1">
        <w:rPr>
          <w:rFonts w:ascii="Helvetica" w:hAnsi="Helvetica" w:cs="Arial"/>
          <w:b/>
          <w:sz w:val="20"/>
          <w:szCs w:val="18"/>
        </w:rPr>
        <w:t>Invited talks arranged in the department:</w:t>
      </w:r>
      <w:r w:rsidRPr="003012D1">
        <w:rPr>
          <w:rFonts w:ascii="Helvetica" w:hAnsi="Helvetica" w:cs="Calibri"/>
          <w:iCs/>
          <w:sz w:val="20"/>
          <w:szCs w:val="18"/>
        </w:rPr>
        <w:t xml:space="preserve"> NIL</w:t>
      </w:r>
    </w:p>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H. </w:t>
      </w:r>
      <w:r w:rsidR="003012D1">
        <w:rPr>
          <w:rFonts w:ascii="Helvetica" w:hAnsi="Helvetica" w:cs="Arial"/>
          <w:b/>
          <w:sz w:val="20"/>
          <w:szCs w:val="18"/>
        </w:rPr>
        <w:tab/>
      </w:r>
      <w:r w:rsidRPr="003012D1">
        <w:rPr>
          <w:rFonts w:ascii="Helvetica" w:hAnsi="Helvetica" w:cs="Arial"/>
          <w:b/>
          <w:sz w:val="20"/>
          <w:szCs w:val="18"/>
        </w:rPr>
        <w:t>Awards and recognitions won by faculty and students:</w:t>
      </w:r>
    </w:p>
    <w:p w:rsidR="00F56B07" w:rsidRPr="00E43E39" w:rsidRDefault="00F56B07" w:rsidP="00E43E39">
      <w:pPr>
        <w:spacing w:before="120" w:after="120"/>
        <w:rPr>
          <w:rFonts w:ascii="Helvetica" w:hAnsi="Helvetica" w:cs="Arial"/>
          <w:b/>
          <w:sz w:val="18"/>
          <w:szCs w:val="18"/>
        </w:rPr>
      </w:pPr>
      <w:r w:rsidRPr="00E43E39">
        <w:rPr>
          <w:rFonts w:ascii="Helvetica" w:hAnsi="Helvetica" w:cs="Arial"/>
          <w:b/>
          <w:sz w:val="18"/>
          <w:szCs w:val="18"/>
        </w:rPr>
        <w:t>The following have taken up jobs:</w:t>
      </w:r>
    </w:p>
    <w:tbl>
      <w:tblPr>
        <w:tblW w:w="4936" w:type="pct"/>
        <w:tblInd w:w="-2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A0"/>
      </w:tblPr>
      <w:tblGrid>
        <w:gridCol w:w="548"/>
        <w:gridCol w:w="3320"/>
        <w:gridCol w:w="4903"/>
      </w:tblGrid>
      <w:tr w:rsidR="00F56B07" w:rsidRPr="00E43E39" w:rsidTr="003012D1">
        <w:trPr>
          <w:cantSplit/>
          <w:trHeight w:val="227"/>
        </w:trPr>
        <w:tc>
          <w:tcPr>
            <w:tcW w:w="548" w:type="dxa"/>
            <w:tcMar>
              <w:top w:w="0" w:type="dxa"/>
              <w:left w:w="108" w:type="dxa"/>
              <w:bottom w:w="0" w:type="dxa"/>
              <w:right w:w="108" w:type="dxa"/>
            </w:tcMar>
            <w:vAlign w:val="bottom"/>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 xml:space="preserve">S. No. </w:t>
            </w:r>
          </w:p>
        </w:tc>
        <w:tc>
          <w:tcPr>
            <w:tcW w:w="3320"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w:t>
            </w:r>
          </w:p>
        </w:tc>
        <w:tc>
          <w:tcPr>
            <w:tcW w:w="4903"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 of  the Company</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1</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Aadersh Sathyan Kizhakkidath</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JBK Controls International FZE,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2</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Aliasgar Sirajbhai Kagalwala</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L&amp;T - Electrical &amp; Automation FZE,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3</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Ayan Soni</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Barnard Controls,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4</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Bhansali Dhruva Nilesh</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JBK Controls International FZE,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5</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Dipti Dhope</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ICAPL, Mumbai, India</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lastRenderedPageBreak/>
              <w:t>6</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Divya Kumar Sharma</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Emirates Industrial Gas Co. LLC,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7</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Divyanshu Kathuria</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lang w:val="es-ES_tradnl"/>
              </w:rPr>
            </w:pPr>
            <w:r w:rsidRPr="00E43E39">
              <w:rPr>
                <w:rFonts w:ascii="Helvetica" w:hAnsi="Helvetica" w:cs="Arial"/>
                <w:sz w:val="18"/>
                <w:szCs w:val="18"/>
                <w:lang w:val="es-ES_tradnl"/>
              </w:rPr>
              <w:t>Orion Global FZC,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8</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Mrinalini Govindankutty Menon</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ABB Industries, Dubai, UAE</w:t>
            </w:r>
          </w:p>
        </w:tc>
      </w:tr>
      <w:tr w:rsidR="00F56B07" w:rsidRPr="00E43E39" w:rsidTr="003012D1">
        <w:trPr>
          <w:cantSplit/>
          <w:trHeight w:val="284"/>
        </w:trPr>
        <w:tc>
          <w:tcPr>
            <w:tcW w:w="548" w:type="dxa"/>
            <w:tcMar>
              <w:top w:w="0" w:type="dxa"/>
              <w:left w:w="108" w:type="dxa"/>
              <w:bottom w:w="0" w:type="dxa"/>
              <w:right w:w="108" w:type="dxa"/>
            </w:tcMar>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9</w:t>
            </w:r>
          </w:p>
        </w:tc>
        <w:tc>
          <w:tcPr>
            <w:tcW w:w="3320"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Saxena Kriti Rajeev</w:t>
            </w:r>
          </w:p>
        </w:tc>
        <w:tc>
          <w:tcPr>
            <w:tcW w:w="4903" w:type="dxa"/>
            <w:tcMar>
              <w:top w:w="0" w:type="dxa"/>
              <w:left w:w="108" w:type="dxa"/>
              <w:bottom w:w="0" w:type="dxa"/>
              <w:right w:w="108" w:type="dxa"/>
            </w:tcMar>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L&amp;T - Electrical &amp; Automation FZE, Dubai, UAE</w:t>
            </w:r>
          </w:p>
        </w:tc>
      </w:tr>
    </w:tbl>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The following students have been offered admission in the universities mentioned against their names.</w:t>
      </w:r>
    </w:p>
    <w:tbl>
      <w:tblPr>
        <w:tblW w:w="4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17"/>
        <w:gridCol w:w="2199"/>
        <w:gridCol w:w="4298"/>
      </w:tblGrid>
      <w:tr w:rsidR="00F56B07" w:rsidRPr="00E43E39" w:rsidTr="003012D1">
        <w:trPr>
          <w:cantSplit/>
          <w:trHeight w:val="227"/>
        </w:trPr>
        <w:tc>
          <w:tcPr>
            <w:tcW w:w="559" w:type="pct"/>
            <w:noWrap/>
            <w:vAlign w:val="bottom"/>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 xml:space="preserve">S. No. </w:t>
            </w:r>
          </w:p>
        </w:tc>
        <w:tc>
          <w:tcPr>
            <w:tcW w:w="1503"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w:t>
            </w:r>
          </w:p>
        </w:tc>
        <w:tc>
          <w:tcPr>
            <w:tcW w:w="2938"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 of  College/ University</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559" w:type="pct"/>
            <w:tcBorders>
              <w:top w:val="single" w:sz="4" w:space="0" w:color="auto"/>
              <w:left w:val="single" w:sz="4" w:space="0" w:color="auto"/>
              <w:bottom w:val="single" w:sz="4" w:space="0" w:color="auto"/>
              <w:right w:val="single" w:sz="4" w:space="0" w:color="auto"/>
            </w:tcBorders>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1</w:t>
            </w:r>
          </w:p>
        </w:tc>
        <w:tc>
          <w:tcPr>
            <w:tcW w:w="1503" w:type="pct"/>
            <w:tcBorders>
              <w:top w:val="single" w:sz="4" w:space="0" w:color="auto"/>
              <w:left w:val="single" w:sz="4" w:space="0" w:color="auto"/>
              <w:bottom w:val="single" w:sz="4" w:space="0" w:color="auto"/>
              <w:right w:val="single" w:sz="4" w:space="0" w:color="auto"/>
            </w:tcBorders>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Princy Kamalesh Jain</w:t>
            </w:r>
          </w:p>
        </w:tc>
        <w:tc>
          <w:tcPr>
            <w:tcW w:w="2938" w:type="pct"/>
            <w:tcBorders>
              <w:top w:val="single" w:sz="4" w:space="0" w:color="auto"/>
              <w:left w:val="nil"/>
              <w:bottom w:val="single" w:sz="4" w:space="0" w:color="auto"/>
              <w:right w:val="single" w:sz="4" w:space="0" w:color="auto"/>
            </w:tcBorders>
            <w:noWrap/>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Imperial College, London</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84"/>
        </w:trPr>
        <w:tc>
          <w:tcPr>
            <w:tcW w:w="559" w:type="pct"/>
            <w:tcBorders>
              <w:top w:val="nil"/>
              <w:left w:val="single" w:sz="4" w:space="0" w:color="auto"/>
              <w:bottom w:val="single" w:sz="4" w:space="0" w:color="auto"/>
              <w:right w:val="single" w:sz="4" w:space="0" w:color="auto"/>
            </w:tcBorders>
            <w:vAlign w:val="center"/>
          </w:tcPr>
          <w:p w:rsidR="00F56B07" w:rsidRPr="00E43E39" w:rsidRDefault="00F56B07" w:rsidP="003012D1">
            <w:pPr>
              <w:spacing w:before="60" w:after="60"/>
              <w:jc w:val="center"/>
              <w:rPr>
                <w:rFonts w:ascii="Helvetica" w:hAnsi="Helvetica" w:cs="Arial"/>
                <w:sz w:val="18"/>
                <w:szCs w:val="18"/>
              </w:rPr>
            </w:pPr>
            <w:r w:rsidRPr="00E43E39">
              <w:rPr>
                <w:rFonts w:ascii="Helvetica" w:hAnsi="Helvetica" w:cs="Arial"/>
                <w:sz w:val="18"/>
                <w:szCs w:val="18"/>
              </w:rPr>
              <w:t>2</w:t>
            </w:r>
          </w:p>
        </w:tc>
        <w:tc>
          <w:tcPr>
            <w:tcW w:w="1503" w:type="pct"/>
            <w:tcBorders>
              <w:top w:val="nil"/>
              <w:left w:val="single" w:sz="4" w:space="0" w:color="auto"/>
              <w:bottom w:val="single" w:sz="4" w:space="0" w:color="auto"/>
              <w:right w:val="single" w:sz="4" w:space="0" w:color="auto"/>
            </w:tcBorders>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Natasha Giridhar        </w:t>
            </w:r>
          </w:p>
        </w:tc>
        <w:tc>
          <w:tcPr>
            <w:tcW w:w="2938" w:type="pct"/>
            <w:tcBorders>
              <w:top w:val="nil"/>
              <w:left w:val="nil"/>
              <w:bottom w:val="single" w:sz="4" w:space="0" w:color="auto"/>
              <w:right w:val="single" w:sz="4" w:space="0" w:color="auto"/>
            </w:tcBorders>
            <w:noWrap/>
            <w:vAlign w:val="center"/>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SP Jain center for Management , Dubai</w:t>
            </w:r>
          </w:p>
        </w:tc>
      </w:tr>
    </w:tbl>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I. </w:t>
      </w:r>
      <w:r w:rsidR="003012D1">
        <w:rPr>
          <w:rFonts w:ascii="Helvetica" w:hAnsi="Helvetica" w:cs="Arial"/>
          <w:b/>
          <w:sz w:val="20"/>
          <w:szCs w:val="18"/>
        </w:rPr>
        <w:tab/>
      </w:r>
      <w:r w:rsidRPr="003012D1">
        <w:rPr>
          <w:rFonts w:ascii="Helvetica" w:hAnsi="Helvetica" w:cs="Arial"/>
          <w:b/>
          <w:sz w:val="20"/>
          <w:szCs w:val="18"/>
        </w:rPr>
        <w:t xml:space="preserve">Faculty Development, International Collaboration &amp; Industry Immersion: </w:t>
      </w:r>
      <w:r w:rsidRPr="003012D1">
        <w:rPr>
          <w:rFonts w:ascii="Helvetica" w:hAnsi="Helvetica" w:cs="Arial"/>
          <w:bCs/>
          <w:sz w:val="20"/>
          <w:szCs w:val="18"/>
        </w:rPr>
        <w:t>NIL</w:t>
      </w:r>
    </w:p>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J. </w:t>
      </w:r>
      <w:r w:rsidR="003012D1">
        <w:rPr>
          <w:rFonts w:ascii="Helvetica" w:hAnsi="Helvetica" w:cs="Arial"/>
          <w:b/>
          <w:sz w:val="20"/>
          <w:szCs w:val="18"/>
        </w:rPr>
        <w:tab/>
      </w:r>
      <w:r w:rsidRPr="003012D1">
        <w:rPr>
          <w:rFonts w:ascii="Helvetica" w:hAnsi="Helvetica" w:cs="Arial"/>
          <w:b/>
          <w:sz w:val="20"/>
          <w:szCs w:val="18"/>
        </w:rPr>
        <w:t xml:space="preserve">Significant new equipments/experimental facility added during the year: </w:t>
      </w:r>
      <w:r w:rsidRPr="003012D1">
        <w:rPr>
          <w:rFonts w:ascii="Helvetica" w:hAnsi="Helvetica" w:cs="Arial"/>
          <w:bCs/>
          <w:sz w:val="20"/>
          <w:szCs w:val="18"/>
        </w:rPr>
        <w:t>NIL</w:t>
      </w:r>
    </w:p>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K. </w:t>
      </w:r>
      <w:r w:rsidR="003012D1">
        <w:rPr>
          <w:rFonts w:ascii="Helvetica" w:hAnsi="Helvetica" w:cs="Arial"/>
          <w:b/>
          <w:sz w:val="20"/>
          <w:szCs w:val="18"/>
        </w:rPr>
        <w:tab/>
      </w:r>
      <w:r w:rsidRPr="003012D1">
        <w:rPr>
          <w:rFonts w:ascii="Helvetica" w:hAnsi="Helvetica" w:cs="Arial"/>
          <w:b/>
          <w:sz w:val="20"/>
          <w:szCs w:val="18"/>
        </w:rPr>
        <w:t xml:space="preserve">Departmental association/club activities: </w:t>
      </w:r>
      <w:r w:rsidRPr="003012D1">
        <w:rPr>
          <w:rFonts w:ascii="Helvetica" w:hAnsi="Helvetica" w:cs="Arial"/>
          <w:bCs/>
          <w:sz w:val="20"/>
          <w:szCs w:val="18"/>
        </w:rPr>
        <w:t>NIL</w:t>
      </w:r>
      <w:r w:rsidRPr="003012D1">
        <w:rPr>
          <w:rFonts w:ascii="Helvetica" w:hAnsi="Helvetica" w:cs="Arial"/>
          <w:b/>
          <w:sz w:val="20"/>
          <w:szCs w:val="18"/>
        </w:rPr>
        <w:t xml:space="preserve">  </w:t>
      </w:r>
    </w:p>
    <w:p w:rsidR="00F56B07" w:rsidRPr="003012D1" w:rsidRDefault="00F56B07" w:rsidP="003012D1">
      <w:pPr>
        <w:spacing w:before="600" w:after="120"/>
        <w:rPr>
          <w:rFonts w:ascii="Helvetica" w:hAnsi="Helvetica" w:cs="Arial"/>
          <w:b/>
          <w:sz w:val="20"/>
          <w:szCs w:val="18"/>
        </w:rPr>
      </w:pPr>
      <w:r w:rsidRPr="003012D1">
        <w:rPr>
          <w:rFonts w:ascii="Helvetica" w:hAnsi="Helvetica" w:cs="Arial"/>
          <w:b/>
          <w:sz w:val="20"/>
          <w:szCs w:val="18"/>
        </w:rPr>
        <w:t>B4.14.6 Department: Biotechnology</w:t>
      </w:r>
    </w:p>
    <w:p w:rsidR="00F56B07" w:rsidRPr="003012D1" w:rsidRDefault="00F56B07" w:rsidP="00E43E39">
      <w:pPr>
        <w:spacing w:before="120" w:after="120"/>
        <w:rPr>
          <w:rFonts w:ascii="Helvetica" w:hAnsi="Helvetica" w:cs="Arial"/>
          <w:sz w:val="20"/>
          <w:szCs w:val="18"/>
        </w:rPr>
      </w:pPr>
      <w:r w:rsidRPr="003012D1">
        <w:rPr>
          <w:rFonts w:ascii="Helvetica" w:hAnsi="Helvetica" w:cs="Arial"/>
          <w:sz w:val="20"/>
          <w:szCs w:val="18"/>
        </w:rPr>
        <w:t>Number of faculty members (as on 31</w:t>
      </w:r>
      <w:r w:rsidRPr="003012D1">
        <w:rPr>
          <w:rFonts w:ascii="Helvetica" w:hAnsi="Helvetica" w:cs="Arial"/>
          <w:sz w:val="20"/>
          <w:szCs w:val="18"/>
          <w:vertAlign w:val="superscript"/>
        </w:rPr>
        <w:t>st</w:t>
      </w:r>
      <w:r w:rsidRPr="003012D1">
        <w:rPr>
          <w:rFonts w:ascii="Helvetica" w:hAnsi="Helvetica" w:cs="Arial"/>
          <w:sz w:val="20"/>
          <w:szCs w:val="18"/>
        </w:rPr>
        <w:t xml:space="preserve"> December 2011)</w:t>
      </w:r>
    </w:p>
    <w:tbl>
      <w:tblPr>
        <w:tblW w:w="0" w:type="auto"/>
        <w:tblLayout w:type="fixed"/>
        <w:tblLook w:val="0000"/>
      </w:tblPr>
      <w:tblGrid>
        <w:gridCol w:w="3544"/>
        <w:gridCol w:w="1416"/>
      </w:tblGrid>
      <w:tr w:rsidR="00F56B07" w:rsidRPr="003012D1" w:rsidTr="003012D1">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sz w:val="20"/>
                <w:szCs w:val="18"/>
              </w:rPr>
            </w:pPr>
            <w:r w:rsidRPr="003012D1">
              <w:rPr>
                <w:rFonts w:ascii="Helvetica" w:hAnsi="Helvetica" w:cs="Arial"/>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sz w:val="20"/>
                <w:szCs w:val="18"/>
              </w:rPr>
            </w:pPr>
            <w:r w:rsidRPr="003012D1">
              <w:rPr>
                <w:rFonts w:ascii="Helvetica" w:hAnsi="Helvetica" w:cs="Arial"/>
                <w:bCs/>
                <w:sz w:val="20"/>
                <w:szCs w:val="18"/>
              </w:rPr>
              <w:t>01</w:t>
            </w:r>
          </w:p>
        </w:tc>
      </w:tr>
      <w:tr w:rsidR="00F56B07" w:rsidRPr="003012D1" w:rsidTr="003012D1">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sz w:val="20"/>
                <w:szCs w:val="18"/>
              </w:rPr>
            </w:pPr>
            <w:r w:rsidRPr="003012D1">
              <w:rPr>
                <w:rFonts w:ascii="Helvetica" w:hAnsi="Helvetica" w:cs="Arial"/>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sz w:val="20"/>
                <w:szCs w:val="18"/>
              </w:rPr>
            </w:pPr>
            <w:r w:rsidRPr="003012D1">
              <w:rPr>
                <w:rFonts w:ascii="Helvetica" w:hAnsi="Helvetica" w:cs="Arial"/>
                <w:bCs/>
                <w:sz w:val="20"/>
                <w:szCs w:val="18"/>
              </w:rPr>
              <w:t>01</w:t>
            </w:r>
          </w:p>
        </w:tc>
      </w:tr>
      <w:tr w:rsidR="00F56B07" w:rsidRPr="003012D1" w:rsidTr="003012D1">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sz w:val="20"/>
                <w:szCs w:val="18"/>
              </w:rPr>
            </w:pPr>
            <w:r w:rsidRPr="003012D1">
              <w:rPr>
                <w:rFonts w:ascii="Helvetica" w:hAnsi="Helvetica" w:cs="Arial"/>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sz w:val="20"/>
                <w:szCs w:val="18"/>
              </w:rPr>
            </w:pPr>
            <w:r w:rsidRPr="003012D1">
              <w:rPr>
                <w:rFonts w:ascii="Helvetica" w:hAnsi="Helvetica" w:cs="Arial"/>
                <w:bCs/>
                <w:sz w:val="20"/>
                <w:szCs w:val="18"/>
              </w:rPr>
              <w:t>02</w:t>
            </w:r>
          </w:p>
        </w:tc>
      </w:tr>
      <w:tr w:rsidR="00F56B07" w:rsidRPr="003012D1" w:rsidTr="003012D1">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sz w:val="20"/>
                <w:szCs w:val="18"/>
              </w:rPr>
            </w:pPr>
            <w:r w:rsidRPr="003012D1">
              <w:rPr>
                <w:rFonts w:ascii="Helvetica" w:hAnsi="Helvetica" w:cs="Arial"/>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sz w:val="20"/>
                <w:szCs w:val="18"/>
              </w:rPr>
            </w:pPr>
            <w:r w:rsidRPr="003012D1">
              <w:rPr>
                <w:rFonts w:ascii="Helvetica" w:hAnsi="Helvetica" w:cs="Arial"/>
                <w:bCs/>
                <w:sz w:val="20"/>
                <w:szCs w:val="18"/>
              </w:rPr>
              <w:t>-</w:t>
            </w:r>
          </w:p>
        </w:tc>
      </w:tr>
      <w:tr w:rsidR="00F56B07" w:rsidRPr="003012D1" w:rsidTr="003012D1">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sz w:val="20"/>
                <w:szCs w:val="18"/>
              </w:rPr>
            </w:pPr>
            <w:r w:rsidRPr="003012D1">
              <w:rPr>
                <w:rFonts w:ascii="Helvetica" w:hAnsi="Helvetica" w:cs="Arial"/>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sz w:val="20"/>
                <w:szCs w:val="18"/>
              </w:rPr>
            </w:pPr>
            <w:r w:rsidRPr="003012D1">
              <w:rPr>
                <w:rFonts w:ascii="Helvetica" w:hAnsi="Helvetica" w:cs="Arial"/>
                <w:bCs/>
                <w:sz w:val="20"/>
                <w:szCs w:val="18"/>
              </w:rPr>
              <w:t>-</w:t>
            </w:r>
          </w:p>
        </w:tc>
      </w:tr>
    </w:tbl>
    <w:p w:rsidR="00F56B07" w:rsidRPr="003012D1" w:rsidRDefault="00F56B07" w:rsidP="00E43E39">
      <w:pPr>
        <w:spacing w:before="120" w:after="120"/>
        <w:rPr>
          <w:rFonts w:ascii="Helvetica" w:hAnsi="Helvetica" w:cs="Arial"/>
          <w:b/>
          <w:sz w:val="20"/>
          <w:szCs w:val="18"/>
        </w:rPr>
      </w:pPr>
      <w:r w:rsidRPr="003012D1">
        <w:rPr>
          <w:rFonts w:ascii="Helvetica" w:hAnsi="Helvetica" w:cs="Arial"/>
          <w:b/>
          <w:sz w:val="20"/>
          <w:szCs w:val="18"/>
        </w:rPr>
        <w:t>Head of the Department:   Dr. Neeru Sood</w:t>
      </w:r>
    </w:p>
    <w:p w:rsidR="00F56B07" w:rsidRPr="003012D1" w:rsidRDefault="00F56B07" w:rsidP="00E43E39">
      <w:pPr>
        <w:spacing w:before="120" w:after="120"/>
        <w:rPr>
          <w:rFonts w:ascii="Helvetica" w:hAnsi="Helvetica" w:cs="Arial"/>
          <w:sz w:val="20"/>
          <w:szCs w:val="18"/>
        </w:rPr>
      </w:pPr>
      <w:r w:rsidRPr="003012D1">
        <w:rPr>
          <w:rFonts w:ascii="Helvetica" w:hAnsi="Helvetica" w:cs="Arial"/>
          <w:b/>
          <w:sz w:val="20"/>
          <w:szCs w:val="18"/>
        </w:rPr>
        <w:t>Contact details:</w:t>
      </w:r>
      <w:r w:rsidRPr="003012D1">
        <w:rPr>
          <w:rFonts w:ascii="Helvetica" w:hAnsi="Helvetica" w:cs="Arial"/>
          <w:sz w:val="20"/>
          <w:szCs w:val="18"/>
        </w:rPr>
        <w:t xml:space="preserve">  </w:t>
      </w:r>
      <w:r w:rsidRPr="003012D1">
        <w:rPr>
          <w:rFonts w:ascii="Helvetica" w:hAnsi="Helvetica" w:cs="Arial"/>
          <w:i/>
          <w:sz w:val="20"/>
          <w:szCs w:val="18"/>
        </w:rPr>
        <w:t xml:space="preserve"> sood@bits-dubai.ac.ae</w:t>
      </w:r>
    </w:p>
    <w:p w:rsidR="00F56B07" w:rsidRPr="003012D1" w:rsidRDefault="00F56B07" w:rsidP="00E43E39">
      <w:pPr>
        <w:spacing w:before="120" w:after="120"/>
        <w:rPr>
          <w:rFonts w:ascii="Helvetica" w:hAnsi="Helvetica" w:cs="Arial"/>
          <w:iCs/>
          <w:sz w:val="20"/>
          <w:szCs w:val="18"/>
        </w:rPr>
      </w:pPr>
      <w:r w:rsidRPr="003012D1">
        <w:rPr>
          <w:rFonts w:ascii="Helvetica" w:hAnsi="Helvetica" w:cs="Arial"/>
          <w:b/>
          <w:sz w:val="20"/>
          <w:szCs w:val="18"/>
        </w:rPr>
        <w:t xml:space="preserve">Number of PhD Scholars: </w:t>
      </w:r>
      <w:r w:rsidRPr="003012D1">
        <w:rPr>
          <w:rFonts w:ascii="Helvetica" w:hAnsi="Helvetica" w:cs="Arial"/>
          <w:sz w:val="20"/>
          <w:szCs w:val="18"/>
        </w:rPr>
        <w:t xml:space="preserve">  </w:t>
      </w:r>
      <w:r w:rsidRPr="003012D1">
        <w:rPr>
          <w:rFonts w:ascii="Helvetica" w:hAnsi="Helvetica" w:cs="Arial"/>
          <w:iCs/>
          <w:sz w:val="20"/>
          <w:szCs w:val="18"/>
        </w:rPr>
        <w:t>01</w:t>
      </w:r>
    </w:p>
    <w:p w:rsidR="00F56B07" w:rsidRPr="003012D1" w:rsidRDefault="00F56B07" w:rsidP="003012D1">
      <w:pPr>
        <w:tabs>
          <w:tab w:val="left" w:pos="540"/>
        </w:tabs>
        <w:spacing w:before="120" w:after="120"/>
        <w:rPr>
          <w:rFonts w:ascii="Helvetica" w:hAnsi="Helvetica" w:cs="Arial"/>
          <w:i/>
          <w:sz w:val="20"/>
          <w:szCs w:val="18"/>
        </w:rPr>
      </w:pPr>
      <w:r w:rsidRPr="003012D1">
        <w:rPr>
          <w:rFonts w:ascii="Helvetica" w:hAnsi="Helvetica" w:cs="Arial"/>
          <w:b/>
          <w:sz w:val="20"/>
          <w:szCs w:val="18"/>
        </w:rPr>
        <w:t>A.</w:t>
      </w:r>
      <w:r w:rsidR="003012D1">
        <w:rPr>
          <w:rFonts w:ascii="Helvetica" w:hAnsi="Helvetica" w:cs="Arial"/>
          <w:b/>
          <w:sz w:val="20"/>
          <w:szCs w:val="18"/>
        </w:rPr>
        <w:tab/>
      </w:r>
      <w:r w:rsidRPr="003012D1">
        <w:rPr>
          <w:rFonts w:ascii="Helvetica" w:hAnsi="Helvetica" w:cs="Arial"/>
          <w:b/>
          <w:sz w:val="20"/>
          <w:szCs w:val="18"/>
        </w:rPr>
        <w:t xml:space="preserve">Sponsored Research activities: </w:t>
      </w:r>
      <w:r w:rsidRPr="003012D1">
        <w:rPr>
          <w:rFonts w:ascii="Helvetica" w:hAnsi="Helvetica" w:cs="Arial"/>
          <w:i/>
          <w:sz w:val="20"/>
          <w:szCs w:val="18"/>
        </w:rPr>
        <w:t>NIL</w:t>
      </w:r>
    </w:p>
    <w:p w:rsidR="00F56B07" w:rsidRPr="003012D1" w:rsidRDefault="00F56B07" w:rsidP="003012D1">
      <w:pPr>
        <w:tabs>
          <w:tab w:val="left" w:pos="540"/>
        </w:tabs>
        <w:spacing w:before="120" w:after="120"/>
        <w:rPr>
          <w:rFonts w:ascii="Helvetica" w:hAnsi="Helvetica" w:cs="Arial"/>
          <w:sz w:val="20"/>
          <w:szCs w:val="18"/>
        </w:rPr>
      </w:pPr>
      <w:r w:rsidRPr="003012D1">
        <w:rPr>
          <w:rFonts w:ascii="Helvetica" w:hAnsi="Helvetica" w:cs="Arial"/>
          <w:b/>
          <w:sz w:val="20"/>
          <w:szCs w:val="18"/>
        </w:rPr>
        <w:t>B.</w:t>
      </w:r>
      <w:r w:rsidRPr="003012D1">
        <w:rPr>
          <w:rFonts w:ascii="Helvetica" w:hAnsi="Helvetica" w:cs="Arial"/>
          <w:i/>
          <w:sz w:val="20"/>
          <w:szCs w:val="18"/>
        </w:rPr>
        <w:t xml:space="preserve"> </w:t>
      </w:r>
      <w:r w:rsidR="003012D1">
        <w:rPr>
          <w:rFonts w:ascii="Helvetica" w:hAnsi="Helvetica" w:cs="Arial"/>
          <w:i/>
          <w:sz w:val="20"/>
          <w:szCs w:val="18"/>
        </w:rPr>
        <w:tab/>
      </w:r>
      <w:r w:rsidRPr="003012D1">
        <w:rPr>
          <w:rFonts w:ascii="Helvetica" w:hAnsi="Helvetica" w:cs="Arial"/>
          <w:b/>
          <w:sz w:val="20"/>
          <w:szCs w:val="18"/>
        </w:rPr>
        <w:t>Publications:</w:t>
      </w:r>
      <w:r w:rsidRPr="003012D1">
        <w:rPr>
          <w:rFonts w:ascii="Helvetica" w:hAnsi="Helvetica" w:cs="Arial"/>
          <w:sz w:val="20"/>
          <w:szCs w:val="18"/>
        </w:rPr>
        <w:t xml:space="preserve">   </w:t>
      </w:r>
    </w:p>
    <w:p w:rsidR="00F56B07" w:rsidRPr="00E43E39" w:rsidRDefault="00F56B07" w:rsidP="00E43E39">
      <w:pPr>
        <w:numPr>
          <w:ilvl w:val="0"/>
          <w:numId w:val="30"/>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Dr. Trupti Gokhale, A Wali, Parikh S &amp; Dr. Neeru Sood, “Research of marine isolates in development of Biosensors for environmental pollutants”, Engineering Review, Vol. 32, Issue 1, Page No.: 17- 22, 2012.</w:t>
      </w:r>
    </w:p>
    <w:p w:rsidR="00F56B07" w:rsidRPr="003012D1" w:rsidRDefault="00F56B07" w:rsidP="003012D1">
      <w:pPr>
        <w:tabs>
          <w:tab w:val="left" w:pos="540"/>
        </w:tabs>
        <w:spacing w:before="120" w:after="120"/>
        <w:ind w:left="540" w:hanging="540"/>
        <w:jc w:val="both"/>
        <w:rPr>
          <w:rFonts w:ascii="Helvetica" w:hAnsi="Helvetica" w:cs="Arial"/>
          <w:color w:val="000000"/>
          <w:sz w:val="20"/>
          <w:szCs w:val="18"/>
        </w:rPr>
      </w:pPr>
      <w:r w:rsidRPr="003012D1">
        <w:rPr>
          <w:rFonts w:ascii="Helvetica" w:hAnsi="Helvetica" w:cs="Arial"/>
          <w:b/>
          <w:bCs/>
          <w:color w:val="000000"/>
          <w:sz w:val="20"/>
          <w:szCs w:val="18"/>
        </w:rPr>
        <w:t xml:space="preserve">C. </w:t>
      </w:r>
      <w:r w:rsidR="003012D1">
        <w:rPr>
          <w:rFonts w:ascii="Helvetica" w:hAnsi="Helvetica" w:cs="Arial"/>
          <w:b/>
          <w:bCs/>
          <w:color w:val="000000"/>
          <w:sz w:val="20"/>
          <w:szCs w:val="18"/>
        </w:rPr>
        <w:tab/>
      </w:r>
      <w:r w:rsidRPr="003012D1">
        <w:rPr>
          <w:rFonts w:ascii="Helvetica" w:hAnsi="Helvetica" w:cs="Arial"/>
          <w:b/>
          <w:bCs/>
          <w:color w:val="000000"/>
          <w:sz w:val="20"/>
          <w:szCs w:val="18"/>
        </w:rPr>
        <w:t xml:space="preserve">Conferences attended/papers presented: </w:t>
      </w:r>
    </w:p>
    <w:p w:rsidR="00F56B07" w:rsidRPr="00E43E39" w:rsidRDefault="00F56B07" w:rsidP="00E43E39">
      <w:pPr>
        <w:numPr>
          <w:ilvl w:val="0"/>
          <w:numId w:val="31"/>
        </w:numPr>
        <w:tabs>
          <w:tab w:val="clear" w:pos="2880"/>
          <w:tab w:val="num"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Kiran Menon presented a paper on “Cloud computing: Applications in biological research and future prospects,” International Conference on Cloud Computing Technologies, Applications and Management (ICCCTAM-12), December 8-10, 2012, BITS Pilani, Dubai Campus, Dubai, UAE.</w:t>
      </w:r>
    </w:p>
    <w:p w:rsidR="00F56B07" w:rsidRPr="00E43E39" w:rsidRDefault="00F56B07" w:rsidP="00E43E39">
      <w:pPr>
        <w:numPr>
          <w:ilvl w:val="0"/>
          <w:numId w:val="31"/>
        </w:numPr>
        <w:tabs>
          <w:tab w:val="clear" w:pos="2880"/>
          <w:tab w:val="num"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 xml:space="preserve">Arpita Neogi, Dr. D J Shariff, “Assessment of genetic counseling understanding at the preconception stage in UAE and India”, Human Genome Meeting, March 2012, Sydney, Australia. </w:t>
      </w:r>
    </w:p>
    <w:p w:rsidR="00F56B07" w:rsidRPr="00E43E39" w:rsidRDefault="00F56B07" w:rsidP="00E43E39">
      <w:pPr>
        <w:numPr>
          <w:ilvl w:val="0"/>
          <w:numId w:val="31"/>
        </w:numPr>
        <w:tabs>
          <w:tab w:val="clear" w:pos="2880"/>
          <w:tab w:val="num" w:pos="10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Arpita Neogi, Aishwarya &amp; Dr. D J Shariff, “Attitudes and Practices of an undergraduate population from India”, 62</w:t>
      </w:r>
      <w:r w:rsidRPr="00E43E39">
        <w:rPr>
          <w:rFonts w:ascii="Helvetica" w:hAnsi="Helvetica" w:cs="Arial"/>
          <w:color w:val="000000"/>
          <w:sz w:val="18"/>
          <w:szCs w:val="18"/>
          <w:vertAlign w:val="superscript"/>
        </w:rPr>
        <w:t>nd</w:t>
      </w:r>
      <w:r w:rsidRPr="00E43E39">
        <w:rPr>
          <w:rFonts w:ascii="Helvetica" w:hAnsi="Helvetica" w:cs="Arial"/>
          <w:color w:val="000000"/>
          <w:sz w:val="18"/>
          <w:szCs w:val="18"/>
        </w:rPr>
        <w:t xml:space="preserve"> American Society of Human Genetics Annual Meeting, San Francisco, November 6-10, 2012.</w:t>
      </w:r>
    </w:p>
    <w:p w:rsidR="00F56B07" w:rsidRPr="00E43E39" w:rsidRDefault="00F56B07" w:rsidP="00E43E39">
      <w:pPr>
        <w:spacing w:before="120" w:after="120"/>
        <w:ind w:left="540"/>
        <w:jc w:val="both"/>
        <w:rPr>
          <w:rFonts w:ascii="Helvetica" w:hAnsi="Helvetica" w:cs="Arial"/>
          <w:color w:val="000000"/>
          <w:sz w:val="18"/>
          <w:szCs w:val="18"/>
        </w:rPr>
      </w:pPr>
    </w:p>
    <w:p w:rsidR="00F56B07" w:rsidRPr="003012D1" w:rsidRDefault="00F56B07" w:rsidP="003012D1">
      <w:pPr>
        <w:tabs>
          <w:tab w:val="left" w:pos="540"/>
        </w:tabs>
        <w:spacing w:before="120" w:after="120"/>
        <w:ind w:left="540" w:hanging="540"/>
        <w:jc w:val="both"/>
        <w:rPr>
          <w:rFonts w:ascii="Helvetica" w:hAnsi="Helvetica" w:cs="Arial"/>
          <w:b/>
          <w:bCs/>
          <w:color w:val="000000"/>
          <w:sz w:val="20"/>
          <w:szCs w:val="18"/>
        </w:rPr>
      </w:pPr>
      <w:r w:rsidRPr="003012D1">
        <w:rPr>
          <w:rFonts w:ascii="Helvetica" w:hAnsi="Helvetica" w:cs="Arial"/>
          <w:b/>
          <w:bCs/>
          <w:color w:val="000000"/>
          <w:sz w:val="20"/>
          <w:szCs w:val="18"/>
        </w:rPr>
        <w:t xml:space="preserve">D. </w:t>
      </w:r>
      <w:r w:rsidR="003012D1">
        <w:rPr>
          <w:rFonts w:ascii="Helvetica" w:hAnsi="Helvetica" w:cs="Arial"/>
          <w:b/>
          <w:bCs/>
          <w:color w:val="000000"/>
          <w:sz w:val="20"/>
          <w:szCs w:val="18"/>
        </w:rPr>
        <w:tab/>
      </w:r>
      <w:r w:rsidRPr="003012D1">
        <w:rPr>
          <w:rFonts w:ascii="Helvetica" w:hAnsi="Helvetica" w:cs="Arial"/>
          <w:b/>
          <w:bCs/>
          <w:color w:val="000000"/>
          <w:sz w:val="20"/>
          <w:szCs w:val="18"/>
        </w:rPr>
        <w:t xml:space="preserve">Books Published/Edited during the year:  </w:t>
      </w:r>
      <w:r w:rsidRPr="003012D1">
        <w:rPr>
          <w:rFonts w:ascii="Helvetica" w:hAnsi="Helvetica" w:cs="Arial"/>
          <w:color w:val="000000"/>
          <w:sz w:val="20"/>
          <w:szCs w:val="18"/>
        </w:rPr>
        <w:t>NIL</w:t>
      </w:r>
    </w:p>
    <w:p w:rsidR="00F56B07" w:rsidRPr="003012D1" w:rsidRDefault="00F56B07" w:rsidP="003012D1">
      <w:pPr>
        <w:tabs>
          <w:tab w:val="left" w:pos="540"/>
        </w:tabs>
        <w:spacing w:before="120" w:after="120"/>
        <w:ind w:left="540" w:hanging="540"/>
        <w:jc w:val="both"/>
        <w:rPr>
          <w:rFonts w:ascii="Helvetica" w:hAnsi="Helvetica" w:cs="Arial"/>
          <w:b/>
          <w:bCs/>
          <w:color w:val="000000"/>
          <w:sz w:val="20"/>
          <w:szCs w:val="18"/>
        </w:rPr>
      </w:pPr>
      <w:r w:rsidRPr="003012D1">
        <w:rPr>
          <w:rFonts w:ascii="Helvetica" w:hAnsi="Helvetica" w:cs="Arial"/>
          <w:b/>
          <w:bCs/>
          <w:color w:val="000000"/>
          <w:sz w:val="20"/>
          <w:szCs w:val="18"/>
        </w:rPr>
        <w:t xml:space="preserve">E. </w:t>
      </w:r>
      <w:r w:rsidR="003012D1">
        <w:rPr>
          <w:rFonts w:ascii="Helvetica" w:hAnsi="Helvetica" w:cs="Arial"/>
          <w:b/>
          <w:bCs/>
          <w:color w:val="000000"/>
          <w:sz w:val="20"/>
          <w:szCs w:val="18"/>
        </w:rPr>
        <w:tab/>
      </w:r>
      <w:r w:rsidRPr="003012D1">
        <w:rPr>
          <w:rFonts w:ascii="Helvetica" w:hAnsi="Helvetica" w:cs="Arial"/>
          <w:b/>
          <w:bCs/>
          <w:color w:val="000000"/>
          <w:sz w:val="20"/>
          <w:szCs w:val="18"/>
        </w:rPr>
        <w:t xml:space="preserve">Conferences, seminars &amp; workshops conducted: </w:t>
      </w:r>
      <w:r w:rsidRPr="003012D1">
        <w:rPr>
          <w:rFonts w:ascii="Helvetica" w:hAnsi="Helvetica" w:cs="Arial"/>
          <w:color w:val="000000"/>
          <w:sz w:val="20"/>
          <w:szCs w:val="18"/>
        </w:rPr>
        <w:t>NIL</w:t>
      </w:r>
    </w:p>
    <w:p w:rsidR="00F56B07" w:rsidRPr="003012D1" w:rsidRDefault="00F56B07" w:rsidP="003012D1">
      <w:pPr>
        <w:tabs>
          <w:tab w:val="left" w:pos="540"/>
        </w:tabs>
        <w:spacing w:before="120" w:after="120"/>
        <w:ind w:left="540" w:hanging="540"/>
        <w:jc w:val="both"/>
        <w:rPr>
          <w:rFonts w:ascii="Helvetica" w:hAnsi="Helvetica" w:cs="Arial"/>
          <w:b/>
          <w:bCs/>
          <w:color w:val="000000"/>
          <w:sz w:val="20"/>
          <w:szCs w:val="18"/>
        </w:rPr>
      </w:pPr>
      <w:r w:rsidRPr="003012D1">
        <w:rPr>
          <w:rFonts w:ascii="Helvetica" w:hAnsi="Helvetica" w:cs="Arial"/>
          <w:b/>
          <w:bCs/>
          <w:color w:val="000000"/>
          <w:sz w:val="20"/>
          <w:szCs w:val="18"/>
        </w:rPr>
        <w:t xml:space="preserve">F. </w:t>
      </w:r>
      <w:r w:rsidR="003012D1">
        <w:rPr>
          <w:rFonts w:ascii="Helvetica" w:hAnsi="Helvetica" w:cs="Arial"/>
          <w:b/>
          <w:bCs/>
          <w:color w:val="000000"/>
          <w:sz w:val="20"/>
          <w:szCs w:val="18"/>
        </w:rPr>
        <w:tab/>
      </w:r>
      <w:r w:rsidRPr="003012D1">
        <w:rPr>
          <w:rFonts w:ascii="Helvetica" w:hAnsi="Helvetica" w:cs="Arial"/>
          <w:b/>
          <w:bCs/>
          <w:color w:val="000000"/>
          <w:sz w:val="20"/>
          <w:szCs w:val="18"/>
        </w:rPr>
        <w:t xml:space="preserve">Invited Talks given by BITS faculty: </w:t>
      </w:r>
      <w:r w:rsidRPr="003012D1">
        <w:rPr>
          <w:rFonts w:ascii="Helvetica" w:hAnsi="Helvetica" w:cs="Arial"/>
          <w:color w:val="000000"/>
          <w:sz w:val="20"/>
          <w:szCs w:val="18"/>
        </w:rPr>
        <w:t>NIL</w:t>
      </w:r>
    </w:p>
    <w:p w:rsidR="00F56B07" w:rsidRPr="003012D1" w:rsidRDefault="00F56B07" w:rsidP="003012D1">
      <w:pPr>
        <w:tabs>
          <w:tab w:val="left" w:pos="540"/>
        </w:tabs>
        <w:spacing w:before="120" w:after="120"/>
        <w:ind w:left="540" w:hanging="540"/>
        <w:jc w:val="both"/>
        <w:rPr>
          <w:rFonts w:ascii="Helvetica" w:hAnsi="Helvetica" w:cs="Arial"/>
          <w:b/>
          <w:bCs/>
          <w:color w:val="000000"/>
          <w:sz w:val="20"/>
          <w:szCs w:val="18"/>
        </w:rPr>
      </w:pPr>
      <w:r w:rsidRPr="003012D1">
        <w:rPr>
          <w:rFonts w:ascii="Helvetica" w:hAnsi="Helvetica" w:cs="Arial"/>
          <w:b/>
          <w:bCs/>
          <w:color w:val="000000"/>
          <w:sz w:val="20"/>
          <w:szCs w:val="18"/>
        </w:rPr>
        <w:t xml:space="preserve">G. </w:t>
      </w:r>
      <w:r w:rsidR="003012D1">
        <w:rPr>
          <w:rFonts w:ascii="Helvetica" w:hAnsi="Helvetica" w:cs="Arial"/>
          <w:b/>
          <w:bCs/>
          <w:color w:val="000000"/>
          <w:sz w:val="20"/>
          <w:szCs w:val="18"/>
        </w:rPr>
        <w:tab/>
      </w:r>
      <w:r w:rsidRPr="003012D1">
        <w:rPr>
          <w:rFonts w:ascii="Helvetica" w:hAnsi="Helvetica" w:cs="Arial"/>
          <w:b/>
          <w:bCs/>
          <w:color w:val="000000"/>
          <w:sz w:val="20"/>
          <w:szCs w:val="18"/>
        </w:rPr>
        <w:t>Invited talks arranged in the department:</w:t>
      </w:r>
    </w:p>
    <w:p w:rsidR="00F56B07" w:rsidRPr="00E43E39" w:rsidRDefault="00F56B07" w:rsidP="003012D1">
      <w:pPr>
        <w:spacing w:before="120" w:after="120"/>
        <w:ind w:left="540"/>
        <w:jc w:val="both"/>
        <w:rPr>
          <w:rFonts w:ascii="Helvetica" w:hAnsi="Helvetica" w:cs="Arial"/>
          <w:color w:val="000000"/>
          <w:sz w:val="18"/>
          <w:szCs w:val="18"/>
        </w:rPr>
      </w:pPr>
      <w:r w:rsidRPr="00E43E39">
        <w:rPr>
          <w:rFonts w:ascii="Helvetica" w:hAnsi="Helvetica" w:cs="Arial"/>
          <w:color w:val="000000"/>
          <w:sz w:val="18"/>
          <w:szCs w:val="18"/>
        </w:rPr>
        <w:t>There has been a MoU between BITS Pilani- Dubai Campus and USUHS, Maryland since February 2011. As a part of the inter-university program, Prof. R K  Maheshwari (Coordinator, Indo-USUHS activities) visited the Dubai Campus during 16 - 26 December 2012 and he delivered 7 lectures. These lectures were attended by students and faculty from all disciplines of BITS Pilani, Dubai campus on the following topics:</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Overview of 30 years of INDO-USUHS Programs- Presented a summary of prior and existing collaborations of USUHS with Indian institutes such as Central Drug Research Institute (CDRI), Lucknow, BITS Pilani and Indian Toxicology Research Centre (ITRC) with an idea of faculty and student exchange program in future.</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Development of second generation viral vaccines- Gave an informative talk on the current direction of vaccine development and the on-going projects (such as INA inactivation and inactivation by irradiation) in this area at the USUHS laboratories.</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Antimalarials, Co-Infections and Environmental Agents Increase Disease severity: Implication in Public Health- Spoke about the paradoxical effects of some medicines such as chloroquine and tunicamycin in aiding viral infections, increasing disease severity and attenuating the effect of interferon therapy followed by a discussion about the significance of these findings in terms of public health and future scope for research in the area.</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Micro RNA as Diagnostic Biomarkers in Traumatic brain injury- An introduction to the importance of microRNAs in research and diagnostics in present day followed by an overview of the ongoing project at USUHS to identify microRNA biomarkers of traumatic brain injury.</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 xml:space="preserve">Role of angiogenesis in wound healing and cancer- The importance of angiogenesis, inhibiting angiogenesis in case of cancer and promoting it for wound healing. Also the effect of natural extracts such as Curcumin, Green tea polyphenols and Brahmarasayana on the molecular mechanisms of angiogenesis were discussed. </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 xml:space="preserve">Antiviral interferon mechanisms against enveloped viruses including HIV.  </w:t>
      </w:r>
    </w:p>
    <w:p w:rsidR="00F56B07" w:rsidRPr="00E43E39" w:rsidRDefault="00F56B07" w:rsidP="00E43E39">
      <w:pPr>
        <w:numPr>
          <w:ilvl w:val="0"/>
          <w:numId w:val="42"/>
        </w:numPr>
        <w:tabs>
          <w:tab w:val="clear" w:pos="2880"/>
        </w:tabs>
        <w:spacing w:before="120" w:after="120"/>
        <w:ind w:left="1080" w:hanging="540"/>
        <w:jc w:val="both"/>
        <w:rPr>
          <w:rFonts w:ascii="Helvetica" w:hAnsi="Helvetica" w:cs="Arial"/>
          <w:color w:val="000000"/>
          <w:sz w:val="18"/>
          <w:szCs w:val="18"/>
        </w:rPr>
      </w:pPr>
      <w:r w:rsidRPr="00E43E39">
        <w:rPr>
          <w:rFonts w:ascii="Helvetica" w:hAnsi="Helvetica" w:cs="Arial"/>
          <w:color w:val="000000"/>
          <w:sz w:val="18"/>
          <w:szCs w:val="18"/>
        </w:rPr>
        <w:t>Grant and paper writing- The most important points to keep in mind when writing grant applications, white papers and scientific papers were discussed. Also briefed the step-by-step process of applying, possibilities of funding, areas to focus on, etc. This lecture was attended by faculty and research scholars of all disciplines.</w:t>
      </w:r>
    </w:p>
    <w:p w:rsidR="00F56B07" w:rsidRPr="003012D1" w:rsidRDefault="00F56B07" w:rsidP="003012D1">
      <w:pPr>
        <w:tabs>
          <w:tab w:val="left" w:pos="540"/>
        </w:tabs>
        <w:spacing w:before="120" w:after="120"/>
        <w:rPr>
          <w:rFonts w:ascii="Helvetica" w:hAnsi="Helvetica" w:cs="Arial"/>
          <w:b/>
          <w:bCs/>
          <w:color w:val="000000"/>
          <w:sz w:val="20"/>
          <w:szCs w:val="18"/>
        </w:rPr>
      </w:pPr>
      <w:r w:rsidRPr="003012D1">
        <w:rPr>
          <w:rFonts w:ascii="Helvetica" w:hAnsi="Helvetica" w:cs="Arial"/>
          <w:b/>
          <w:bCs/>
          <w:color w:val="000000"/>
          <w:sz w:val="20"/>
          <w:szCs w:val="18"/>
        </w:rPr>
        <w:t xml:space="preserve">H. </w:t>
      </w:r>
      <w:r w:rsidR="003012D1">
        <w:rPr>
          <w:rFonts w:ascii="Helvetica" w:hAnsi="Helvetica" w:cs="Arial"/>
          <w:b/>
          <w:bCs/>
          <w:color w:val="000000"/>
          <w:sz w:val="20"/>
          <w:szCs w:val="18"/>
        </w:rPr>
        <w:tab/>
      </w:r>
      <w:r w:rsidRPr="003012D1">
        <w:rPr>
          <w:rFonts w:ascii="Helvetica" w:hAnsi="Helvetica" w:cs="Arial"/>
          <w:b/>
          <w:bCs/>
          <w:color w:val="000000"/>
          <w:sz w:val="20"/>
          <w:szCs w:val="18"/>
        </w:rPr>
        <w:t>Awards and recognitions won by faculty and students:</w:t>
      </w:r>
    </w:p>
    <w:p w:rsidR="00F56B07" w:rsidRPr="003012D1" w:rsidRDefault="00F56B07" w:rsidP="003012D1">
      <w:pPr>
        <w:numPr>
          <w:ilvl w:val="0"/>
          <w:numId w:val="52"/>
        </w:numPr>
        <w:tabs>
          <w:tab w:val="clear" w:pos="2880"/>
          <w:tab w:val="num" w:pos="1080"/>
        </w:tabs>
        <w:spacing w:before="120" w:after="120"/>
        <w:ind w:left="1080" w:hanging="540"/>
        <w:jc w:val="both"/>
        <w:rPr>
          <w:rFonts w:ascii="Helvetica" w:hAnsi="Helvetica" w:cs="Arial"/>
          <w:bCs/>
          <w:sz w:val="18"/>
          <w:szCs w:val="18"/>
          <w:lang w:val="en-GB"/>
        </w:rPr>
      </w:pPr>
      <w:r w:rsidRPr="003012D1">
        <w:rPr>
          <w:rFonts w:ascii="Helvetica" w:hAnsi="Helvetica" w:cs="Arial"/>
          <w:bCs/>
          <w:sz w:val="18"/>
          <w:szCs w:val="18"/>
          <w:lang w:val="en-GB"/>
        </w:rPr>
        <w:t xml:space="preserve">Jyotsna Kumar, Manisha Ramaseshan, Arjun Thomas and Surya R Chockalingam, won the best idea prize for their paper on “Biomass based renewable energy resources and energy conservation strategies in UAE”, 3rd Engineering Students Renewable Energy Competition (ESREC2012), 5 May 2012, UAE University, Al Ain, UAE. </w:t>
      </w:r>
    </w:p>
    <w:p w:rsidR="00F56B07" w:rsidRPr="003012D1" w:rsidRDefault="00F56B07" w:rsidP="003012D1">
      <w:pPr>
        <w:numPr>
          <w:ilvl w:val="0"/>
          <w:numId w:val="52"/>
        </w:numPr>
        <w:tabs>
          <w:tab w:val="clear" w:pos="2880"/>
          <w:tab w:val="num" w:pos="1080"/>
        </w:tabs>
        <w:spacing w:before="120" w:after="120"/>
        <w:ind w:left="1080" w:hanging="540"/>
        <w:jc w:val="both"/>
        <w:rPr>
          <w:rFonts w:ascii="Helvetica" w:hAnsi="Helvetica" w:cs="Arial"/>
          <w:bCs/>
          <w:sz w:val="18"/>
          <w:szCs w:val="18"/>
          <w:lang w:val="en-GB"/>
        </w:rPr>
      </w:pPr>
      <w:r w:rsidRPr="003012D1">
        <w:rPr>
          <w:rFonts w:ascii="Helvetica" w:hAnsi="Helvetica" w:cs="Arial"/>
          <w:bCs/>
          <w:sz w:val="18"/>
          <w:szCs w:val="18"/>
          <w:lang w:val="en-GB"/>
        </w:rPr>
        <w:t>Arpita Neogi   received a tuition scholarship of 30,000 USD (for one year) from University of California, Irvine for Masters Program in Genetic Counseling.</w:t>
      </w:r>
    </w:p>
    <w:p w:rsidR="00F56B07" w:rsidRPr="00E43E39" w:rsidRDefault="00F56B07" w:rsidP="003012D1">
      <w:pPr>
        <w:numPr>
          <w:ilvl w:val="0"/>
          <w:numId w:val="52"/>
        </w:numPr>
        <w:tabs>
          <w:tab w:val="clear" w:pos="2880"/>
          <w:tab w:val="num" w:pos="1080"/>
        </w:tabs>
        <w:spacing w:before="120" w:after="120"/>
        <w:ind w:left="1080" w:hanging="540"/>
        <w:jc w:val="both"/>
        <w:rPr>
          <w:rFonts w:ascii="Helvetica" w:hAnsi="Helvetica" w:cs="Arial"/>
          <w:bCs/>
          <w:sz w:val="18"/>
          <w:szCs w:val="18"/>
          <w:lang w:val="en-GB"/>
        </w:rPr>
      </w:pPr>
      <w:r w:rsidRPr="00E43E39">
        <w:rPr>
          <w:rFonts w:ascii="Helvetica" w:hAnsi="Helvetica" w:cs="Arial"/>
          <w:bCs/>
          <w:sz w:val="18"/>
          <w:szCs w:val="18"/>
          <w:lang w:val="en-GB"/>
        </w:rPr>
        <w:t>The following students were offered admission at universities mentioned against their names for a higher degree program.</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91"/>
        <w:gridCol w:w="2361"/>
        <w:gridCol w:w="2704"/>
        <w:gridCol w:w="3040"/>
      </w:tblGrid>
      <w:tr w:rsidR="00F56B07" w:rsidRPr="00E43E39" w:rsidTr="003012D1">
        <w:trPr>
          <w:trHeight w:val="20"/>
          <w:tblHeader/>
          <w:jc w:val="center"/>
        </w:trPr>
        <w:tc>
          <w:tcPr>
            <w:tcW w:w="393"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S.No.</w:t>
            </w:r>
          </w:p>
        </w:tc>
        <w:tc>
          <w:tcPr>
            <w:tcW w:w="1342"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w:t>
            </w:r>
          </w:p>
        </w:tc>
        <w:tc>
          <w:tcPr>
            <w:tcW w:w="1537"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Name of  College/ University</w:t>
            </w:r>
          </w:p>
        </w:tc>
        <w:tc>
          <w:tcPr>
            <w:tcW w:w="1728" w:type="pct"/>
            <w:noWrap/>
            <w:vAlign w:val="center"/>
          </w:tcPr>
          <w:p w:rsidR="00F56B07" w:rsidRPr="00E43E39" w:rsidRDefault="00F56B07" w:rsidP="003012D1">
            <w:pPr>
              <w:spacing w:before="60" w:after="60"/>
              <w:jc w:val="center"/>
              <w:rPr>
                <w:rFonts w:ascii="Helvetica" w:hAnsi="Helvetica" w:cs="Arial"/>
                <w:b/>
                <w:bCs/>
                <w:sz w:val="18"/>
                <w:szCs w:val="18"/>
              </w:rPr>
            </w:pPr>
            <w:r w:rsidRPr="00E43E39">
              <w:rPr>
                <w:rFonts w:ascii="Helvetica" w:hAnsi="Helvetica" w:cs="Arial"/>
                <w:b/>
                <w:bCs/>
                <w:sz w:val="18"/>
                <w:szCs w:val="18"/>
              </w:rPr>
              <w:t>Program</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3"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1</w:t>
            </w:r>
          </w:p>
        </w:tc>
        <w:tc>
          <w:tcPr>
            <w:tcW w:w="1342"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Balasubramani Madhumitha</w:t>
            </w:r>
          </w:p>
        </w:tc>
        <w:tc>
          <w:tcPr>
            <w:tcW w:w="1537" w:type="pct"/>
            <w:tcBorders>
              <w:top w:val="single" w:sz="4" w:space="0" w:color="auto"/>
              <w:left w:val="nil"/>
              <w:bottom w:val="single" w:sz="4" w:space="0" w:color="auto"/>
              <w:right w:val="single" w:sz="4" w:space="0" w:color="auto"/>
            </w:tcBorders>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Kings College,  London </w:t>
            </w:r>
          </w:p>
        </w:tc>
        <w:tc>
          <w:tcPr>
            <w:tcW w:w="1728" w:type="pct"/>
            <w:tcBorders>
              <w:top w:val="single" w:sz="4" w:space="0" w:color="auto"/>
              <w:left w:val="nil"/>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 Sc. Forensic Science</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3"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2</w:t>
            </w:r>
          </w:p>
        </w:tc>
        <w:tc>
          <w:tcPr>
            <w:tcW w:w="1342"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Jyotsna Lakshmi Kumar</w:t>
            </w:r>
          </w:p>
        </w:tc>
        <w:tc>
          <w:tcPr>
            <w:tcW w:w="1537" w:type="pct"/>
            <w:tcBorders>
              <w:top w:val="single" w:sz="4" w:space="0" w:color="auto"/>
              <w:left w:val="nil"/>
              <w:bottom w:val="single" w:sz="4" w:space="0" w:color="auto"/>
              <w:right w:val="single" w:sz="4" w:space="0" w:color="auto"/>
            </w:tcBorders>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Drexel School of Biomedical Engineering, Sciences  and Health Systems, Philadelphia, USA</w:t>
            </w:r>
          </w:p>
        </w:tc>
        <w:tc>
          <w:tcPr>
            <w:tcW w:w="1728" w:type="pct"/>
            <w:tcBorders>
              <w:top w:val="single" w:sz="4" w:space="0" w:color="auto"/>
              <w:left w:val="nil"/>
              <w:bottom w:val="single" w:sz="4" w:space="0" w:color="auto"/>
              <w:right w:val="single" w:sz="4" w:space="0" w:color="auto"/>
            </w:tcBorders>
          </w:tcPr>
          <w:p w:rsidR="00F56B07" w:rsidRPr="00E43E39" w:rsidRDefault="00F56B07" w:rsidP="003012D1">
            <w:pPr>
              <w:spacing w:before="60" w:after="60"/>
              <w:ind w:left="-558" w:firstLine="558"/>
              <w:rPr>
                <w:rFonts w:ascii="Helvetica" w:hAnsi="Helvetica" w:cs="Arial"/>
                <w:sz w:val="18"/>
                <w:szCs w:val="18"/>
              </w:rPr>
            </w:pPr>
            <w:r w:rsidRPr="00E43E39">
              <w:rPr>
                <w:rFonts w:ascii="Helvetica" w:hAnsi="Helvetica" w:cs="Arial"/>
                <w:sz w:val="18"/>
                <w:szCs w:val="18"/>
              </w:rPr>
              <w:t>Masters Biomedical Science</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3"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lastRenderedPageBreak/>
              <w:t>3</w:t>
            </w:r>
          </w:p>
        </w:tc>
        <w:tc>
          <w:tcPr>
            <w:tcW w:w="1342"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Shruthi George</w:t>
            </w:r>
          </w:p>
        </w:tc>
        <w:tc>
          <w:tcPr>
            <w:tcW w:w="1537" w:type="pct"/>
            <w:tcBorders>
              <w:top w:val="single" w:sz="4" w:space="0" w:color="auto"/>
              <w:left w:val="single" w:sz="4" w:space="0" w:color="auto"/>
              <w:bottom w:val="single" w:sz="4" w:space="0" w:color="auto"/>
              <w:right w:val="single" w:sz="4" w:space="0" w:color="auto"/>
            </w:tcBorders>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University of Bedfordshire, UK</w:t>
            </w:r>
          </w:p>
        </w:tc>
        <w:tc>
          <w:tcPr>
            <w:tcW w:w="1728"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M. Sc. Biomedical Engineering </w:t>
            </w:r>
          </w:p>
        </w:tc>
      </w:tr>
      <w:tr w:rsidR="00F56B07" w:rsidRPr="00E43E39" w:rsidTr="003012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jc w:val="center"/>
        </w:trPr>
        <w:tc>
          <w:tcPr>
            <w:tcW w:w="393"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4</w:t>
            </w:r>
          </w:p>
        </w:tc>
        <w:tc>
          <w:tcPr>
            <w:tcW w:w="1342" w:type="pct"/>
            <w:tcBorders>
              <w:top w:val="single" w:sz="4" w:space="0" w:color="auto"/>
              <w:left w:val="single" w:sz="4" w:space="0" w:color="auto"/>
              <w:bottom w:val="single" w:sz="4" w:space="0" w:color="auto"/>
              <w:right w:val="single" w:sz="4" w:space="0" w:color="auto"/>
            </w:tcBorders>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Arpita Neogi</w:t>
            </w:r>
          </w:p>
        </w:tc>
        <w:tc>
          <w:tcPr>
            <w:tcW w:w="1537" w:type="pct"/>
            <w:tcBorders>
              <w:top w:val="single" w:sz="4" w:space="0" w:color="auto"/>
              <w:left w:val="single" w:sz="4" w:space="0" w:color="auto"/>
              <w:bottom w:val="single" w:sz="4" w:space="0" w:color="auto"/>
              <w:right w:val="single" w:sz="4" w:space="0" w:color="auto"/>
            </w:tcBorders>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University of California, Irvine, California ,USA</w:t>
            </w:r>
          </w:p>
        </w:tc>
        <w:tc>
          <w:tcPr>
            <w:tcW w:w="1728" w:type="pct"/>
            <w:tcBorders>
              <w:top w:val="single" w:sz="4" w:space="0" w:color="auto"/>
              <w:left w:val="single" w:sz="4" w:space="0" w:color="auto"/>
              <w:bottom w:val="single" w:sz="4" w:space="0" w:color="auto"/>
              <w:right w:val="single" w:sz="4" w:space="0" w:color="auto"/>
            </w:tcBorders>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 Sc. Genetic Counseling Student and Intern</w:t>
            </w:r>
          </w:p>
        </w:tc>
      </w:tr>
      <w:tr w:rsidR="00F56B07" w:rsidRPr="00E43E39" w:rsidTr="003012D1">
        <w:tblPrEx>
          <w:tblLook w:val="0000"/>
        </w:tblPrEx>
        <w:trPr>
          <w:trHeight w:val="20"/>
          <w:jc w:val="center"/>
        </w:trPr>
        <w:tc>
          <w:tcPr>
            <w:tcW w:w="393"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5.</w:t>
            </w:r>
          </w:p>
        </w:tc>
        <w:tc>
          <w:tcPr>
            <w:tcW w:w="1342"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Manisha Ramaseshan</w:t>
            </w:r>
          </w:p>
        </w:tc>
        <w:tc>
          <w:tcPr>
            <w:tcW w:w="1537"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SRM University, Chennai, India </w:t>
            </w:r>
          </w:p>
        </w:tc>
        <w:tc>
          <w:tcPr>
            <w:tcW w:w="1728"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Masters in Genetic Engineering</w:t>
            </w:r>
          </w:p>
        </w:tc>
      </w:tr>
    </w:tbl>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The following students were working in industries as mentioned:</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39"/>
        <w:gridCol w:w="2322"/>
        <w:gridCol w:w="2955"/>
        <w:gridCol w:w="2780"/>
      </w:tblGrid>
      <w:tr w:rsidR="00F56B07" w:rsidRPr="00E43E39" w:rsidTr="003012D1">
        <w:trPr>
          <w:trHeight w:val="20"/>
        </w:trPr>
        <w:tc>
          <w:tcPr>
            <w:tcW w:w="420" w:type="pct"/>
            <w:noWrap/>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S.No.</w:t>
            </w:r>
          </w:p>
        </w:tc>
        <w:tc>
          <w:tcPr>
            <w:tcW w:w="1320" w:type="pct"/>
            <w:noWrap/>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Name</w:t>
            </w:r>
          </w:p>
        </w:tc>
        <w:tc>
          <w:tcPr>
            <w:tcW w:w="1680" w:type="pct"/>
            <w:noWrap/>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Name of Company</w:t>
            </w:r>
          </w:p>
        </w:tc>
        <w:tc>
          <w:tcPr>
            <w:tcW w:w="1581" w:type="pct"/>
            <w:noWrap/>
          </w:tcPr>
          <w:p w:rsidR="00F56B07" w:rsidRPr="00E43E39" w:rsidRDefault="00F56B07" w:rsidP="003012D1">
            <w:pPr>
              <w:spacing w:before="60" w:after="60"/>
              <w:rPr>
                <w:rFonts w:ascii="Helvetica" w:hAnsi="Helvetica" w:cs="Arial"/>
                <w:b/>
                <w:bCs/>
                <w:sz w:val="18"/>
                <w:szCs w:val="18"/>
              </w:rPr>
            </w:pPr>
            <w:r w:rsidRPr="00E43E39">
              <w:rPr>
                <w:rFonts w:ascii="Helvetica" w:hAnsi="Helvetica" w:cs="Arial"/>
                <w:b/>
                <w:bCs/>
                <w:sz w:val="18"/>
                <w:szCs w:val="18"/>
              </w:rPr>
              <w:t>Designation</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1</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Ketul Sanghvi</w:t>
            </w:r>
          </w:p>
        </w:tc>
        <w:tc>
          <w:tcPr>
            <w:tcW w:w="168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Affluence Commodities Pvt. Ltd, Gujarat , India </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Technical Analyst in Agri-commodities </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2</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Ankita Das</w:t>
            </w:r>
          </w:p>
        </w:tc>
        <w:tc>
          <w:tcPr>
            <w:tcW w:w="168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Sanbook Quality Consultancy, Quisais Industrial Area 3, Dubai,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Marketing Engineer and Consultant </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3</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Farha Khatoon</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ETA Ascon, Dubai,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Project Trainee</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4.</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Mohammad Nawaz Baig</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Life Cell Arabia FZ LLC, Dubai,UAE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Relationship Executive</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5.</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Shahil Kandathil Padappilakath</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Life Cell Arabia FZ LLC, Sharjah,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Relationship Executive</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6.</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Johny Johnson</w:t>
            </w:r>
          </w:p>
          <w:p w:rsidR="00F56B07" w:rsidRPr="00E43E39" w:rsidRDefault="00F56B07" w:rsidP="003012D1">
            <w:pPr>
              <w:spacing w:before="60" w:after="60"/>
              <w:rPr>
                <w:rFonts w:ascii="Helvetica" w:hAnsi="Helvetica" w:cs="Arial"/>
                <w:sz w:val="18"/>
                <w:szCs w:val="18"/>
              </w:rPr>
            </w:pP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Al Zahrawi -Molecular biology Division, Abu Dhabi,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Product Specialist </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7.</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Apeksha Asthana</w:t>
            </w:r>
          </w:p>
          <w:p w:rsidR="00F56B07" w:rsidRPr="00E43E39" w:rsidRDefault="00F56B07" w:rsidP="003012D1">
            <w:pPr>
              <w:spacing w:before="60" w:after="60"/>
              <w:rPr>
                <w:rFonts w:ascii="Helvetica" w:hAnsi="Helvetica" w:cs="Arial"/>
                <w:sz w:val="18"/>
                <w:szCs w:val="18"/>
              </w:rPr>
            </w:pP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Piramal Healthcare, Mumbai, India</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Senior executive</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8</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K T T Arjun</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Geo Chem, Dubai,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Microbiologist</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9.</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Reshma Ahmed Thakur</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Sanbook Technical Consultancy Center, Qatar</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Health and Safety Consultant</w:t>
            </w:r>
          </w:p>
        </w:tc>
      </w:tr>
      <w:tr w:rsidR="00F56B07" w:rsidRPr="00E43E39" w:rsidTr="003012D1">
        <w:trPr>
          <w:trHeight w:val="20"/>
        </w:trPr>
        <w:tc>
          <w:tcPr>
            <w:tcW w:w="4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10.</w:t>
            </w:r>
          </w:p>
        </w:tc>
        <w:tc>
          <w:tcPr>
            <w:tcW w:w="1320"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Aishwarya Mahesh</w:t>
            </w:r>
          </w:p>
        </w:tc>
        <w:tc>
          <w:tcPr>
            <w:tcW w:w="1680" w:type="pct"/>
            <w:noWrap/>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Dubaiomics, Dubai, UAE</w:t>
            </w:r>
          </w:p>
        </w:tc>
        <w:tc>
          <w:tcPr>
            <w:tcW w:w="1581" w:type="pct"/>
          </w:tcPr>
          <w:p w:rsidR="00F56B07" w:rsidRPr="00E43E39" w:rsidRDefault="00F56B07" w:rsidP="003012D1">
            <w:pPr>
              <w:spacing w:before="60" w:after="60"/>
              <w:rPr>
                <w:rFonts w:ascii="Helvetica" w:hAnsi="Helvetica" w:cs="Arial"/>
                <w:sz w:val="18"/>
                <w:szCs w:val="18"/>
              </w:rPr>
            </w:pPr>
            <w:r w:rsidRPr="00E43E39">
              <w:rPr>
                <w:rFonts w:ascii="Helvetica" w:hAnsi="Helvetica" w:cs="Arial"/>
                <w:sz w:val="18"/>
                <w:szCs w:val="18"/>
              </w:rPr>
              <w:t xml:space="preserve">Literature Researcher </w:t>
            </w:r>
          </w:p>
        </w:tc>
      </w:tr>
    </w:tbl>
    <w:p w:rsidR="00F56B07" w:rsidRPr="003012D1" w:rsidRDefault="00F56B07" w:rsidP="003012D1">
      <w:pPr>
        <w:tabs>
          <w:tab w:val="left" w:pos="540"/>
        </w:tabs>
        <w:spacing w:before="120" w:after="120"/>
        <w:rPr>
          <w:rFonts w:ascii="Helvetica" w:hAnsi="Helvetica" w:cs="Calibri"/>
          <w:b/>
          <w:sz w:val="20"/>
          <w:szCs w:val="18"/>
        </w:rPr>
      </w:pPr>
      <w:r w:rsidRPr="003012D1">
        <w:rPr>
          <w:rFonts w:ascii="Helvetica" w:hAnsi="Helvetica" w:cs="Arial"/>
          <w:b/>
          <w:bCs/>
          <w:color w:val="000000"/>
          <w:sz w:val="20"/>
          <w:szCs w:val="18"/>
        </w:rPr>
        <w:t xml:space="preserve">I. </w:t>
      </w:r>
      <w:r w:rsidR="003012D1">
        <w:rPr>
          <w:rFonts w:ascii="Helvetica" w:hAnsi="Helvetica" w:cs="Arial"/>
          <w:b/>
          <w:bCs/>
          <w:color w:val="000000"/>
          <w:sz w:val="20"/>
          <w:szCs w:val="18"/>
        </w:rPr>
        <w:tab/>
      </w:r>
      <w:r w:rsidRPr="003012D1">
        <w:rPr>
          <w:rFonts w:ascii="Helvetica" w:hAnsi="Helvetica" w:cs="Arial"/>
          <w:b/>
          <w:bCs/>
          <w:color w:val="000000"/>
          <w:sz w:val="20"/>
          <w:szCs w:val="18"/>
        </w:rPr>
        <w:t>Faculty Development, International Collaboration &amp; Industry Immersion:</w:t>
      </w:r>
    </w:p>
    <w:p w:rsidR="00F56B07" w:rsidRPr="00E43E39" w:rsidRDefault="00F56B07" w:rsidP="003012D1">
      <w:pPr>
        <w:numPr>
          <w:ilvl w:val="0"/>
          <w:numId w:val="32"/>
        </w:numPr>
        <w:autoSpaceDE w:val="0"/>
        <w:autoSpaceDN w:val="0"/>
        <w:adjustRightInd w:val="0"/>
        <w:spacing w:before="120" w:after="120"/>
        <w:ind w:hanging="540"/>
        <w:jc w:val="both"/>
        <w:rPr>
          <w:rFonts w:ascii="Helvetica" w:hAnsi="Helvetica" w:cs="Arial"/>
          <w:sz w:val="18"/>
          <w:szCs w:val="18"/>
        </w:rPr>
      </w:pPr>
      <w:r w:rsidRPr="00E43E39">
        <w:rPr>
          <w:rFonts w:ascii="Helvetica" w:hAnsi="Helvetica" w:cs="Arial"/>
          <w:b/>
          <w:bCs/>
          <w:sz w:val="18"/>
          <w:szCs w:val="18"/>
        </w:rPr>
        <w:t xml:space="preserve">MoU Renewal with ICBA on 29 November 2012: </w:t>
      </w:r>
      <w:r w:rsidRPr="00E43E39">
        <w:rPr>
          <w:rFonts w:ascii="Helvetica" w:hAnsi="Helvetica" w:cs="Arial"/>
          <w:sz w:val="18"/>
          <w:szCs w:val="18"/>
        </w:rPr>
        <w:t>Both the Institutes will venture into collaborative research in the areas of mutual interest.  The laboratory facilities and fields at the two Institutions will be shared for joint projects and collaborative research.  Ph.D. students at either of the Institutions can be guided by BPDC faculty and ICBA scientists jointly as Supervisor and Co-supervisor. BPDC will provide opportunities for staff of ICBA to pursue their higher education and research in the area of Biotechnology, through its M.E. and Ph.D. programmes.</w:t>
      </w:r>
    </w:p>
    <w:p w:rsidR="00F56B07" w:rsidRPr="00E43E39" w:rsidRDefault="00F56B07" w:rsidP="003012D1">
      <w:pPr>
        <w:numPr>
          <w:ilvl w:val="0"/>
          <w:numId w:val="32"/>
        </w:numPr>
        <w:autoSpaceDE w:val="0"/>
        <w:autoSpaceDN w:val="0"/>
        <w:adjustRightInd w:val="0"/>
        <w:spacing w:before="120" w:after="120"/>
        <w:ind w:hanging="540"/>
        <w:jc w:val="both"/>
        <w:rPr>
          <w:rFonts w:ascii="Helvetica" w:hAnsi="Helvetica" w:cs="Arial"/>
          <w:sz w:val="18"/>
          <w:szCs w:val="18"/>
        </w:rPr>
      </w:pPr>
      <w:r w:rsidRPr="00E43E39">
        <w:rPr>
          <w:rFonts w:ascii="Helvetica" w:hAnsi="Helvetica" w:cs="Arial"/>
          <w:b/>
          <w:bCs/>
          <w:sz w:val="18"/>
          <w:szCs w:val="18"/>
        </w:rPr>
        <w:t>MoU Signed between RAKMHSU and BPDC on 19 December 2012:</w:t>
      </w:r>
      <w:r w:rsidRPr="00E43E39">
        <w:rPr>
          <w:rFonts w:ascii="Helvetica" w:hAnsi="Helvetica" w:cs="Arial"/>
          <w:sz w:val="18"/>
          <w:szCs w:val="18"/>
        </w:rPr>
        <w:t xml:space="preserve"> Both the institutions would facilitate training for specific periods of each others” students in their related institutions / organizations / hospitals etc. which may include practical training in the areas of </w:t>
      </w:r>
    </w:p>
    <w:p w:rsidR="00F56B07" w:rsidRPr="00E43E39" w:rsidRDefault="00F56B07" w:rsidP="003012D1">
      <w:pPr>
        <w:pStyle w:val="ListParagraph"/>
        <w:numPr>
          <w:ilvl w:val="0"/>
          <w:numId w:val="28"/>
        </w:numPr>
        <w:tabs>
          <w:tab w:val="left" w:pos="1530"/>
        </w:tabs>
        <w:spacing w:before="120" w:after="120" w:line="240" w:lineRule="auto"/>
        <w:ind w:firstLine="360"/>
        <w:contextualSpacing/>
        <w:jc w:val="both"/>
        <w:rPr>
          <w:rFonts w:ascii="Helvetica" w:hAnsi="Helvetica" w:cs="Arial"/>
          <w:i w:val="0"/>
          <w:iCs w:val="0"/>
          <w:sz w:val="18"/>
          <w:szCs w:val="18"/>
        </w:rPr>
      </w:pPr>
      <w:r w:rsidRPr="00E43E39">
        <w:rPr>
          <w:rFonts w:ascii="Helvetica" w:hAnsi="Helvetica" w:cs="Arial"/>
          <w:i w:val="0"/>
          <w:iCs w:val="0"/>
          <w:sz w:val="18"/>
          <w:szCs w:val="18"/>
        </w:rPr>
        <w:t xml:space="preserve">Medical microbiology and Pathology </w:t>
      </w:r>
    </w:p>
    <w:p w:rsidR="00F56B07" w:rsidRPr="00E43E39" w:rsidRDefault="00F56B07" w:rsidP="003012D1">
      <w:pPr>
        <w:pStyle w:val="ListParagraph"/>
        <w:numPr>
          <w:ilvl w:val="0"/>
          <w:numId w:val="28"/>
        </w:numPr>
        <w:tabs>
          <w:tab w:val="left" w:pos="1530"/>
        </w:tabs>
        <w:spacing w:before="120" w:after="120" w:line="240" w:lineRule="auto"/>
        <w:ind w:firstLine="360"/>
        <w:contextualSpacing/>
        <w:jc w:val="both"/>
        <w:rPr>
          <w:rFonts w:ascii="Helvetica" w:hAnsi="Helvetica" w:cs="Arial"/>
          <w:i w:val="0"/>
          <w:iCs w:val="0"/>
          <w:sz w:val="18"/>
          <w:szCs w:val="18"/>
        </w:rPr>
      </w:pPr>
      <w:r w:rsidRPr="00E43E39">
        <w:rPr>
          <w:rFonts w:ascii="Helvetica" w:hAnsi="Helvetica" w:cs="Arial"/>
          <w:i w:val="0"/>
          <w:iCs w:val="0"/>
          <w:sz w:val="18"/>
          <w:szCs w:val="18"/>
        </w:rPr>
        <w:t>Biopharmaceuticals /Pharmaceutical biotechnology</w:t>
      </w:r>
    </w:p>
    <w:p w:rsidR="00F56B07" w:rsidRPr="00E43E39" w:rsidRDefault="00F56B07" w:rsidP="003012D1">
      <w:pPr>
        <w:pStyle w:val="ListParagraph"/>
        <w:numPr>
          <w:ilvl w:val="0"/>
          <w:numId w:val="28"/>
        </w:numPr>
        <w:tabs>
          <w:tab w:val="left" w:pos="1530"/>
        </w:tabs>
        <w:spacing w:before="120" w:after="120" w:line="240" w:lineRule="auto"/>
        <w:ind w:firstLine="360"/>
        <w:contextualSpacing/>
        <w:jc w:val="both"/>
        <w:rPr>
          <w:rFonts w:ascii="Helvetica" w:hAnsi="Helvetica" w:cs="Arial"/>
          <w:i w:val="0"/>
          <w:iCs w:val="0"/>
          <w:sz w:val="18"/>
          <w:szCs w:val="18"/>
        </w:rPr>
      </w:pPr>
      <w:r w:rsidRPr="00E43E39">
        <w:rPr>
          <w:rFonts w:ascii="Helvetica" w:hAnsi="Helvetica" w:cs="Arial"/>
          <w:i w:val="0"/>
          <w:iCs w:val="0"/>
          <w:sz w:val="18"/>
          <w:szCs w:val="18"/>
        </w:rPr>
        <w:t>Bioactive compounds- laboratory analytical studies</w:t>
      </w:r>
    </w:p>
    <w:p w:rsidR="00F56B07" w:rsidRPr="00E43E39" w:rsidRDefault="00F56B07" w:rsidP="003012D1">
      <w:pPr>
        <w:pStyle w:val="ListParagraph"/>
        <w:numPr>
          <w:ilvl w:val="0"/>
          <w:numId w:val="28"/>
        </w:numPr>
        <w:tabs>
          <w:tab w:val="left" w:pos="1530"/>
        </w:tabs>
        <w:spacing w:before="120" w:after="120" w:line="240" w:lineRule="auto"/>
        <w:ind w:firstLine="360"/>
        <w:contextualSpacing/>
        <w:jc w:val="both"/>
        <w:rPr>
          <w:rFonts w:ascii="Helvetica" w:hAnsi="Helvetica" w:cs="Arial"/>
          <w:sz w:val="18"/>
          <w:szCs w:val="18"/>
        </w:rPr>
      </w:pPr>
      <w:r w:rsidRPr="00E43E39">
        <w:rPr>
          <w:rFonts w:ascii="Helvetica" w:hAnsi="Helvetica" w:cs="Arial"/>
          <w:i w:val="0"/>
          <w:iCs w:val="0"/>
          <w:sz w:val="18"/>
          <w:szCs w:val="18"/>
        </w:rPr>
        <w:t>Health care and diagnostics</w:t>
      </w:r>
      <w:r w:rsidRPr="00E43E39">
        <w:rPr>
          <w:rFonts w:ascii="Helvetica" w:hAnsi="Helvetica" w:cs="Arial"/>
          <w:sz w:val="18"/>
          <w:szCs w:val="18"/>
        </w:rPr>
        <w:t>.</w:t>
      </w:r>
    </w:p>
    <w:p w:rsidR="00F56B07" w:rsidRPr="003012D1" w:rsidRDefault="00F56B07" w:rsidP="003012D1">
      <w:pPr>
        <w:tabs>
          <w:tab w:val="left" w:pos="540"/>
        </w:tabs>
        <w:spacing w:before="120" w:after="120"/>
        <w:jc w:val="both"/>
        <w:rPr>
          <w:rFonts w:ascii="Helvetica" w:hAnsi="Helvetica" w:cs="Arial"/>
          <w:i/>
          <w:sz w:val="20"/>
          <w:szCs w:val="18"/>
        </w:rPr>
      </w:pPr>
      <w:r w:rsidRPr="003012D1">
        <w:rPr>
          <w:rFonts w:ascii="Helvetica" w:hAnsi="Helvetica" w:cs="Arial"/>
          <w:b/>
          <w:sz w:val="20"/>
          <w:szCs w:val="18"/>
        </w:rPr>
        <w:t xml:space="preserve">J. </w:t>
      </w:r>
      <w:r w:rsidR="003012D1">
        <w:rPr>
          <w:rFonts w:ascii="Helvetica" w:hAnsi="Helvetica" w:cs="Arial"/>
          <w:b/>
          <w:sz w:val="20"/>
          <w:szCs w:val="18"/>
        </w:rPr>
        <w:tab/>
      </w:r>
      <w:r w:rsidRPr="003012D1">
        <w:rPr>
          <w:rFonts w:ascii="Helvetica" w:hAnsi="Helvetica" w:cs="Arial"/>
          <w:b/>
          <w:sz w:val="20"/>
          <w:szCs w:val="18"/>
        </w:rPr>
        <w:t>Significant new equipments/experimental facility added during the year:</w:t>
      </w:r>
      <w:r w:rsidRPr="003012D1">
        <w:rPr>
          <w:rFonts w:ascii="Helvetica" w:hAnsi="Helvetica" w:cs="Arial"/>
          <w:sz w:val="20"/>
          <w:szCs w:val="18"/>
        </w:rPr>
        <w:t xml:space="preserve">  </w:t>
      </w:r>
      <w:r w:rsidRPr="003012D1">
        <w:rPr>
          <w:rFonts w:ascii="Helvetica" w:hAnsi="Helvetica" w:cs="Arial"/>
          <w:i/>
          <w:sz w:val="20"/>
          <w:szCs w:val="18"/>
        </w:rPr>
        <w:t>NIL</w:t>
      </w:r>
    </w:p>
    <w:p w:rsidR="00F56B07" w:rsidRPr="003012D1" w:rsidRDefault="00F56B07" w:rsidP="003012D1">
      <w:pPr>
        <w:tabs>
          <w:tab w:val="left" w:pos="540"/>
        </w:tabs>
        <w:spacing w:before="120" w:after="120"/>
        <w:rPr>
          <w:rFonts w:ascii="Helvetica" w:hAnsi="Helvetica" w:cs="Arial"/>
          <w:b/>
          <w:sz w:val="20"/>
          <w:szCs w:val="18"/>
        </w:rPr>
      </w:pPr>
      <w:r w:rsidRPr="003012D1">
        <w:rPr>
          <w:rFonts w:ascii="Helvetica" w:hAnsi="Helvetica" w:cs="Arial"/>
          <w:b/>
          <w:sz w:val="20"/>
          <w:szCs w:val="18"/>
        </w:rPr>
        <w:t xml:space="preserve">K. </w:t>
      </w:r>
      <w:r w:rsidR="003012D1">
        <w:rPr>
          <w:rFonts w:ascii="Helvetica" w:hAnsi="Helvetica" w:cs="Arial"/>
          <w:b/>
          <w:sz w:val="20"/>
          <w:szCs w:val="18"/>
        </w:rPr>
        <w:tab/>
      </w:r>
      <w:r w:rsidRPr="003012D1">
        <w:rPr>
          <w:rFonts w:ascii="Helvetica" w:hAnsi="Helvetica" w:cs="Arial"/>
          <w:b/>
          <w:sz w:val="20"/>
          <w:szCs w:val="18"/>
        </w:rPr>
        <w:t>Departmental association/club activities:</w:t>
      </w:r>
      <w:r w:rsidRPr="003012D1">
        <w:rPr>
          <w:rFonts w:ascii="Helvetica" w:hAnsi="Helvetica" w:cs="Arial"/>
          <w:i/>
          <w:sz w:val="20"/>
          <w:szCs w:val="18"/>
        </w:rPr>
        <w:t xml:space="preserve"> NIL</w:t>
      </w:r>
    </w:p>
    <w:p w:rsidR="003012D1" w:rsidRDefault="003012D1">
      <w:pPr>
        <w:rPr>
          <w:rFonts w:ascii="Helvetica" w:hAnsi="Helvetica" w:cs="Arial"/>
          <w:b/>
          <w:sz w:val="18"/>
          <w:szCs w:val="18"/>
        </w:rPr>
      </w:pPr>
      <w:r>
        <w:rPr>
          <w:rFonts w:ascii="Helvetica" w:hAnsi="Helvetica" w:cs="Arial"/>
          <w:b/>
          <w:sz w:val="18"/>
          <w:szCs w:val="18"/>
        </w:rPr>
        <w:br w:type="page"/>
      </w:r>
    </w:p>
    <w:p w:rsidR="00F56B07" w:rsidRPr="003012D1" w:rsidRDefault="00F56B07" w:rsidP="00E43E39">
      <w:pPr>
        <w:spacing w:before="120" w:after="120"/>
        <w:rPr>
          <w:rFonts w:ascii="Helvetica" w:hAnsi="Helvetica" w:cs="Arial"/>
          <w:b/>
          <w:sz w:val="20"/>
          <w:szCs w:val="18"/>
        </w:rPr>
      </w:pPr>
      <w:r w:rsidRPr="003012D1">
        <w:rPr>
          <w:rFonts w:ascii="Helvetica" w:hAnsi="Helvetica" w:cs="Arial"/>
          <w:b/>
          <w:sz w:val="20"/>
          <w:szCs w:val="18"/>
        </w:rPr>
        <w:lastRenderedPageBreak/>
        <w:t>B4.14.7 Department: General Sciences (Mathematics and Science Group)</w:t>
      </w:r>
    </w:p>
    <w:p w:rsidR="00F56B07" w:rsidRPr="003012D1" w:rsidRDefault="00F56B07" w:rsidP="00E43E39">
      <w:pPr>
        <w:spacing w:before="120" w:after="120"/>
        <w:rPr>
          <w:rFonts w:ascii="Helvetica" w:hAnsi="Helvetica" w:cs="Arial"/>
          <w:sz w:val="20"/>
          <w:szCs w:val="18"/>
        </w:rPr>
      </w:pPr>
      <w:r w:rsidRPr="003012D1">
        <w:rPr>
          <w:rFonts w:ascii="Helvetica" w:hAnsi="Helvetica" w:cs="Arial"/>
          <w:sz w:val="20"/>
          <w:szCs w:val="18"/>
        </w:rPr>
        <w:t>Number of faculty members (as on 31</w:t>
      </w:r>
      <w:r w:rsidRPr="003012D1">
        <w:rPr>
          <w:rFonts w:ascii="Helvetica" w:hAnsi="Helvetica" w:cs="Arial"/>
          <w:sz w:val="20"/>
          <w:szCs w:val="18"/>
          <w:vertAlign w:val="superscript"/>
        </w:rPr>
        <w:t>st</w:t>
      </w:r>
      <w:r w:rsidRPr="003012D1">
        <w:rPr>
          <w:rFonts w:ascii="Helvetica" w:hAnsi="Helvetica" w:cs="Arial"/>
          <w:sz w:val="20"/>
          <w:szCs w:val="18"/>
        </w:rPr>
        <w:t xml:space="preserve"> December 2012)</w:t>
      </w:r>
    </w:p>
    <w:tbl>
      <w:tblPr>
        <w:tblW w:w="0" w:type="auto"/>
        <w:tblInd w:w="185" w:type="dxa"/>
        <w:tblLayout w:type="fixed"/>
        <w:tblLook w:val="0000"/>
      </w:tblPr>
      <w:tblGrid>
        <w:gridCol w:w="3433"/>
        <w:gridCol w:w="1247"/>
      </w:tblGrid>
      <w:tr w:rsidR="00F56B07" w:rsidRPr="003012D1" w:rsidTr="00A124A9">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rPr>
            </w:pPr>
            <w:r w:rsidRPr="003012D1">
              <w:rPr>
                <w:rFonts w:ascii="Helvetica" w:hAnsi="Helvetica" w:cs="Arial"/>
                <w:b/>
                <w:color w:val="auto"/>
                <w:sz w:val="20"/>
                <w:szCs w:val="18"/>
              </w:rPr>
              <w:t>Senior Professors,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color w:val="auto"/>
                <w:sz w:val="20"/>
                <w:szCs w:val="18"/>
              </w:rPr>
            </w:pPr>
            <w:r w:rsidRPr="003012D1">
              <w:rPr>
                <w:rFonts w:ascii="Helvetica" w:hAnsi="Helvetica" w:cs="Arial"/>
                <w:bCs/>
                <w:color w:val="auto"/>
                <w:sz w:val="20"/>
                <w:szCs w:val="18"/>
              </w:rPr>
              <w:t>03</w:t>
            </w:r>
          </w:p>
        </w:tc>
      </w:tr>
      <w:tr w:rsidR="00F56B07" w:rsidRPr="003012D1" w:rsidTr="00A124A9">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rPr>
            </w:pPr>
            <w:r w:rsidRPr="003012D1">
              <w:rPr>
                <w:rFonts w:ascii="Helvetica" w:hAnsi="Helvetica" w:cs="Arial"/>
                <w:b/>
                <w:color w:val="auto"/>
                <w:sz w:val="20"/>
                <w:szCs w:val="18"/>
              </w:rPr>
              <w:t>Associate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color w:val="auto"/>
                <w:sz w:val="20"/>
                <w:szCs w:val="18"/>
              </w:rPr>
            </w:pPr>
            <w:r w:rsidRPr="003012D1">
              <w:rPr>
                <w:rFonts w:ascii="Helvetica" w:hAnsi="Helvetica" w:cs="Arial"/>
                <w:bCs/>
                <w:color w:val="auto"/>
                <w:sz w:val="20"/>
                <w:szCs w:val="18"/>
              </w:rPr>
              <w:t>08</w:t>
            </w:r>
          </w:p>
        </w:tc>
      </w:tr>
      <w:tr w:rsidR="00F56B07" w:rsidRPr="003012D1" w:rsidTr="00A124A9">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rPr>
            </w:pPr>
            <w:r w:rsidRPr="003012D1">
              <w:rPr>
                <w:rFonts w:ascii="Helvetica" w:hAnsi="Helvetica" w:cs="Arial"/>
                <w:b/>
                <w:color w:val="auto"/>
                <w:sz w:val="20"/>
                <w:szCs w:val="18"/>
              </w:rPr>
              <w:t>Assistant Professors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color w:val="auto"/>
                <w:sz w:val="20"/>
                <w:szCs w:val="18"/>
              </w:rPr>
            </w:pPr>
            <w:r w:rsidRPr="003012D1">
              <w:rPr>
                <w:rFonts w:ascii="Helvetica" w:hAnsi="Helvetica" w:cs="Arial"/>
                <w:bCs/>
                <w:color w:val="auto"/>
                <w:sz w:val="20"/>
                <w:szCs w:val="18"/>
              </w:rPr>
              <w:t>06</w:t>
            </w:r>
          </w:p>
        </w:tc>
      </w:tr>
      <w:tr w:rsidR="00F56B07" w:rsidRPr="003012D1" w:rsidTr="00A124A9">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rPr>
            </w:pPr>
            <w:r w:rsidRPr="003012D1">
              <w:rPr>
                <w:rFonts w:ascii="Helvetica" w:hAnsi="Helvetica" w:cs="Arial"/>
                <w:b/>
                <w:color w:val="auto"/>
                <w:sz w:val="20"/>
                <w:szCs w:val="18"/>
              </w:rPr>
              <w:t>Lecturers</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color w:val="auto"/>
                <w:sz w:val="20"/>
                <w:szCs w:val="18"/>
              </w:rPr>
            </w:pPr>
            <w:r w:rsidRPr="003012D1">
              <w:rPr>
                <w:rFonts w:ascii="Helvetica" w:hAnsi="Helvetica" w:cs="Arial"/>
                <w:bCs/>
                <w:color w:val="auto"/>
                <w:sz w:val="20"/>
                <w:szCs w:val="18"/>
              </w:rPr>
              <w:t>01</w:t>
            </w:r>
          </w:p>
        </w:tc>
      </w:tr>
      <w:tr w:rsidR="00F56B07" w:rsidRPr="003012D1" w:rsidTr="00A124A9">
        <w:trPr>
          <w:cantSplit/>
          <w:trHeight w:val="340"/>
        </w:trPr>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ind w:left="144"/>
              <w:rPr>
                <w:rFonts w:ascii="Helvetica" w:hAnsi="Helvetica" w:cs="Arial"/>
                <w:b/>
                <w:color w:val="auto"/>
                <w:sz w:val="20"/>
                <w:szCs w:val="18"/>
              </w:rPr>
            </w:pPr>
            <w:r w:rsidRPr="003012D1">
              <w:rPr>
                <w:rFonts w:ascii="Helvetica" w:hAnsi="Helvetica" w:cs="Arial"/>
                <w:b/>
                <w:color w:val="auto"/>
                <w:sz w:val="20"/>
                <w:szCs w:val="18"/>
              </w:rPr>
              <w:t>Visiting Faculty</w:t>
            </w:r>
          </w:p>
        </w:tc>
        <w:tc>
          <w:tcPr>
            <w:tcW w:w="124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012D1" w:rsidRDefault="00F56B07" w:rsidP="00E43E39">
            <w:pPr>
              <w:pStyle w:val="TableGrid1"/>
              <w:spacing w:before="120" w:after="120"/>
              <w:jc w:val="center"/>
              <w:rPr>
                <w:rFonts w:ascii="Helvetica" w:hAnsi="Helvetica" w:cs="Arial"/>
                <w:bCs/>
                <w:color w:val="auto"/>
                <w:sz w:val="20"/>
                <w:szCs w:val="18"/>
              </w:rPr>
            </w:pPr>
            <w:r w:rsidRPr="003012D1">
              <w:rPr>
                <w:rFonts w:ascii="Helvetica" w:hAnsi="Helvetica" w:cs="Arial"/>
                <w:bCs/>
                <w:color w:val="auto"/>
                <w:sz w:val="20"/>
                <w:szCs w:val="18"/>
              </w:rPr>
              <w:t>-</w:t>
            </w:r>
          </w:p>
        </w:tc>
      </w:tr>
    </w:tbl>
    <w:p w:rsidR="00F56B07" w:rsidRPr="003012D1" w:rsidRDefault="00F56B07" w:rsidP="00E43E39">
      <w:pPr>
        <w:spacing w:before="120" w:after="120"/>
        <w:rPr>
          <w:rFonts w:ascii="Helvetica" w:hAnsi="Helvetica" w:cs="Arial"/>
          <w:b/>
          <w:sz w:val="20"/>
          <w:szCs w:val="18"/>
        </w:rPr>
      </w:pPr>
      <w:r w:rsidRPr="003012D1">
        <w:rPr>
          <w:rFonts w:ascii="Helvetica" w:hAnsi="Helvetica" w:cs="Arial"/>
          <w:b/>
          <w:sz w:val="20"/>
          <w:szCs w:val="18"/>
        </w:rPr>
        <w:t>Head of the Department:   Prof. Dr. R. Roop Kumar</w:t>
      </w:r>
    </w:p>
    <w:p w:rsidR="00F56B07" w:rsidRPr="003012D1" w:rsidRDefault="00F56B07" w:rsidP="00E43E39">
      <w:pPr>
        <w:spacing w:before="120" w:after="120"/>
        <w:rPr>
          <w:rFonts w:ascii="Helvetica" w:hAnsi="Helvetica" w:cs="Arial"/>
          <w:sz w:val="20"/>
          <w:szCs w:val="18"/>
        </w:rPr>
      </w:pPr>
      <w:r w:rsidRPr="003012D1">
        <w:rPr>
          <w:rFonts w:ascii="Helvetica" w:hAnsi="Helvetica" w:cs="Arial"/>
          <w:b/>
          <w:sz w:val="20"/>
          <w:szCs w:val="18"/>
        </w:rPr>
        <w:t>Contact details:</w:t>
      </w:r>
      <w:r w:rsidRPr="003012D1">
        <w:rPr>
          <w:rFonts w:ascii="Helvetica" w:hAnsi="Helvetica" w:cs="Arial"/>
          <w:sz w:val="20"/>
          <w:szCs w:val="18"/>
        </w:rPr>
        <w:t xml:space="preserve">  </w:t>
      </w:r>
      <w:r w:rsidRPr="003012D1">
        <w:rPr>
          <w:rFonts w:ascii="Helvetica" w:hAnsi="Helvetica" w:cs="Arial"/>
          <w:i/>
          <w:sz w:val="20"/>
          <w:szCs w:val="18"/>
        </w:rPr>
        <w:t xml:space="preserve"> </w:t>
      </w:r>
      <w:r w:rsidRPr="003012D1">
        <w:rPr>
          <w:rFonts w:ascii="Helvetica" w:hAnsi="Helvetica" w:cs="Arial"/>
          <w:iCs/>
          <w:sz w:val="20"/>
          <w:szCs w:val="18"/>
        </w:rPr>
        <w:t>roopkumar@bits-dubai.ac.ae</w:t>
      </w:r>
    </w:p>
    <w:p w:rsidR="00F56B07" w:rsidRPr="003012D1" w:rsidRDefault="00F56B07" w:rsidP="00E43E39">
      <w:pPr>
        <w:spacing w:before="120" w:after="120"/>
        <w:rPr>
          <w:rFonts w:ascii="Helvetica" w:hAnsi="Helvetica" w:cs="Arial"/>
          <w:sz w:val="20"/>
          <w:szCs w:val="18"/>
        </w:rPr>
      </w:pPr>
      <w:r w:rsidRPr="003012D1">
        <w:rPr>
          <w:rFonts w:ascii="Helvetica" w:hAnsi="Helvetica" w:cs="Arial"/>
          <w:b/>
          <w:sz w:val="20"/>
          <w:szCs w:val="18"/>
        </w:rPr>
        <w:t xml:space="preserve">Number of PhD Scholars: </w:t>
      </w:r>
      <w:r w:rsidRPr="003012D1">
        <w:rPr>
          <w:rFonts w:ascii="Helvetica" w:hAnsi="Helvetica" w:cs="Arial"/>
          <w:sz w:val="20"/>
          <w:szCs w:val="18"/>
        </w:rPr>
        <w:t xml:space="preserve">   01 </w:t>
      </w:r>
    </w:p>
    <w:p w:rsidR="00F56B07" w:rsidRPr="003012D1" w:rsidRDefault="00F56B07" w:rsidP="00E43E39">
      <w:pPr>
        <w:spacing w:before="120" w:after="120"/>
        <w:rPr>
          <w:rFonts w:ascii="Helvetica" w:hAnsi="Helvetica" w:cs="Arial"/>
          <w:b/>
          <w:sz w:val="20"/>
          <w:szCs w:val="18"/>
        </w:rPr>
      </w:pPr>
      <w:r w:rsidRPr="003012D1">
        <w:rPr>
          <w:rFonts w:ascii="Helvetica" w:hAnsi="Helvetica" w:cs="Arial"/>
          <w:b/>
          <w:sz w:val="20"/>
          <w:szCs w:val="18"/>
        </w:rPr>
        <w:t xml:space="preserve">Ph.D. Thesis Submitted during the year: </w:t>
      </w:r>
      <w:r w:rsidRPr="003012D1">
        <w:rPr>
          <w:rFonts w:ascii="Helvetica" w:hAnsi="Helvetica" w:cs="Arial"/>
          <w:sz w:val="20"/>
          <w:szCs w:val="18"/>
        </w:rPr>
        <w:t>Nil</w:t>
      </w:r>
      <w:r w:rsidRPr="003012D1">
        <w:rPr>
          <w:rFonts w:ascii="Helvetica" w:hAnsi="Helvetica" w:cs="Arial"/>
          <w:b/>
          <w:sz w:val="20"/>
          <w:szCs w:val="18"/>
        </w:rPr>
        <w:t xml:space="preserve">  </w:t>
      </w:r>
    </w:p>
    <w:p w:rsidR="00F56B07" w:rsidRPr="003012D1" w:rsidRDefault="00F56B07" w:rsidP="00E43E39">
      <w:pPr>
        <w:spacing w:before="120" w:after="120"/>
        <w:jc w:val="both"/>
        <w:rPr>
          <w:rFonts w:ascii="Helvetica" w:hAnsi="Helvetica" w:cs="Arial"/>
          <w:b/>
          <w:sz w:val="20"/>
          <w:szCs w:val="18"/>
        </w:rPr>
      </w:pPr>
      <w:r w:rsidRPr="003012D1">
        <w:rPr>
          <w:rFonts w:ascii="Helvetica" w:hAnsi="Helvetica" w:cs="Arial"/>
          <w:b/>
          <w:sz w:val="20"/>
          <w:szCs w:val="18"/>
        </w:rPr>
        <w:t>A. Sponsored Research activities:</w:t>
      </w:r>
    </w:p>
    <w:p w:rsidR="00F56B07" w:rsidRPr="003012D1" w:rsidRDefault="00F56B07" w:rsidP="00E43E39">
      <w:pPr>
        <w:spacing w:before="120" w:after="120"/>
        <w:rPr>
          <w:rFonts w:ascii="Helvetica" w:hAnsi="Helvetica" w:cs="Arial"/>
          <w:b/>
          <w:sz w:val="20"/>
          <w:szCs w:val="18"/>
        </w:rPr>
      </w:pPr>
      <w:r w:rsidRPr="003012D1">
        <w:rPr>
          <w:rFonts w:ascii="Helvetica" w:hAnsi="Helvetica" w:cs="Arial"/>
          <w:sz w:val="20"/>
          <w:szCs w:val="18"/>
        </w:rPr>
        <w:t xml:space="preserve">Total number of Sponsored Projects in the department:  </w:t>
      </w:r>
      <w:r w:rsidRPr="003012D1">
        <w:rPr>
          <w:rFonts w:ascii="Helvetica" w:hAnsi="Helvetica" w:cs="Arial"/>
          <w:i/>
          <w:sz w:val="20"/>
          <w:szCs w:val="18"/>
        </w:rPr>
        <w:t>NIL</w:t>
      </w:r>
      <w:r w:rsidRPr="003012D1">
        <w:rPr>
          <w:rFonts w:ascii="Helvetica" w:hAnsi="Helvetica" w:cs="Arial"/>
          <w:sz w:val="20"/>
          <w:szCs w:val="18"/>
        </w:rPr>
        <w:t xml:space="preserve"> </w:t>
      </w:r>
    </w:p>
    <w:p w:rsidR="00F56B07" w:rsidRPr="00E43E39" w:rsidRDefault="00F56B07" w:rsidP="003012D1">
      <w:pPr>
        <w:tabs>
          <w:tab w:val="left" w:pos="540"/>
        </w:tabs>
        <w:spacing w:before="120" w:after="120"/>
        <w:rPr>
          <w:rFonts w:ascii="Helvetica" w:hAnsi="Helvetica" w:cs="Arial"/>
          <w:sz w:val="18"/>
          <w:szCs w:val="18"/>
        </w:rPr>
      </w:pPr>
      <w:r w:rsidRPr="003012D1">
        <w:rPr>
          <w:rFonts w:ascii="Helvetica" w:hAnsi="Helvetica" w:cs="Arial"/>
          <w:b/>
          <w:sz w:val="20"/>
          <w:szCs w:val="18"/>
        </w:rPr>
        <w:t>B.</w:t>
      </w:r>
      <w:r w:rsidRPr="003012D1">
        <w:rPr>
          <w:rFonts w:ascii="Helvetica" w:hAnsi="Helvetica" w:cs="Arial"/>
          <w:sz w:val="20"/>
          <w:szCs w:val="18"/>
        </w:rPr>
        <w:t xml:space="preserve"> </w:t>
      </w:r>
      <w:r w:rsidR="003012D1">
        <w:rPr>
          <w:rFonts w:ascii="Helvetica" w:hAnsi="Helvetica" w:cs="Arial"/>
          <w:sz w:val="20"/>
          <w:szCs w:val="18"/>
        </w:rPr>
        <w:tab/>
      </w:r>
      <w:r w:rsidRPr="003012D1">
        <w:rPr>
          <w:rFonts w:ascii="Helvetica" w:hAnsi="Helvetica" w:cs="Arial"/>
          <w:b/>
          <w:sz w:val="20"/>
          <w:szCs w:val="18"/>
        </w:rPr>
        <w:t>Publications:</w:t>
      </w:r>
      <w:r w:rsidRPr="003012D1">
        <w:rPr>
          <w:rFonts w:ascii="Helvetica" w:hAnsi="Helvetica" w:cs="Arial"/>
          <w:sz w:val="20"/>
          <w:szCs w:val="18"/>
        </w:rPr>
        <w:t xml:space="preserve">  </w:t>
      </w:r>
      <w:r w:rsidRPr="00E43E39">
        <w:rPr>
          <w:rFonts w:ascii="Helvetica" w:hAnsi="Helvetica" w:cs="Arial"/>
          <w:sz w:val="18"/>
          <w:szCs w:val="18"/>
        </w:rPr>
        <w:t xml:space="preserve"> </w:t>
      </w:r>
    </w:p>
    <w:p w:rsidR="00F56B07" w:rsidRPr="00E43E39" w:rsidRDefault="00F77D62" w:rsidP="003012D1">
      <w:pPr>
        <w:numPr>
          <w:ilvl w:val="0"/>
          <w:numId w:val="10"/>
        </w:numPr>
        <w:shd w:val="clear" w:color="auto" w:fill="FFFFFF"/>
        <w:tabs>
          <w:tab w:val="left" w:pos="1080"/>
        </w:tabs>
        <w:spacing w:before="120" w:after="120"/>
        <w:ind w:left="1080" w:hanging="540"/>
        <w:jc w:val="both"/>
        <w:textAlignment w:val="baseline"/>
        <w:rPr>
          <w:rFonts w:ascii="Helvetica" w:hAnsi="Helvetica" w:cs="Arial"/>
          <w:color w:val="000000"/>
          <w:sz w:val="18"/>
          <w:szCs w:val="18"/>
        </w:rPr>
      </w:pPr>
      <w:hyperlink r:id="rId25" w:history="1">
        <w:r w:rsidR="00F56B07" w:rsidRPr="00E43E39">
          <w:rPr>
            <w:rStyle w:val="Hyperlink"/>
            <w:rFonts w:ascii="Helvetica" w:hAnsi="Helvetica" w:cs="Arial"/>
            <w:color w:val="000000"/>
            <w:sz w:val="18"/>
            <w:szCs w:val="18"/>
            <w:u w:val="none"/>
            <w:bdr w:val="none" w:sz="0" w:space="0" w:color="auto" w:frame="1"/>
          </w:rPr>
          <w:t>Suhel Ahmad Khan</w:t>
        </w:r>
      </w:hyperlink>
      <w:r w:rsidR="00F56B07" w:rsidRPr="00E43E39">
        <w:rPr>
          <w:rFonts w:ascii="Helvetica" w:hAnsi="Helvetica" w:cs="Arial"/>
          <w:color w:val="000000"/>
          <w:sz w:val="18"/>
          <w:szCs w:val="18"/>
        </w:rPr>
        <w:t xml:space="preserve"> and </w:t>
      </w:r>
      <w:hyperlink r:id="rId26" w:history="1">
        <w:r w:rsidR="00F56B07" w:rsidRPr="00E43E39">
          <w:rPr>
            <w:rStyle w:val="Hyperlink"/>
            <w:rFonts w:ascii="Helvetica" w:hAnsi="Helvetica" w:cs="Arial"/>
            <w:color w:val="000000"/>
            <w:sz w:val="18"/>
            <w:szCs w:val="18"/>
            <w:u w:val="none"/>
            <w:bdr w:val="none" w:sz="0" w:space="0" w:color="auto" w:frame="1"/>
          </w:rPr>
          <w:t>Byung Soo Lee</w:t>
        </w:r>
      </w:hyperlink>
      <w:r w:rsidR="00F56B07" w:rsidRPr="00E43E39">
        <w:rPr>
          <w:rFonts w:ascii="Helvetica" w:hAnsi="Helvetica" w:cs="Arial"/>
          <w:color w:val="000000"/>
          <w:sz w:val="18"/>
          <w:szCs w:val="18"/>
        </w:rPr>
        <w:t xml:space="preserve">, Vector implicit quasi complementarity problems; </w:t>
      </w:r>
      <w:hyperlink r:id="rId27" w:tooltip="Go to Arab Journal of Mathematical Sciences on SciVerse ScienceDirect" w:history="1">
        <w:r w:rsidR="00F56B07" w:rsidRPr="00E43E39">
          <w:rPr>
            <w:rStyle w:val="Hyperlink"/>
            <w:rFonts w:ascii="Helvetica" w:hAnsi="Helvetica" w:cs="Arial"/>
            <w:color w:val="000000"/>
            <w:sz w:val="18"/>
            <w:szCs w:val="18"/>
            <w:u w:val="none"/>
            <w:bdr w:val="none" w:sz="0" w:space="0" w:color="auto" w:frame="1"/>
            <w:shd w:val="clear" w:color="auto" w:fill="F9FBFC"/>
          </w:rPr>
          <w:t>Arab Journal of Mathematical Sciences</w:t>
        </w:r>
      </w:hyperlink>
      <w:r w:rsidR="00F56B07" w:rsidRPr="00E43E39">
        <w:rPr>
          <w:rFonts w:ascii="Helvetica" w:hAnsi="Helvetica" w:cs="Arial"/>
          <w:color w:val="000000"/>
          <w:sz w:val="18"/>
          <w:szCs w:val="18"/>
        </w:rPr>
        <w:t xml:space="preserve"> </w:t>
      </w:r>
      <w:hyperlink r:id="rId28" w:tgtFrame="doilink" w:history="1">
        <w:r w:rsidR="00F56B07" w:rsidRPr="00E43E39">
          <w:rPr>
            <w:rStyle w:val="Hyperlink"/>
            <w:rFonts w:ascii="Helvetica" w:hAnsi="Helvetica" w:cs="Arial"/>
            <w:color w:val="000000"/>
            <w:sz w:val="18"/>
            <w:szCs w:val="18"/>
            <w:u w:val="none"/>
            <w:bdr w:val="none" w:sz="0" w:space="0" w:color="auto" w:frame="1"/>
          </w:rPr>
          <w:t>dx.doi.org/10.1016/j.ajmsc. 2012. 08.001</w:t>
        </w:r>
      </w:hyperlink>
      <w:r w:rsidR="00F56B07" w:rsidRPr="00E43E39">
        <w:rPr>
          <w:rFonts w:ascii="Helvetica" w:hAnsi="Helvetica"/>
          <w:sz w:val="18"/>
          <w:szCs w:val="18"/>
        </w:rPr>
        <w:t xml:space="preserve"> </w:t>
      </w:r>
      <w:r w:rsidR="00F56B07" w:rsidRPr="00E43E39">
        <w:rPr>
          <w:rFonts w:ascii="Helvetica" w:hAnsi="Helvetica" w:cs="Arial"/>
          <w:color w:val="000000"/>
          <w:sz w:val="18"/>
          <w:szCs w:val="18"/>
        </w:rPr>
        <w:t>(sciencedirect.com)(In Press).</w:t>
      </w:r>
    </w:p>
    <w:p w:rsidR="00F56B07" w:rsidRPr="00E43E39" w:rsidRDefault="00F56B07" w:rsidP="003012D1">
      <w:pPr>
        <w:numPr>
          <w:ilvl w:val="0"/>
          <w:numId w:val="10"/>
        </w:numPr>
        <w:shd w:val="clear" w:color="auto" w:fill="FFFFFF"/>
        <w:tabs>
          <w:tab w:val="left" w:pos="1080"/>
        </w:tabs>
        <w:spacing w:before="120" w:after="120"/>
        <w:ind w:left="1080" w:hanging="540"/>
        <w:jc w:val="both"/>
        <w:textAlignment w:val="baseline"/>
        <w:rPr>
          <w:rFonts w:ascii="Helvetica" w:hAnsi="Helvetica" w:cs="Arial"/>
          <w:sz w:val="18"/>
          <w:szCs w:val="18"/>
        </w:rPr>
      </w:pPr>
      <w:r w:rsidRPr="00E43E39">
        <w:rPr>
          <w:rFonts w:ascii="Helvetica" w:hAnsi="Helvetica" w:cs="Arial"/>
          <w:sz w:val="18"/>
          <w:szCs w:val="18"/>
        </w:rPr>
        <w:t>Suhel Ahmad Khan, Q H Khan and Farhat S, Generalized Vector Mixed Variational-Like Inequality Problem Without Monotonicity; Thai Journal of Mathematics ,Volume 10 (2012) Number 2 : 245–258.</w:t>
      </w:r>
    </w:p>
    <w:p w:rsidR="00F56B07" w:rsidRDefault="00F56B07" w:rsidP="003012D1">
      <w:pPr>
        <w:numPr>
          <w:ilvl w:val="0"/>
          <w:numId w:val="10"/>
        </w:numPr>
        <w:shd w:val="clear" w:color="auto" w:fill="FFFFFF"/>
        <w:tabs>
          <w:tab w:val="left" w:pos="1080"/>
        </w:tabs>
        <w:spacing w:before="120" w:after="120"/>
        <w:ind w:left="1080" w:hanging="540"/>
        <w:jc w:val="both"/>
        <w:textAlignment w:val="baseline"/>
        <w:rPr>
          <w:rFonts w:ascii="Helvetica" w:hAnsi="Helvetica" w:cs="Arial"/>
          <w:sz w:val="18"/>
          <w:szCs w:val="18"/>
        </w:rPr>
      </w:pPr>
      <w:r w:rsidRPr="00E43E39">
        <w:rPr>
          <w:rFonts w:ascii="Helvetica" w:hAnsi="Helvetica" w:cs="Arial"/>
          <w:sz w:val="18"/>
          <w:szCs w:val="18"/>
        </w:rPr>
        <w:t>Dr. S Laya and Dr. B Muralidharan, “A study on the Impact of Non-aqueous Solvent Mixtures on the Crystallanity of Polyester/Cotton Composite Fibre”, International proceedings of Chemical, Biological &amp; Environmental Engineering Vol.38 pp. 51-57, ISBN 978-981-07-2124-4, ISSN: 2010-4618, 2012.</w:t>
      </w:r>
    </w:p>
    <w:p w:rsidR="003012D1" w:rsidRDefault="003012D1" w:rsidP="003012D1">
      <w:pPr>
        <w:pStyle w:val="ListParagraph"/>
        <w:numPr>
          <w:ilvl w:val="0"/>
          <w:numId w:val="10"/>
        </w:numPr>
        <w:tabs>
          <w:tab w:val="left" w:pos="1080"/>
        </w:tabs>
        <w:autoSpaceDE w:val="0"/>
        <w:autoSpaceDN w:val="0"/>
        <w:adjustRightInd w:val="0"/>
        <w:spacing w:before="120" w:after="120" w:line="240" w:lineRule="auto"/>
        <w:ind w:left="1080" w:hanging="540"/>
        <w:contextualSpacing/>
        <w:jc w:val="both"/>
        <w:rPr>
          <w:rFonts w:ascii="Helvetica" w:hAnsi="Helvetica" w:cs="Arial"/>
          <w:i w:val="0"/>
          <w:sz w:val="18"/>
          <w:szCs w:val="18"/>
        </w:rPr>
      </w:pPr>
      <w:r w:rsidRPr="00E43E39">
        <w:rPr>
          <w:rFonts w:ascii="Helvetica" w:hAnsi="Helvetica" w:cs="Arial"/>
          <w:i w:val="0"/>
          <w:sz w:val="18"/>
          <w:szCs w:val="18"/>
        </w:rPr>
        <w:t>Rusal R Francis and M. A. Neelakantan, “</w:t>
      </w:r>
      <w:r w:rsidRPr="00E43E39">
        <w:rPr>
          <w:rFonts w:ascii="Helvetica" w:hAnsi="Helvetica" w:cs="Arial"/>
          <w:bCs/>
          <w:i w:val="0"/>
          <w:sz w:val="18"/>
          <w:szCs w:val="18"/>
        </w:rPr>
        <w:t>A Brief Review of Interaction of Schiff base Complexes with DNA-A Perceptive to Anti Cancer Agents”</w:t>
      </w:r>
      <w:r w:rsidRPr="00E43E39">
        <w:rPr>
          <w:rFonts w:ascii="Helvetica" w:hAnsi="Helvetica" w:cs="Arial"/>
          <w:b/>
          <w:bCs/>
          <w:i w:val="0"/>
          <w:sz w:val="18"/>
          <w:szCs w:val="18"/>
        </w:rPr>
        <w:t xml:space="preserve">, </w:t>
      </w:r>
      <w:r w:rsidRPr="00E43E39">
        <w:rPr>
          <w:rFonts w:ascii="Helvetica" w:hAnsi="Helvetica" w:cs="Arial"/>
          <w:i w:val="0"/>
          <w:sz w:val="18"/>
          <w:szCs w:val="18"/>
        </w:rPr>
        <w:t>In Press, Current Trends in Clinical Research, December 2012.</w:t>
      </w:r>
    </w:p>
    <w:p w:rsidR="003012D1" w:rsidRDefault="003012D1" w:rsidP="003012D1">
      <w:pPr>
        <w:pStyle w:val="ListParagraph"/>
        <w:tabs>
          <w:tab w:val="left" w:pos="1080"/>
        </w:tabs>
        <w:autoSpaceDE w:val="0"/>
        <w:autoSpaceDN w:val="0"/>
        <w:adjustRightInd w:val="0"/>
        <w:spacing w:before="120" w:after="120" w:line="240" w:lineRule="auto"/>
        <w:ind w:left="1080"/>
        <w:contextualSpacing/>
        <w:jc w:val="both"/>
        <w:rPr>
          <w:rFonts w:ascii="Helvetica" w:hAnsi="Helvetica" w:cs="Arial"/>
          <w:i w:val="0"/>
          <w:sz w:val="18"/>
          <w:szCs w:val="18"/>
        </w:rPr>
      </w:pPr>
    </w:p>
    <w:p w:rsidR="003012D1" w:rsidRDefault="003012D1" w:rsidP="003012D1">
      <w:pPr>
        <w:pStyle w:val="ListParagraph"/>
        <w:numPr>
          <w:ilvl w:val="0"/>
          <w:numId w:val="10"/>
        </w:numPr>
        <w:tabs>
          <w:tab w:val="left" w:pos="1080"/>
        </w:tabs>
        <w:autoSpaceDE w:val="0"/>
        <w:autoSpaceDN w:val="0"/>
        <w:adjustRightInd w:val="0"/>
        <w:spacing w:before="120" w:after="120" w:line="240" w:lineRule="auto"/>
        <w:ind w:left="1080" w:hanging="540"/>
        <w:contextualSpacing/>
        <w:jc w:val="both"/>
        <w:rPr>
          <w:rFonts w:ascii="Helvetica" w:hAnsi="Helvetica" w:cs="Arial"/>
          <w:i w:val="0"/>
          <w:sz w:val="18"/>
          <w:szCs w:val="18"/>
        </w:rPr>
      </w:pPr>
      <w:r w:rsidRPr="00E43E39">
        <w:rPr>
          <w:rFonts w:ascii="Helvetica" w:hAnsi="Helvetica" w:cs="Arial"/>
          <w:i w:val="0"/>
          <w:sz w:val="18"/>
          <w:szCs w:val="18"/>
        </w:rPr>
        <w:t>S Kavitha and E Thandapani,  “Oscillation criteria for second-order nonlinear neutral difference equations of mixed type”, Advances in Difference Equations, 2012:4 (2012), 1-15.</w:t>
      </w:r>
    </w:p>
    <w:p w:rsidR="003012D1" w:rsidRDefault="003012D1" w:rsidP="003012D1">
      <w:pPr>
        <w:pStyle w:val="ListParagraph"/>
        <w:tabs>
          <w:tab w:val="left" w:pos="1080"/>
        </w:tabs>
        <w:autoSpaceDE w:val="0"/>
        <w:autoSpaceDN w:val="0"/>
        <w:adjustRightInd w:val="0"/>
        <w:spacing w:before="120" w:after="120" w:line="240" w:lineRule="auto"/>
        <w:ind w:left="1080"/>
        <w:contextualSpacing/>
        <w:jc w:val="both"/>
        <w:rPr>
          <w:rFonts w:ascii="Helvetica" w:hAnsi="Helvetica" w:cs="Arial"/>
          <w:i w:val="0"/>
          <w:sz w:val="18"/>
          <w:szCs w:val="18"/>
        </w:rPr>
      </w:pPr>
    </w:p>
    <w:p w:rsidR="003012D1" w:rsidRPr="003012D1" w:rsidRDefault="003012D1" w:rsidP="003012D1">
      <w:pPr>
        <w:pStyle w:val="ListParagraph"/>
        <w:numPr>
          <w:ilvl w:val="0"/>
          <w:numId w:val="10"/>
        </w:numPr>
        <w:tabs>
          <w:tab w:val="left" w:pos="1080"/>
        </w:tabs>
        <w:autoSpaceDE w:val="0"/>
        <w:autoSpaceDN w:val="0"/>
        <w:adjustRightInd w:val="0"/>
        <w:spacing w:before="120" w:after="120" w:line="240" w:lineRule="auto"/>
        <w:ind w:left="1080" w:hanging="540"/>
        <w:contextualSpacing/>
        <w:jc w:val="both"/>
        <w:rPr>
          <w:rFonts w:ascii="Helvetica" w:hAnsi="Helvetica" w:cs="Arial"/>
          <w:i w:val="0"/>
          <w:sz w:val="18"/>
          <w:szCs w:val="18"/>
        </w:rPr>
      </w:pPr>
      <w:r w:rsidRPr="003012D1">
        <w:rPr>
          <w:rFonts w:ascii="Helvetica" w:hAnsi="Helvetica" w:cs="Arial"/>
          <w:i w:val="0"/>
          <w:sz w:val="18"/>
          <w:szCs w:val="18"/>
        </w:rPr>
        <w:t>S Kavitha and E Thandapani,  “Comparison and oscillation criteria for second order nonlinear neutral difference equation of mixed type, Dynamic Systems and Application”, 21 (2012), 83-92.</w:t>
      </w:r>
    </w:p>
    <w:p w:rsidR="003012D1" w:rsidRPr="003012D1" w:rsidRDefault="003012D1" w:rsidP="003012D1">
      <w:pPr>
        <w:numPr>
          <w:ilvl w:val="0"/>
          <w:numId w:val="10"/>
        </w:numPr>
        <w:shd w:val="clear" w:color="auto" w:fill="FFFFFF"/>
        <w:tabs>
          <w:tab w:val="left" w:pos="1080"/>
        </w:tabs>
        <w:spacing w:before="120" w:after="120"/>
        <w:ind w:left="1080" w:hanging="540"/>
        <w:jc w:val="both"/>
        <w:textAlignment w:val="baseline"/>
        <w:rPr>
          <w:rFonts w:ascii="Helvetica" w:hAnsi="Helvetica" w:cs="Arial"/>
          <w:sz w:val="18"/>
          <w:szCs w:val="18"/>
        </w:rPr>
      </w:pPr>
      <w:r w:rsidRPr="003012D1">
        <w:rPr>
          <w:rFonts w:ascii="Helvetica" w:hAnsi="Helvetica" w:cs="Arial"/>
          <w:sz w:val="18"/>
          <w:szCs w:val="18"/>
        </w:rPr>
        <w:t>S Kavitha and E Thandapani,  “Oscillatory behavior of solutions of certain third order mixed neutral difference equations”, Acta Mathematica Scientia (accepted).</w:t>
      </w:r>
    </w:p>
    <w:p w:rsidR="00F56B07" w:rsidRPr="003012D1" w:rsidRDefault="00F56B07" w:rsidP="003F0FE4">
      <w:pPr>
        <w:tabs>
          <w:tab w:val="left" w:pos="540"/>
        </w:tabs>
        <w:spacing w:before="120" w:after="120"/>
        <w:jc w:val="both"/>
        <w:rPr>
          <w:rFonts w:ascii="Helvetica" w:hAnsi="Helvetica" w:cs="Arial"/>
          <w:b/>
          <w:sz w:val="20"/>
          <w:szCs w:val="18"/>
        </w:rPr>
      </w:pPr>
      <w:r w:rsidRPr="003012D1">
        <w:rPr>
          <w:rFonts w:ascii="Helvetica" w:hAnsi="Helvetica" w:cs="Arial"/>
          <w:b/>
          <w:sz w:val="20"/>
          <w:szCs w:val="18"/>
        </w:rPr>
        <w:t xml:space="preserve">C. </w:t>
      </w:r>
      <w:r w:rsidR="003F0FE4">
        <w:rPr>
          <w:rFonts w:ascii="Helvetica" w:hAnsi="Helvetica" w:cs="Arial"/>
          <w:b/>
          <w:sz w:val="20"/>
          <w:szCs w:val="18"/>
        </w:rPr>
        <w:tab/>
      </w:r>
      <w:r w:rsidRPr="003012D1">
        <w:rPr>
          <w:rFonts w:ascii="Helvetica" w:hAnsi="Helvetica" w:cs="Arial"/>
          <w:b/>
          <w:sz w:val="20"/>
          <w:szCs w:val="18"/>
        </w:rPr>
        <w:t>Conferences attended/papers presented:</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B Muralidharan &amp; Dr. S Laya, “An Investigation on the impact of azeotropic solvent mixture pretreatment on the fibre composite of a natural and synthetic origin”, S--Polymat 2012,  organized by European Polymer Federation , Kerkrade,  The Netherlands, May 20-23,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S Laya &amp; Dr. B Muralidharan “A study on the physico-chemical modification of polyethylene terephthalate fabric”,  S-Polymat 2012,  organized by European Polymer Federation , Kerkrade,  The Netherlands, May 20-23,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lastRenderedPageBreak/>
        <w:t>Dr. S Laya &amp; Dr. B Muralidharan, “A study on the Impact of Non-aqueous Solvent Mixtures on the Crystallanity of Polyester/Cotton Composite Fibre”, International Conference on Chemistry and Chemical Engineering- ICEEE 2012, Jeju Island, South Korea, June 29-30,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S Karthiyayini, Fouzan Abbas Thakur and Gourav Sehgal “Theoretical Investigation of Ultrasonic Velocity of Nanomaterials from Mechanical Properties”, 4th International Conference of Solid State Science and Technology, ICSSST2012, 18 – 20 December 2012 , Holiday Inn Malacca, Malaysia.</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Rusal R. Francis, “Reliability of Cloud Computing In Quantum Chemistry Calculations”, International Conference on Cloud Computing Technologies, Applications and Management (ICCCTAM-12), BITS Pilani, Dubai Campus, 8-10, December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Rusal R. Francis, “Synthesis, Spectral, Electrochemical and Biological Studies of VO(II) Schiff Base Complexes”, World Academy of Science, Engineering and Technology, Paris, April 25-26,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Rusal R. Francis, “Spectral and DNA binding studies of Cu(II)-OVTRY and Cu(II)-OVTRY-1,10-PHEN complexes”, DRDO sponsored National Level Workshop on Recent Trends in Inorganic Materials, National Engineering College, Kovilpatti, Tamilnadu, India, March 9 &amp;1 0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R Roop Kumar, Chockalingam Surya, “Development of bioactive coatings of HA-G-Ti composites for in vivo studies”, Innovations of Biomedical Materials 2012 Conference, 10-13 September, 2012, North Carolina, USA.</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Maneesha Bhagchandani and Dr. Priti Bajpai, “A Study of Traffic Management at Toll Plaza on Delhi Gurgaon Expressway”, 2nd  International Conference on Mathematical Sciences and Applications (ICMSA-2012),New Delhi, 15-16  December 12, to be published in American Journal of Mathematics and Sciences, Vol 2, Number 1, January 2013.</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 xml:space="preserve">Dr. Priti Bajpaiand Dr. Maneesha Bhagchandani, “A Study of Clinic for Public Sector Bank’s staff and Family”, International Conference: Mathematical Science and Applications, 26 – 31 December, 2012, Abu Dhabi University, UAE. </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 xml:space="preserve">Dr. K K Singh and Dr. S Karthiyayini, “Longitudinal Structure Function of nucleon Using Thermodynamical Bag Model”, International Conference on High Energy Physics 2012, University of Melbourne, Australia, 4-11 July 2012. </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sz w:val="18"/>
          <w:szCs w:val="18"/>
        </w:rPr>
      </w:pPr>
      <w:r w:rsidRPr="003F0FE4">
        <w:rPr>
          <w:rFonts w:ascii="Helvetica" w:hAnsi="Helvetica"/>
          <w:i w:val="0"/>
          <w:sz w:val="18"/>
          <w:szCs w:val="18"/>
        </w:rPr>
        <w:t>Dr Shashi Bhushan, Dr. Maneesha Bhagchandani &amp; Dr. R Karan Singh, “On Unbiased Jack-Knifed Regression Type Estimator of Finite Population Mean”, National Conference on Statistical Inference, Sampling Techniques &amp; Related Areas, Aligarh Muslim University, 11-12 February 2012.</w:t>
      </w:r>
    </w:p>
    <w:p w:rsidR="00F56B07" w:rsidRPr="003F0FE4" w:rsidRDefault="00F56B07" w:rsidP="003F0FE4">
      <w:pPr>
        <w:pStyle w:val="ListParagraph"/>
        <w:numPr>
          <w:ilvl w:val="0"/>
          <w:numId w:val="68"/>
        </w:numPr>
        <w:spacing w:before="120" w:after="120" w:line="240" w:lineRule="auto"/>
        <w:ind w:left="1080" w:hanging="540"/>
        <w:jc w:val="both"/>
        <w:rPr>
          <w:rFonts w:ascii="Helvetica" w:hAnsi="Helvetica"/>
          <w:i w:val="0"/>
          <w:color w:val="000000"/>
          <w:sz w:val="18"/>
          <w:szCs w:val="18"/>
        </w:rPr>
      </w:pPr>
      <w:r w:rsidRPr="003F0FE4">
        <w:rPr>
          <w:rFonts w:ascii="Helvetica" w:hAnsi="Helvetica"/>
          <w:i w:val="0"/>
          <w:sz w:val="18"/>
          <w:szCs w:val="18"/>
        </w:rPr>
        <w:t>Dr Shashi Bhushan, Dr. Maneesha Bhagchandani &amp; Dr. R Karan Singh, “An Efficient  Jack-Knifed Regression Type Estimator for Finite Population Mean”, National Seminar on New Dimensions in Statistics: Concepts &amp; Issues (NDSCI-2012), Banaras Hindu University, Varanasi, 2-4 March, 2012.</w:t>
      </w:r>
    </w:p>
    <w:p w:rsidR="00F56B07" w:rsidRPr="003F0FE4" w:rsidRDefault="00F56B07" w:rsidP="003F0FE4">
      <w:pPr>
        <w:pStyle w:val="NormalWeb"/>
        <w:shd w:val="clear" w:color="auto" w:fill="FFFFFF"/>
        <w:tabs>
          <w:tab w:val="left" w:pos="540"/>
        </w:tabs>
        <w:spacing w:before="120" w:beforeAutospacing="0" w:after="120" w:afterAutospacing="0"/>
        <w:ind w:left="540" w:hanging="540"/>
        <w:jc w:val="both"/>
        <w:rPr>
          <w:rFonts w:ascii="Helvetica" w:hAnsi="Helvetica" w:cs="Arial"/>
          <w:color w:val="000000"/>
          <w:sz w:val="20"/>
          <w:szCs w:val="18"/>
        </w:rPr>
      </w:pPr>
      <w:r w:rsidRPr="003F0FE4">
        <w:rPr>
          <w:rFonts w:ascii="Helvetica" w:hAnsi="Helvetica" w:cs="Arial"/>
          <w:b/>
          <w:bCs/>
          <w:color w:val="000000"/>
          <w:sz w:val="20"/>
          <w:szCs w:val="18"/>
        </w:rPr>
        <w:t xml:space="preserve">D. </w:t>
      </w:r>
      <w:r w:rsidR="003F0FE4">
        <w:rPr>
          <w:rFonts w:ascii="Helvetica" w:hAnsi="Helvetica" w:cs="Arial"/>
          <w:b/>
          <w:bCs/>
          <w:color w:val="000000"/>
          <w:sz w:val="20"/>
          <w:szCs w:val="18"/>
        </w:rPr>
        <w:tab/>
      </w:r>
      <w:r w:rsidRPr="003F0FE4">
        <w:rPr>
          <w:rFonts w:ascii="Helvetica" w:hAnsi="Helvetica" w:cs="Arial"/>
          <w:b/>
          <w:bCs/>
          <w:color w:val="000000"/>
          <w:sz w:val="20"/>
          <w:szCs w:val="18"/>
        </w:rPr>
        <w:t>Books Published/Edited during the year:</w:t>
      </w:r>
      <w:r w:rsidRPr="003F0FE4">
        <w:rPr>
          <w:rFonts w:ascii="Helvetica" w:hAnsi="Helvetica" w:cs="Arial"/>
          <w:color w:val="000000"/>
          <w:sz w:val="20"/>
          <w:szCs w:val="18"/>
        </w:rPr>
        <w:t xml:space="preserve">  NIL</w:t>
      </w:r>
    </w:p>
    <w:p w:rsidR="00F56B07" w:rsidRPr="003F0FE4" w:rsidRDefault="00F56B07" w:rsidP="003F0FE4">
      <w:pPr>
        <w:tabs>
          <w:tab w:val="left" w:pos="540"/>
        </w:tabs>
        <w:spacing w:before="120" w:after="120"/>
        <w:ind w:left="540" w:hanging="540"/>
        <w:rPr>
          <w:rFonts w:ascii="Helvetica" w:hAnsi="Helvetica" w:cs="Arial"/>
          <w:i/>
          <w:sz w:val="20"/>
          <w:szCs w:val="18"/>
        </w:rPr>
      </w:pPr>
      <w:r w:rsidRPr="003F0FE4">
        <w:rPr>
          <w:rFonts w:ascii="Helvetica" w:hAnsi="Helvetica" w:cs="Arial"/>
          <w:b/>
          <w:sz w:val="20"/>
          <w:szCs w:val="18"/>
        </w:rPr>
        <w:t xml:space="preserve">E. </w:t>
      </w:r>
      <w:r w:rsidR="003F0FE4">
        <w:rPr>
          <w:rFonts w:ascii="Helvetica" w:hAnsi="Helvetica" w:cs="Arial"/>
          <w:b/>
          <w:sz w:val="20"/>
          <w:szCs w:val="18"/>
        </w:rPr>
        <w:tab/>
      </w:r>
      <w:r w:rsidRPr="003F0FE4">
        <w:rPr>
          <w:rFonts w:ascii="Helvetica" w:hAnsi="Helvetica" w:cs="Arial"/>
          <w:b/>
          <w:sz w:val="20"/>
          <w:szCs w:val="18"/>
        </w:rPr>
        <w:t>Conferences, seminars &amp; workshops conducted:</w:t>
      </w:r>
      <w:r w:rsidRPr="003F0FE4">
        <w:rPr>
          <w:rFonts w:ascii="Helvetica" w:hAnsi="Helvetica" w:cs="Arial"/>
          <w:sz w:val="20"/>
          <w:szCs w:val="18"/>
        </w:rPr>
        <w:t xml:space="preserve">  NIL</w:t>
      </w:r>
    </w:p>
    <w:p w:rsidR="00F56B07" w:rsidRPr="003F0FE4" w:rsidRDefault="00F56B07" w:rsidP="003F0FE4">
      <w:pPr>
        <w:tabs>
          <w:tab w:val="left" w:pos="540"/>
        </w:tabs>
        <w:spacing w:before="120" w:after="120"/>
        <w:ind w:left="540" w:hanging="540"/>
        <w:rPr>
          <w:rFonts w:ascii="Helvetica" w:hAnsi="Helvetica" w:cs="Arial"/>
          <w:b/>
          <w:sz w:val="20"/>
          <w:szCs w:val="18"/>
        </w:rPr>
      </w:pPr>
      <w:r w:rsidRPr="003F0FE4">
        <w:rPr>
          <w:rFonts w:ascii="Helvetica" w:hAnsi="Helvetica" w:cs="Arial"/>
          <w:b/>
          <w:sz w:val="20"/>
          <w:szCs w:val="18"/>
        </w:rPr>
        <w:t xml:space="preserve">F. </w:t>
      </w:r>
      <w:r w:rsidR="003F0FE4">
        <w:rPr>
          <w:rFonts w:ascii="Helvetica" w:hAnsi="Helvetica" w:cs="Arial"/>
          <w:b/>
          <w:sz w:val="20"/>
          <w:szCs w:val="18"/>
        </w:rPr>
        <w:tab/>
      </w:r>
      <w:r w:rsidRPr="003F0FE4">
        <w:rPr>
          <w:rFonts w:ascii="Helvetica" w:hAnsi="Helvetica" w:cs="Arial"/>
          <w:b/>
          <w:sz w:val="20"/>
          <w:szCs w:val="18"/>
        </w:rPr>
        <w:t>Invited Talks given by BITS faculty:</w:t>
      </w:r>
    </w:p>
    <w:p w:rsidR="00F56B07" w:rsidRPr="00E43E39" w:rsidRDefault="00F56B07" w:rsidP="003F0FE4">
      <w:pPr>
        <w:pStyle w:val="Heading1"/>
        <w:spacing w:before="120" w:after="120" w:line="240" w:lineRule="auto"/>
        <w:ind w:left="540"/>
        <w:jc w:val="both"/>
        <w:rPr>
          <w:rFonts w:ascii="Helvetica" w:hAnsi="Helvetica" w:cs="Arial"/>
          <w:b w:val="0"/>
          <w:bCs w:val="0"/>
          <w:iCs/>
          <w:color w:val="auto"/>
          <w:sz w:val="18"/>
          <w:szCs w:val="18"/>
        </w:rPr>
      </w:pPr>
      <w:r w:rsidRPr="00E43E39">
        <w:rPr>
          <w:rFonts w:ascii="Helvetica" w:hAnsi="Helvetica" w:cs="Arial"/>
          <w:b w:val="0"/>
          <w:bCs w:val="0"/>
          <w:iCs/>
          <w:color w:val="auto"/>
          <w:sz w:val="18"/>
          <w:szCs w:val="18"/>
        </w:rPr>
        <w:t>Dr. B Muralidharan presented an invited talk on “Chemistry in Alan Turing’s -The Chemical Basis of Morphogenesis”, International Workshop hosted by UAE University, Al Ain on 27 February 2012.</w:t>
      </w:r>
    </w:p>
    <w:p w:rsidR="00F56B07" w:rsidRPr="003F0FE4" w:rsidRDefault="00F56B07" w:rsidP="003F0FE4">
      <w:pPr>
        <w:pStyle w:val="Heading1"/>
        <w:tabs>
          <w:tab w:val="left" w:pos="540"/>
        </w:tabs>
        <w:spacing w:before="120" w:after="120" w:line="240" w:lineRule="auto"/>
        <w:ind w:left="540" w:hanging="540"/>
        <w:jc w:val="both"/>
        <w:rPr>
          <w:rFonts w:ascii="Helvetica" w:hAnsi="Helvetica" w:cs="Arial"/>
          <w:b w:val="0"/>
          <w:color w:val="auto"/>
          <w:sz w:val="20"/>
          <w:szCs w:val="18"/>
        </w:rPr>
      </w:pPr>
      <w:r w:rsidRPr="003F0FE4">
        <w:rPr>
          <w:rFonts w:ascii="Helvetica" w:hAnsi="Helvetica" w:cs="Arial"/>
          <w:color w:val="auto"/>
          <w:sz w:val="20"/>
          <w:szCs w:val="18"/>
        </w:rPr>
        <w:t xml:space="preserve">G. </w:t>
      </w:r>
      <w:r w:rsidR="003F0FE4">
        <w:rPr>
          <w:rFonts w:ascii="Helvetica" w:hAnsi="Helvetica" w:cs="Arial"/>
          <w:color w:val="auto"/>
          <w:sz w:val="20"/>
          <w:szCs w:val="18"/>
        </w:rPr>
        <w:tab/>
      </w:r>
      <w:r w:rsidRPr="003F0FE4">
        <w:rPr>
          <w:rFonts w:ascii="Helvetica" w:hAnsi="Helvetica" w:cs="Arial"/>
          <w:color w:val="auto"/>
          <w:sz w:val="20"/>
          <w:szCs w:val="18"/>
        </w:rPr>
        <w:t xml:space="preserve">Invited talks arranged in the department: </w:t>
      </w:r>
      <w:r w:rsidRPr="003F0FE4">
        <w:rPr>
          <w:rFonts w:ascii="Helvetica" w:hAnsi="Helvetica" w:cs="Arial"/>
          <w:b w:val="0"/>
          <w:bCs w:val="0"/>
          <w:color w:val="auto"/>
          <w:sz w:val="20"/>
          <w:szCs w:val="18"/>
        </w:rPr>
        <w:t>NIL</w:t>
      </w:r>
    </w:p>
    <w:p w:rsidR="00F56B07" w:rsidRPr="003F0FE4" w:rsidRDefault="00F56B07" w:rsidP="003F0FE4">
      <w:pPr>
        <w:tabs>
          <w:tab w:val="left" w:pos="540"/>
        </w:tabs>
        <w:spacing w:before="120" w:after="120"/>
        <w:ind w:left="540" w:hanging="540"/>
        <w:jc w:val="both"/>
        <w:rPr>
          <w:rFonts w:ascii="Helvetica" w:hAnsi="Helvetica" w:cs="Arial"/>
          <w:b/>
          <w:sz w:val="20"/>
          <w:szCs w:val="18"/>
        </w:rPr>
      </w:pPr>
      <w:r w:rsidRPr="003F0FE4">
        <w:rPr>
          <w:rFonts w:ascii="Helvetica" w:hAnsi="Helvetica" w:cs="Arial"/>
          <w:b/>
          <w:sz w:val="20"/>
          <w:szCs w:val="18"/>
        </w:rPr>
        <w:t xml:space="preserve">H. </w:t>
      </w:r>
      <w:r w:rsidR="003F0FE4">
        <w:rPr>
          <w:rFonts w:ascii="Helvetica" w:hAnsi="Helvetica" w:cs="Arial"/>
          <w:b/>
          <w:sz w:val="20"/>
          <w:szCs w:val="18"/>
        </w:rPr>
        <w:tab/>
      </w:r>
      <w:r w:rsidRPr="003F0FE4">
        <w:rPr>
          <w:rFonts w:ascii="Helvetica" w:hAnsi="Helvetica" w:cs="Arial"/>
          <w:b/>
          <w:sz w:val="20"/>
          <w:szCs w:val="18"/>
        </w:rPr>
        <w:t xml:space="preserve">Awards and recognitions won by faculty and students: </w:t>
      </w:r>
      <w:r w:rsidRPr="003F0FE4">
        <w:rPr>
          <w:rFonts w:ascii="Helvetica" w:hAnsi="Helvetica" w:cs="Arial"/>
          <w:sz w:val="20"/>
          <w:szCs w:val="18"/>
        </w:rPr>
        <w:t>NIL</w:t>
      </w:r>
    </w:p>
    <w:p w:rsidR="00F56B07" w:rsidRPr="003F0FE4" w:rsidRDefault="00F56B07" w:rsidP="003F0FE4">
      <w:pPr>
        <w:tabs>
          <w:tab w:val="left" w:pos="540"/>
        </w:tabs>
        <w:spacing w:before="120" w:after="120"/>
        <w:ind w:left="540" w:hanging="540"/>
        <w:rPr>
          <w:rFonts w:ascii="Helvetica" w:hAnsi="Helvetica" w:cs="Arial"/>
          <w:b/>
          <w:sz w:val="20"/>
          <w:szCs w:val="18"/>
        </w:rPr>
      </w:pPr>
      <w:r w:rsidRPr="003F0FE4">
        <w:rPr>
          <w:rFonts w:ascii="Helvetica" w:hAnsi="Helvetica" w:cs="Arial"/>
          <w:b/>
          <w:sz w:val="20"/>
          <w:szCs w:val="18"/>
        </w:rPr>
        <w:t xml:space="preserve">I. </w:t>
      </w:r>
      <w:r w:rsidR="003F0FE4">
        <w:rPr>
          <w:rFonts w:ascii="Helvetica" w:hAnsi="Helvetica" w:cs="Arial"/>
          <w:b/>
          <w:sz w:val="20"/>
          <w:szCs w:val="18"/>
        </w:rPr>
        <w:tab/>
      </w:r>
      <w:r w:rsidRPr="003F0FE4">
        <w:rPr>
          <w:rFonts w:ascii="Helvetica" w:hAnsi="Helvetica" w:cs="Arial"/>
          <w:b/>
          <w:sz w:val="20"/>
          <w:szCs w:val="18"/>
        </w:rPr>
        <w:t xml:space="preserve">Faculty Development, International Collaboration &amp; Industry Immersion: </w:t>
      </w:r>
      <w:r w:rsidRPr="003F0FE4">
        <w:rPr>
          <w:rFonts w:ascii="Helvetica" w:hAnsi="Helvetica" w:cs="Arial"/>
          <w:sz w:val="20"/>
          <w:szCs w:val="18"/>
        </w:rPr>
        <w:t>NIL</w:t>
      </w:r>
    </w:p>
    <w:p w:rsidR="00F56B07" w:rsidRPr="003F0FE4" w:rsidRDefault="00F56B07" w:rsidP="003F0FE4">
      <w:pPr>
        <w:tabs>
          <w:tab w:val="left" w:pos="540"/>
        </w:tabs>
        <w:spacing w:before="120" w:after="120"/>
        <w:ind w:left="540" w:hanging="540"/>
        <w:jc w:val="both"/>
        <w:rPr>
          <w:rFonts w:ascii="Helvetica" w:hAnsi="Helvetica" w:cs="Arial"/>
          <w:sz w:val="20"/>
          <w:szCs w:val="18"/>
        </w:rPr>
      </w:pPr>
      <w:r w:rsidRPr="003F0FE4">
        <w:rPr>
          <w:rFonts w:ascii="Helvetica" w:hAnsi="Helvetica" w:cs="Arial"/>
          <w:b/>
          <w:sz w:val="20"/>
          <w:szCs w:val="18"/>
        </w:rPr>
        <w:t xml:space="preserve">J. </w:t>
      </w:r>
      <w:r w:rsidR="003F0FE4">
        <w:rPr>
          <w:rFonts w:ascii="Helvetica" w:hAnsi="Helvetica" w:cs="Arial"/>
          <w:b/>
          <w:sz w:val="20"/>
          <w:szCs w:val="18"/>
        </w:rPr>
        <w:tab/>
      </w:r>
      <w:r w:rsidRPr="003F0FE4">
        <w:rPr>
          <w:rFonts w:ascii="Helvetica" w:hAnsi="Helvetica" w:cs="Arial"/>
          <w:b/>
          <w:sz w:val="20"/>
          <w:szCs w:val="18"/>
        </w:rPr>
        <w:t xml:space="preserve">Significant new equipments/experimental facility added during the year: </w:t>
      </w:r>
      <w:r w:rsidRPr="003F0FE4">
        <w:rPr>
          <w:rFonts w:ascii="Helvetica" w:hAnsi="Helvetica" w:cs="Arial"/>
          <w:sz w:val="20"/>
          <w:szCs w:val="18"/>
        </w:rPr>
        <w:t>NIL</w:t>
      </w:r>
    </w:p>
    <w:p w:rsidR="00F56B07" w:rsidRPr="003F0FE4" w:rsidRDefault="00F56B07" w:rsidP="003F0FE4">
      <w:pPr>
        <w:tabs>
          <w:tab w:val="left" w:pos="540"/>
        </w:tabs>
        <w:spacing w:before="120" w:after="120"/>
        <w:ind w:left="540" w:hanging="540"/>
        <w:rPr>
          <w:rFonts w:ascii="Helvetica" w:hAnsi="Helvetica" w:cs="Arial"/>
          <w:b/>
          <w:sz w:val="20"/>
          <w:szCs w:val="18"/>
        </w:rPr>
      </w:pPr>
      <w:r w:rsidRPr="003F0FE4">
        <w:rPr>
          <w:rFonts w:ascii="Helvetica" w:hAnsi="Helvetica" w:cs="Arial"/>
          <w:b/>
          <w:sz w:val="20"/>
          <w:szCs w:val="18"/>
        </w:rPr>
        <w:t xml:space="preserve">K. </w:t>
      </w:r>
      <w:r w:rsidR="003F0FE4">
        <w:rPr>
          <w:rFonts w:ascii="Helvetica" w:hAnsi="Helvetica" w:cs="Arial"/>
          <w:b/>
          <w:sz w:val="20"/>
          <w:szCs w:val="18"/>
        </w:rPr>
        <w:tab/>
      </w:r>
      <w:r w:rsidRPr="003F0FE4">
        <w:rPr>
          <w:rFonts w:ascii="Helvetica" w:hAnsi="Helvetica" w:cs="Arial"/>
          <w:b/>
          <w:sz w:val="20"/>
          <w:szCs w:val="18"/>
        </w:rPr>
        <w:t>Departmental association/club activities:</w:t>
      </w:r>
    </w:p>
    <w:p w:rsidR="00F56B07" w:rsidRPr="00E43E39" w:rsidRDefault="00F56B07" w:rsidP="003F0FE4">
      <w:pPr>
        <w:numPr>
          <w:ilvl w:val="0"/>
          <w:numId w:val="15"/>
        </w:numPr>
        <w:tabs>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Inter College Quiz Competition at Technofest 2012, 15-16 December 2012.</w:t>
      </w:r>
    </w:p>
    <w:p w:rsidR="00F56B07" w:rsidRPr="00E43E39" w:rsidRDefault="00F56B07" w:rsidP="003F0FE4">
      <w:pPr>
        <w:numPr>
          <w:ilvl w:val="0"/>
          <w:numId w:val="15"/>
        </w:numPr>
        <w:tabs>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Astroclub </w:t>
      </w:r>
      <w:r w:rsidR="003F0FE4">
        <w:rPr>
          <w:rFonts w:ascii="Helvetica" w:hAnsi="Helvetica" w:cs="Arial"/>
          <w:sz w:val="18"/>
          <w:szCs w:val="18"/>
        </w:rPr>
        <w:t>–</w:t>
      </w:r>
      <w:r w:rsidRPr="00E43E39">
        <w:rPr>
          <w:rFonts w:ascii="Helvetica" w:hAnsi="Helvetica" w:cs="Arial"/>
          <w:sz w:val="18"/>
          <w:szCs w:val="18"/>
        </w:rPr>
        <w:t xml:space="preserve"> Star gazing activity was conducted in the month of September and November 2012.</w:t>
      </w:r>
    </w:p>
    <w:p w:rsidR="00F56B07" w:rsidRPr="00E43E39" w:rsidRDefault="00F56B07" w:rsidP="00E43E39">
      <w:pPr>
        <w:spacing w:before="120" w:after="120"/>
        <w:ind w:left="1080"/>
        <w:rPr>
          <w:rFonts w:ascii="Helvetica" w:hAnsi="Helvetica" w:cs="Arial"/>
          <w:sz w:val="18"/>
          <w:szCs w:val="18"/>
        </w:rPr>
      </w:pPr>
    </w:p>
    <w:p w:rsidR="00F56B07" w:rsidRPr="003F0FE4" w:rsidRDefault="00F56B07" w:rsidP="00E43E39">
      <w:pPr>
        <w:spacing w:before="120" w:after="120"/>
        <w:rPr>
          <w:rFonts w:ascii="Helvetica" w:hAnsi="Helvetica" w:cs="Arial"/>
          <w:b/>
          <w:sz w:val="20"/>
          <w:szCs w:val="18"/>
        </w:rPr>
      </w:pPr>
      <w:r w:rsidRPr="003F0FE4">
        <w:rPr>
          <w:rFonts w:ascii="Helvetica" w:hAnsi="Helvetica" w:cs="Arial"/>
          <w:b/>
          <w:sz w:val="20"/>
          <w:szCs w:val="18"/>
        </w:rPr>
        <w:t>B4.14.8. Department: Humanities &amp; Social Sciences</w:t>
      </w:r>
    </w:p>
    <w:p w:rsidR="00F56B07" w:rsidRPr="003F0FE4" w:rsidRDefault="00F56B07" w:rsidP="00E43E39">
      <w:pPr>
        <w:spacing w:before="120" w:after="120"/>
        <w:rPr>
          <w:rFonts w:ascii="Helvetica" w:hAnsi="Helvetica" w:cs="Arial"/>
          <w:sz w:val="20"/>
          <w:szCs w:val="18"/>
        </w:rPr>
      </w:pPr>
      <w:r w:rsidRPr="003F0FE4">
        <w:rPr>
          <w:rFonts w:ascii="Helvetica" w:hAnsi="Helvetica" w:cs="Arial"/>
          <w:sz w:val="20"/>
          <w:szCs w:val="18"/>
        </w:rPr>
        <w:t>Number of faculty members (as on 31 December 2012)</w:t>
      </w:r>
    </w:p>
    <w:tbl>
      <w:tblPr>
        <w:tblW w:w="0" w:type="auto"/>
        <w:tblInd w:w="365" w:type="dxa"/>
        <w:tblLayout w:type="fixed"/>
        <w:tblLook w:val="0000"/>
      </w:tblPr>
      <w:tblGrid>
        <w:gridCol w:w="3544"/>
        <w:gridCol w:w="1416"/>
      </w:tblGrid>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Senior Professors,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01</w:t>
            </w:r>
          </w:p>
        </w:tc>
      </w:tr>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Associate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02</w:t>
            </w:r>
          </w:p>
        </w:tc>
      </w:tr>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Assistant Professors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01</w:t>
            </w:r>
          </w:p>
        </w:tc>
      </w:tr>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Senior 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02</w:t>
            </w:r>
          </w:p>
        </w:tc>
      </w:tr>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Lecturers</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01</w:t>
            </w:r>
          </w:p>
        </w:tc>
      </w:tr>
      <w:tr w:rsidR="00F56B07" w:rsidRPr="003F0FE4" w:rsidTr="00A124A9">
        <w:trPr>
          <w:cantSplit/>
          <w:trHeight w:val="340"/>
        </w:trPr>
        <w:tc>
          <w:tcPr>
            <w:tcW w:w="35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ind w:left="144"/>
              <w:rPr>
                <w:rFonts w:ascii="Helvetica" w:hAnsi="Helvetica" w:cs="Arial"/>
                <w:b/>
                <w:sz w:val="20"/>
                <w:szCs w:val="18"/>
              </w:rPr>
            </w:pPr>
            <w:r w:rsidRPr="003F0FE4">
              <w:rPr>
                <w:rFonts w:ascii="Helvetica" w:hAnsi="Helvetica" w:cs="Arial"/>
                <w:b/>
                <w:sz w:val="20"/>
                <w:szCs w:val="18"/>
              </w:rPr>
              <w:t>Visiting Faculty</w:t>
            </w:r>
          </w:p>
        </w:tc>
        <w:tc>
          <w:tcPr>
            <w:tcW w:w="141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F56B07" w:rsidRPr="003F0FE4" w:rsidRDefault="00F56B07" w:rsidP="00E43E39">
            <w:pPr>
              <w:pStyle w:val="TableGrid1"/>
              <w:spacing w:before="120" w:after="120"/>
              <w:jc w:val="center"/>
              <w:rPr>
                <w:rFonts w:ascii="Helvetica" w:hAnsi="Helvetica" w:cs="Arial"/>
                <w:sz w:val="20"/>
                <w:szCs w:val="18"/>
              </w:rPr>
            </w:pPr>
            <w:r w:rsidRPr="003F0FE4">
              <w:rPr>
                <w:rFonts w:ascii="Helvetica" w:hAnsi="Helvetica" w:cs="Arial"/>
                <w:sz w:val="20"/>
                <w:szCs w:val="18"/>
              </w:rPr>
              <w:t>-</w:t>
            </w:r>
          </w:p>
        </w:tc>
      </w:tr>
    </w:tbl>
    <w:p w:rsidR="00F56B07" w:rsidRPr="003F0FE4" w:rsidRDefault="00F56B07" w:rsidP="00E43E39">
      <w:pPr>
        <w:spacing w:before="120" w:after="120"/>
        <w:rPr>
          <w:rFonts w:ascii="Helvetica" w:hAnsi="Helvetica" w:cs="Arial"/>
          <w:sz w:val="20"/>
          <w:szCs w:val="18"/>
        </w:rPr>
      </w:pPr>
      <w:r w:rsidRPr="003F0FE4">
        <w:rPr>
          <w:rFonts w:ascii="Helvetica" w:hAnsi="Helvetica" w:cs="Arial"/>
          <w:b/>
          <w:sz w:val="20"/>
          <w:szCs w:val="18"/>
        </w:rPr>
        <w:t xml:space="preserve">Head of the Department:   </w:t>
      </w:r>
      <w:r w:rsidRPr="003F0FE4">
        <w:rPr>
          <w:rFonts w:ascii="Helvetica" w:hAnsi="Helvetica" w:cs="Arial"/>
          <w:sz w:val="20"/>
          <w:szCs w:val="18"/>
        </w:rPr>
        <w:t>Dr.</w:t>
      </w:r>
      <w:r w:rsidRPr="003F0FE4">
        <w:rPr>
          <w:rFonts w:ascii="Helvetica" w:hAnsi="Helvetica" w:cs="Arial"/>
          <w:b/>
          <w:sz w:val="20"/>
          <w:szCs w:val="18"/>
        </w:rPr>
        <w:t xml:space="preserve"> </w:t>
      </w:r>
      <w:r w:rsidRPr="003F0FE4">
        <w:rPr>
          <w:rFonts w:ascii="Helvetica" w:hAnsi="Helvetica" w:cs="Arial"/>
          <w:sz w:val="20"/>
          <w:szCs w:val="18"/>
        </w:rPr>
        <w:t>Shazi Shah Jabeen</w:t>
      </w:r>
    </w:p>
    <w:p w:rsidR="00F56B07" w:rsidRPr="003F0FE4" w:rsidRDefault="00F56B07" w:rsidP="00E43E39">
      <w:pPr>
        <w:spacing w:before="120" w:after="120"/>
        <w:rPr>
          <w:rFonts w:ascii="Helvetica" w:hAnsi="Helvetica" w:cs="Arial"/>
          <w:i/>
          <w:iCs/>
          <w:sz w:val="20"/>
          <w:szCs w:val="18"/>
        </w:rPr>
      </w:pPr>
      <w:r w:rsidRPr="003F0FE4">
        <w:rPr>
          <w:rFonts w:ascii="Helvetica" w:hAnsi="Helvetica" w:cs="Arial"/>
          <w:b/>
          <w:sz w:val="20"/>
          <w:szCs w:val="18"/>
        </w:rPr>
        <w:t>Contact details:</w:t>
      </w:r>
      <w:r w:rsidRPr="003F0FE4">
        <w:rPr>
          <w:rFonts w:ascii="Helvetica" w:hAnsi="Helvetica" w:cs="Arial"/>
          <w:sz w:val="20"/>
          <w:szCs w:val="18"/>
        </w:rPr>
        <w:t xml:space="preserve">  </w:t>
      </w:r>
      <w:r w:rsidRPr="003F0FE4">
        <w:rPr>
          <w:rFonts w:ascii="Helvetica" w:hAnsi="Helvetica" w:cs="Arial"/>
          <w:i/>
          <w:sz w:val="20"/>
          <w:szCs w:val="18"/>
        </w:rPr>
        <w:t xml:space="preserve"> </w:t>
      </w:r>
      <w:hyperlink r:id="rId29" w:history="1">
        <w:r w:rsidRPr="003F0FE4">
          <w:rPr>
            <w:rStyle w:val="Hyperlink"/>
            <w:rFonts w:ascii="Helvetica" w:hAnsi="Helvetica" w:cs="Arial"/>
            <w:i/>
            <w:iCs/>
            <w:sz w:val="20"/>
            <w:szCs w:val="18"/>
          </w:rPr>
          <w:t>shazi@bits-dubai.ac.ae</w:t>
        </w:r>
      </w:hyperlink>
    </w:p>
    <w:p w:rsidR="00F56B07" w:rsidRPr="003F0FE4" w:rsidRDefault="00F56B07" w:rsidP="00E43E39">
      <w:pPr>
        <w:spacing w:before="120" w:after="120"/>
        <w:rPr>
          <w:rFonts w:ascii="Helvetica" w:hAnsi="Helvetica" w:cs="Arial"/>
          <w:i/>
          <w:sz w:val="20"/>
          <w:szCs w:val="18"/>
        </w:rPr>
      </w:pPr>
      <w:r w:rsidRPr="003F0FE4">
        <w:rPr>
          <w:rFonts w:ascii="Helvetica" w:hAnsi="Helvetica" w:cs="Arial"/>
          <w:b/>
          <w:sz w:val="20"/>
          <w:szCs w:val="18"/>
        </w:rPr>
        <w:t xml:space="preserve">Number of PhD Scholars: </w:t>
      </w:r>
      <w:r w:rsidRPr="003F0FE4">
        <w:rPr>
          <w:rFonts w:ascii="Helvetica" w:hAnsi="Helvetica" w:cs="Arial"/>
          <w:sz w:val="20"/>
          <w:szCs w:val="18"/>
        </w:rPr>
        <w:t xml:space="preserve">  </w:t>
      </w:r>
      <w:r w:rsidRPr="003F0FE4">
        <w:rPr>
          <w:rFonts w:ascii="Helvetica" w:hAnsi="Helvetica" w:cs="Arial"/>
          <w:i/>
          <w:sz w:val="20"/>
          <w:szCs w:val="18"/>
        </w:rPr>
        <w:t>NIL</w:t>
      </w:r>
    </w:p>
    <w:p w:rsidR="00F56B07" w:rsidRPr="003F0FE4" w:rsidRDefault="00F56B07" w:rsidP="00E43E39">
      <w:pPr>
        <w:spacing w:before="120" w:after="120"/>
        <w:rPr>
          <w:rFonts w:ascii="Helvetica" w:hAnsi="Helvetica" w:cs="Arial"/>
          <w:sz w:val="20"/>
          <w:szCs w:val="18"/>
        </w:rPr>
      </w:pPr>
      <w:r w:rsidRPr="003F0FE4">
        <w:rPr>
          <w:rFonts w:ascii="Helvetica" w:hAnsi="Helvetica" w:cs="Arial"/>
          <w:b/>
          <w:sz w:val="20"/>
          <w:szCs w:val="18"/>
        </w:rPr>
        <w:t xml:space="preserve">Ph.D. Thesis Submitted during the year:  </w:t>
      </w:r>
      <w:r w:rsidRPr="003F0FE4">
        <w:rPr>
          <w:rFonts w:ascii="Helvetica" w:hAnsi="Helvetica" w:cs="Arial"/>
          <w:i/>
          <w:sz w:val="20"/>
          <w:szCs w:val="18"/>
        </w:rPr>
        <w:t>NIL</w:t>
      </w:r>
    </w:p>
    <w:p w:rsidR="00F56B07" w:rsidRPr="003F0FE4" w:rsidRDefault="00F56B07" w:rsidP="003F0FE4">
      <w:pPr>
        <w:tabs>
          <w:tab w:val="left" w:pos="540"/>
        </w:tabs>
        <w:spacing w:before="120" w:after="120"/>
        <w:rPr>
          <w:rFonts w:ascii="Helvetica" w:hAnsi="Helvetica" w:cs="Arial"/>
          <w:i/>
          <w:sz w:val="20"/>
          <w:szCs w:val="18"/>
        </w:rPr>
      </w:pPr>
      <w:r w:rsidRPr="003F0FE4">
        <w:rPr>
          <w:rFonts w:ascii="Helvetica" w:hAnsi="Helvetica" w:cs="Arial"/>
          <w:b/>
          <w:sz w:val="20"/>
          <w:szCs w:val="18"/>
        </w:rPr>
        <w:t xml:space="preserve">A.    </w:t>
      </w:r>
      <w:r w:rsidR="003F0FE4">
        <w:rPr>
          <w:rFonts w:ascii="Helvetica" w:hAnsi="Helvetica" w:cs="Arial"/>
          <w:b/>
          <w:sz w:val="20"/>
          <w:szCs w:val="18"/>
        </w:rPr>
        <w:tab/>
      </w:r>
      <w:r w:rsidRPr="003F0FE4">
        <w:rPr>
          <w:rFonts w:ascii="Helvetica" w:hAnsi="Helvetica" w:cs="Arial"/>
          <w:b/>
          <w:sz w:val="20"/>
          <w:szCs w:val="18"/>
        </w:rPr>
        <w:t xml:space="preserve">Sponsored Research activities:  </w:t>
      </w:r>
      <w:r w:rsidRPr="003F0FE4">
        <w:rPr>
          <w:rFonts w:ascii="Helvetica" w:hAnsi="Helvetica" w:cs="Arial"/>
          <w:i/>
          <w:sz w:val="20"/>
          <w:szCs w:val="18"/>
        </w:rPr>
        <w:t>NIL</w:t>
      </w:r>
    </w:p>
    <w:p w:rsidR="00F56B07" w:rsidRPr="003F0FE4" w:rsidRDefault="00F56B07" w:rsidP="003F0FE4">
      <w:pPr>
        <w:tabs>
          <w:tab w:val="left" w:pos="540"/>
        </w:tabs>
        <w:spacing w:before="120" w:after="120"/>
        <w:rPr>
          <w:rFonts w:ascii="Helvetica" w:hAnsi="Helvetica" w:cs="Arial"/>
          <w:sz w:val="20"/>
          <w:szCs w:val="18"/>
        </w:rPr>
      </w:pPr>
      <w:r w:rsidRPr="003F0FE4">
        <w:rPr>
          <w:rFonts w:ascii="Helvetica" w:hAnsi="Helvetica" w:cs="Arial"/>
          <w:b/>
          <w:sz w:val="20"/>
          <w:szCs w:val="18"/>
        </w:rPr>
        <w:t>B.</w:t>
      </w:r>
      <w:r w:rsidRPr="003F0FE4">
        <w:rPr>
          <w:rFonts w:ascii="Helvetica" w:hAnsi="Helvetica" w:cs="Arial"/>
          <w:sz w:val="20"/>
          <w:szCs w:val="18"/>
        </w:rPr>
        <w:t xml:space="preserve"> </w:t>
      </w:r>
      <w:r w:rsidR="003F0FE4">
        <w:rPr>
          <w:rFonts w:ascii="Helvetica" w:hAnsi="Helvetica" w:cs="Arial"/>
          <w:sz w:val="20"/>
          <w:szCs w:val="18"/>
        </w:rPr>
        <w:tab/>
      </w:r>
      <w:r w:rsidRPr="003F0FE4">
        <w:rPr>
          <w:rFonts w:ascii="Helvetica" w:hAnsi="Helvetica" w:cs="Arial"/>
          <w:b/>
          <w:sz w:val="20"/>
          <w:szCs w:val="18"/>
        </w:rPr>
        <w:t>Publications:</w:t>
      </w:r>
      <w:r w:rsidRPr="003F0FE4">
        <w:rPr>
          <w:rFonts w:ascii="Helvetica" w:hAnsi="Helvetica" w:cs="Arial"/>
          <w:sz w:val="20"/>
          <w:szCs w:val="18"/>
        </w:rPr>
        <w:t xml:space="preserve">   </w:t>
      </w:r>
    </w:p>
    <w:p w:rsidR="00F56B07" w:rsidRPr="00E43E39" w:rsidRDefault="00F56B07" w:rsidP="003F0FE4">
      <w:pPr>
        <w:numPr>
          <w:ilvl w:val="0"/>
          <w:numId w:val="43"/>
        </w:numPr>
        <w:tabs>
          <w:tab w:val="clear" w:pos="360"/>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R Aqila  and Zafar Alam. “Islamic Banks and Conventional Banks in the UAE Before and After Recession”, International Journal of Financial Management (IJFM), 1(1), 70-79, 2012.  </w:t>
      </w:r>
    </w:p>
    <w:p w:rsidR="00F56B07" w:rsidRPr="00E43E39" w:rsidRDefault="00F56B07" w:rsidP="003F0FE4">
      <w:pPr>
        <w:numPr>
          <w:ilvl w:val="0"/>
          <w:numId w:val="43"/>
        </w:numPr>
        <w:tabs>
          <w:tab w:val="clear" w:pos="360"/>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Dr. A S Rao, “Problem to Opportunity – The Journey of Irshikaahues”.  International Journal of Innovations in Business, Vol.1, No.2, August 2012. </w:t>
      </w:r>
    </w:p>
    <w:p w:rsidR="00F56B07" w:rsidRPr="00E43E39" w:rsidRDefault="00F56B07" w:rsidP="003F0FE4">
      <w:pPr>
        <w:numPr>
          <w:ilvl w:val="0"/>
          <w:numId w:val="43"/>
        </w:numPr>
        <w:tabs>
          <w:tab w:val="clear" w:pos="360"/>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 Aksheta Mehta and Pushkala Muralidharan, “Creating a Web-based Model for Financial Planning and Forecasting”, UACEE International Journal of Computer Science and Its Applications (ISSN 2250-3765), Vol. 2, Issue 3, December 2012, Page No.: 370-374. </w:t>
      </w:r>
    </w:p>
    <w:p w:rsidR="00F56B07" w:rsidRPr="00E43E39" w:rsidRDefault="00F56B07" w:rsidP="003F0FE4">
      <w:pPr>
        <w:numPr>
          <w:ilvl w:val="0"/>
          <w:numId w:val="43"/>
        </w:numPr>
        <w:tabs>
          <w:tab w:val="clear" w:pos="360"/>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Tanmay Panda and Yadav Priyanka Teja, “Study of Shoppers” Attitude towards Private Labels in Dubai”, International Journal of Research in Computer Application &amp; Management (IJRCM), Vol. 2(2012), Issue No. 06 (June), ISSN 2231-1009, Page No.: 8-14, 2012.</w:t>
      </w:r>
    </w:p>
    <w:p w:rsidR="00F56B07" w:rsidRPr="003F0FE4" w:rsidRDefault="00F56B07" w:rsidP="003F0FE4">
      <w:pPr>
        <w:tabs>
          <w:tab w:val="left" w:pos="540"/>
        </w:tabs>
        <w:spacing w:before="120" w:after="120"/>
        <w:jc w:val="both"/>
        <w:rPr>
          <w:rFonts w:ascii="Helvetica" w:hAnsi="Helvetica" w:cs="Arial"/>
          <w:i/>
          <w:sz w:val="20"/>
          <w:szCs w:val="18"/>
        </w:rPr>
      </w:pPr>
      <w:r w:rsidRPr="003F0FE4">
        <w:rPr>
          <w:rFonts w:ascii="Helvetica" w:hAnsi="Helvetica" w:cs="Arial"/>
          <w:b/>
          <w:sz w:val="20"/>
          <w:szCs w:val="18"/>
        </w:rPr>
        <w:t xml:space="preserve">C. </w:t>
      </w:r>
      <w:r w:rsidR="003F0FE4">
        <w:rPr>
          <w:rFonts w:ascii="Helvetica" w:hAnsi="Helvetica" w:cs="Arial"/>
          <w:b/>
          <w:sz w:val="20"/>
          <w:szCs w:val="18"/>
        </w:rPr>
        <w:tab/>
      </w:r>
      <w:r w:rsidRPr="003F0FE4">
        <w:rPr>
          <w:rFonts w:ascii="Helvetica" w:hAnsi="Helvetica" w:cs="Arial"/>
          <w:b/>
          <w:sz w:val="20"/>
          <w:szCs w:val="18"/>
        </w:rPr>
        <w:t xml:space="preserve">Conferences attended/papers presented: </w:t>
      </w:r>
    </w:p>
    <w:p w:rsidR="00F56B07" w:rsidRPr="00E43E39" w:rsidRDefault="00F56B07" w:rsidP="008C6CCA">
      <w:pPr>
        <w:pStyle w:val="ListParagraph"/>
        <w:numPr>
          <w:ilvl w:val="0"/>
          <w:numId w:val="18"/>
        </w:numPr>
        <w:tabs>
          <w:tab w:val="left" w:pos="1080"/>
        </w:tabs>
        <w:spacing w:before="120" w:after="120" w:line="240" w:lineRule="auto"/>
        <w:ind w:left="1080" w:hanging="540"/>
        <w:jc w:val="both"/>
        <w:rPr>
          <w:rFonts w:ascii="Helvetica" w:hAnsi="Helvetica" w:cs="Arial"/>
          <w:i w:val="0"/>
          <w:sz w:val="18"/>
          <w:szCs w:val="18"/>
        </w:rPr>
      </w:pPr>
      <w:r w:rsidRPr="00E43E39">
        <w:rPr>
          <w:rFonts w:ascii="Helvetica" w:hAnsi="Helvetica" w:cs="Arial"/>
          <w:i w:val="0"/>
          <w:sz w:val="18"/>
          <w:szCs w:val="18"/>
        </w:rPr>
        <w:t>Mubeena Rahman, ”Communication in the Hospitality Industry: A Case Study of Dubai”, Proceedings of the 2nd Interdisciplinary Tourism Research Conference,  Fethiye, Turkey; 24-29 April 2012.</w:t>
      </w:r>
    </w:p>
    <w:p w:rsidR="00F56B07" w:rsidRPr="00E43E39" w:rsidRDefault="00F56B07" w:rsidP="008C6CCA">
      <w:pPr>
        <w:pStyle w:val="ListParagraph"/>
        <w:numPr>
          <w:ilvl w:val="0"/>
          <w:numId w:val="18"/>
        </w:numPr>
        <w:tabs>
          <w:tab w:val="left" w:pos="1080"/>
        </w:tabs>
        <w:spacing w:before="120" w:after="120" w:line="240" w:lineRule="auto"/>
        <w:ind w:left="1080" w:hanging="540"/>
        <w:jc w:val="both"/>
        <w:rPr>
          <w:rFonts w:ascii="Helvetica" w:hAnsi="Helvetica" w:cs="Arial"/>
          <w:i w:val="0"/>
          <w:sz w:val="18"/>
          <w:szCs w:val="18"/>
        </w:rPr>
      </w:pPr>
      <w:r w:rsidRPr="00E43E39">
        <w:rPr>
          <w:rFonts w:ascii="Helvetica" w:hAnsi="Helvetica" w:cs="Arial"/>
          <w:bCs/>
          <w:i w:val="0"/>
          <w:sz w:val="18"/>
          <w:szCs w:val="18"/>
        </w:rPr>
        <w:t xml:space="preserve">Saru Saseedharan and Pushkala Muralidharan, </w:t>
      </w:r>
      <w:r w:rsidRPr="00E43E39">
        <w:rPr>
          <w:rFonts w:ascii="Helvetica" w:hAnsi="Helvetica" w:cs="Arial"/>
          <w:i w:val="0"/>
          <w:sz w:val="18"/>
          <w:szCs w:val="18"/>
        </w:rPr>
        <w:t>“Information and Communication Technology in 3PL Organizations” Proceedings of International Conference on Innovative Technologies IN-TECH 2012 (ISBN 978-953-6326-77-8) Rijeka, Croatia, 26-28 September 2012 page no.: 251-255.</w:t>
      </w:r>
    </w:p>
    <w:p w:rsidR="00F56B07" w:rsidRPr="00E43E39" w:rsidRDefault="00F56B07" w:rsidP="008C6CCA">
      <w:pPr>
        <w:pStyle w:val="ListParagraph"/>
        <w:numPr>
          <w:ilvl w:val="0"/>
          <w:numId w:val="18"/>
        </w:numPr>
        <w:tabs>
          <w:tab w:val="left" w:pos="1080"/>
        </w:tabs>
        <w:spacing w:before="120" w:after="120" w:line="240" w:lineRule="auto"/>
        <w:ind w:left="1080" w:hanging="540"/>
        <w:jc w:val="both"/>
        <w:rPr>
          <w:rFonts w:ascii="Helvetica" w:hAnsi="Helvetica" w:cs="Arial"/>
          <w:i w:val="0"/>
          <w:sz w:val="18"/>
          <w:szCs w:val="18"/>
        </w:rPr>
      </w:pPr>
      <w:r w:rsidRPr="00E43E39">
        <w:rPr>
          <w:rFonts w:ascii="Helvetica" w:hAnsi="Helvetica" w:cs="Arial"/>
          <w:bCs/>
          <w:i w:val="0"/>
          <w:sz w:val="18"/>
          <w:szCs w:val="18"/>
        </w:rPr>
        <w:t>Phani Teja Marpaka and Pushkala Muralidharan,</w:t>
      </w:r>
      <w:r w:rsidRPr="00E43E39">
        <w:rPr>
          <w:rFonts w:ascii="Helvetica" w:hAnsi="Helvetica" w:cs="Arial"/>
          <w:i w:val="0"/>
          <w:sz w:val="18"/>
          <w:szCs w:val="18"/>
        </w:rPr>
        <w:t xml:space="preserve"> “A Study of Successful CSR Practices of Industry Leaders”, Proceedings of International Conference on Business Management &amp; Information Systems 2012 (ISBN: 978-93-82563-39-6) Singapore, 22-24 November 2012, page no.: 528-534.</w:t>
      </w:r>
    </w:p>
    <w:p w:rsidR="00F56B07" w:rsidRPr="003F0FE4" w:rsidRDefault="00F56B07" w:rsidP="003F0FE4">
      <w:pPr>
        <w:tabs>
          <w:tab w:val="left" w:pos="540"/>
        </w:tabs>
        <w:spacing w:before="120" w:after="120"/>
        <w:rPr>
          <w:rFonts w:ascii="Helvetica" w:hAnsi="Helvetica" w:cs="Arial"/>
          <w:b/>
          <w:sz w:val="20"/>
          <w:szCs w:val="18"/>
        </w:rPr>
      </w:pPr>
      <w:r w:rsidRPr="003F0FE4">
        <w:rPr>
          <w:rFonts w:ascii="Helvetica" w:hAnsi="Helvetica" w:cs="Arial"/>
          <w:b/>
          <w:sz w:val="20"/>
          <w:szCs w:val="18"/>
        </w:rPr>
        <w:t>D.</w:t>
      </w:r>
      <w:r w:rsidRPr="003F0FE4">
        <w:rPr>
          <w:rFonts w:ascii="Helvetica" w:hAnsi="Helvetica" w:cs="Arial"/>
          <w:sz w:val="20"/>
          <w:szCs w:val="18"/>
        </w:rPr>
        <w:t xml:space="preserve"> </w:t>
      </w:r>
      <w:r w:rsidR="003F0FE4">
        <w:rPr>
          <w:rFonts w:ascii="Helvetica" w:hAnsi="Helvetica" w:cs="Arial"/>
          <w:sz w:val="20"/>
          <w:szCs w:val="18"/>
        </w:rPr>
        <w:tab/>
      </w:r>
      <w:r w:rsidRPr="003F0FE4">
        <w:rPr>
          <w:rFonts w:ascii="Helvetica" w:hAnsi="Helvetica" w:cs="Arial"/>
          <w:b/>
          <w:sz w:val="20"/>
          <w:szCs w:val="18"/>
        </w:rPr>
        <w:t>Books Published/Edited during the year:</w:t>
      </w:r>
    </w:p>
    <w:p w:rsidR="00F56B07" w:rsidRPr="00E43E39" w:rsidRDefault="00F56B07" w:rsidP="003F0FE4">
      <w:pPr>
        <w:tabs>
          <w:tab w:val="left" w:pos="540"/>
        </w:tabs>
        <w:spacing w:before="120" w:after="120"/>
        <w:rPr>
          <w:rFonts w:ascii="Helvetica" w:hAnsi="Helvetica" w:cs="Arial"/>
          <w:bCs/>
          <w:sz w:val="18"/>
          <w:szCs w:val="18"/>
        </w:rPr>
      </w:pPr>
      <w:r w:rsidRPr="00E43E39">
        <w:rPr>
          <w:rFonts w:ascii="Helvetica" w:hAnsi="Helvetica" w:cs="Arial"/>
          <w:b/>
          <w:sz w:val="18"/>
          <w:szCs w:val="18"/>
        </w:rPr>
        <w:t xml:space="preserve"> </w:t>
      </w:r>
      <w:r w:rsidR="003F0FE4">
        <w:rPr>
          <w:rFonts w:ascii="Helvetica" w:hAnsi="Helvetica" w:cs="Arial"/>
          <w:b/>
          <w:sz w:val="18"/>
          <w:szCs w:val="18"/>
        </w:rPr>
        <w:tab/>
      </w:r>
      <w:r w:rsidRPr="00E43E39">
        <w:rPr>
          <w:rFonts w:ascii="Helvetica" w:hAnsi="Helvetica" w:cs="Arial"/>
          <w:bCs/>
          <w:sz w:val="18"/>
          <w:szCs w:val="18"/>
        </w:rPr>
        <w:t>Two issues of the in-house publications of Dubai Campus were released during the year.</w:t>
      </w:r>
    </w:p>
    <w:p w:rsidR="00F56B07" w:rsidRPr="00E43E39" w:rsidRDefault="00F56B07" w:rsidP="003F0FE4">
      <w:pPr>
        <w:pStyle w:val="ListParagraph"/>
        <w:numPr>
          <w:ilvl w:val="0"/>
          <w:numId w:val="16"/>
        </w:numPr>
        <w:tabs>
          <w:tab w:val="left" w:pos="1080"/>
        </w:tabs>
        <w:spacing w:before="120" w:after="120" w:line="240" w:lineRule="auto"/>
        <w:ind w:left="1080" w:hanging="540"/>
        <w:rPr>
          <w:rFonts w:ascii="Helvetica" w:hAnsi="Helvetica" w:cs="Arial"/>
          <w:bCs/>
          <w:sz w:val="18"/>
          <w:szCs w:val="18"/>
        </w:rPr>
      </w:pPr>
      <w:r w:rsidRPr="00E43E39">
        <w:rPr>
          <w:rFonts w:ascii="Helvetica" w:hAnsi="Helvetica" w:cs="Arial"/>
          <w:bCs/>
          <w:sz w:val="18"/>
          <w:szCs w:val="18"/>
        </w:rPr>
        <w:t>@bitsdubai  (Institute”s newsletter) -  Volume 9 Issue 1 (2011-2012 )</w:t>
      </w:r>
    </w:p>
    <w:p w:rsidR="00F56B07" w:rsidRPr="00E43E39" w:rsidRDefault="00F56B07" w:rsidP="003F0FE4">
      <w:pPr>
        <w:pStyle w:val="ListParagraph"/>
        <w:numPr>
          <w:ilvl w:val="0"/>
          <w:numId w:val="16"/>
        </w:numPr>
        <w:tabs>
          <w:tab w:val="left" w:pos="1080"/>
        </w:tabs>
        <w:spacing w:before="120" w:after="120" w:line="240" w:lineRule="auto"/>
        <w:ind w:left="1080" w:hanging="540"/>
        <w:rPr>
          <w:rFonts w:ascii="Helvetica" w:hAnsi="Helvetica" w:cs="Arial"/>
          <w:bCs/>
          <w:i w:val="0"/>
          <w:iCs w:val="0"/>
          <w:sz w:val="18"/>
          <w:szCs w:val="18"/>
        </w:rPr>
      </w:pPr>
      <w:r w:rsidRPr="00E43E39">
        <w:rPr>
          <w:rFonts w:ascii="Helvetica" w:hAnsi="Helvetica" w:cs="Arial"/>
          <w:bCs/>
          <w:sz w:val="18"/>
          <w:szCs w:val="18"/>
        </w:rPr>
        <w:t>Perspectives@bitsdubai  (Institute”s journal) - Volume 1 Issue 2 (2011-2012 )</w:t>
      </w:r>
    </w:p>
    <w:p w:rsidR="00F56B07" w:rsidRPr="00E43E39" w:rsidRDefault="00F56B07" w:rsidP="00E43E39">
      <w:pPr>
        <w:spacing w:before="120" w:after="120"/>
        <w:rPr>
          <w:rFonts w:ascii="Helvetica" w:hAnsi="Helvetica" w:cs="Arial"/>
          <w:i/>
          <w:sz w:val="18"/>
          <w:szCs w:val="18"/>
        </w:rPr>
      </w:pPr>
    </w:p>
    <w:p w:rsidR="00F56B07" w:rsidRPr="003F0FE4" w:rsidRDefault="00F56B07" w:rsidP="003F0FE4">
      <w:pPr>
        <w:tabs>
          <w:tab w:val="left" w:pos="540"/>
        </w:tabs>
        <w:spacing w:before="120" w:after="120"/>
        <w:rPr>
          <w:rFonts w:ascii="Helvetica" w:hAnsi="Helvetica" w:cs="Arial"/>
          <w:i/>
          <w:sz w:val="20"/>
          <w:szCs w:val="18"/>
        </w:rPr>
      </w:pPr>
      <w:r w:rsidRPr="003F0FE4">
        <w:rPr>
          <w:rFonts w:ascii="Helvetica" w:hAnsi="Helvetica" w:cs="Arial"/>
          <w:b/>
          <w:sz w:val="20"/>
          <w:szCs w:val="18"/>
        </w:rPr>
        <w:t xml:space="preserve">E. </w:t>
      </w:r>
      <w:r w:rsidR="003F0FE4">
        <w:rPr>
          <w:rFonts w:ascii="Helvetica" w:hAnsi="Helvetica" w:cs="Arial"/>
          <w:b/>
          <w:sz w:val="20"/>
          <w:szCs w:val="18"/>
        </w:rPr>
        <w:tab/>
      </w:r>
      <w:r w:rsidRPr="003F0FE4">
        <w:rPr>
          <w:rFonts w:ascii="Helvetica" w:hAnsi="Helvetica" w:cs="Arial"/>
          <w:b/>
          <w:sz w:val="20"/>
          <w:szCs w:val="18"/>
        </w:rPr>
        <w:t xml:space="preserve">Conferences, seminars &amp; workshops conducted: </w:t>
      </w:r>
      <w:r w:rsidRPr="003F0FE4">
        <w:rPr>
          <w:rFonts w:ascii="Helvetica" w:hAnsi="Helvetica" w:cs="Arial"/>
          <w:i/>
          <w:sz w:val="20"/>
          <w:szCs w:val="18"/>
        </w:rPr>
        <w:t>NIL</w:t>
      </w:r>
    </w:p>
    <w:p w:rsidR="00F56B07" w:rsidRPr="003F0FE4" w:rsidRDefault="00F56B07" w:rsidP="003F0FE4">
      <w:pPr>
        <w:tabs>
          <w:tab w:val="left" w:pos="540"/>
        </w:tabs>
        <w:spacing w:before="120" w:after="120"/>
        <w:rPr>
          <w:rFonts w:ascii="Helvetica" w:hAnsi="Helvetica" w:cs="Arial"/>
          <w:b/>
          <w:sz w:val="20"/>
          <w:szCs w:val="18"/>
        </w:rPr>
      </w:pPr>
      <w:r w:rsidRPr="003F0FE4">
        <w:rPr>
          <w:rFonts w:ascii="Helvetica" w:hAnsi="Helvetica" w:cs="Arial"/>
          <w:b/>
          <w:sz w:val="20"/>
          <w:szCs w:val="18"/>
        </w:rPr>
        <w:t xml:space="preserve">F. </w:t>
      </w:r>
      <w:r w:rsidR="003F0FE4">
        <w:rPr>
          <w:rFonts w:ascii="Helvetica" w:hAnsi="Helvetica" w:cs="Arial"/>
          <w:b/>
          <w:sz w:val="20"/>
          <w:szCs w:val="18"/>
        </w:rPr>
        <w:tab/>
      </w:r>
      <w:r w:rsidRPr="003F0FE4">
        <w:rPr>
          <w:rFonts w:ascii="Helvetica" w:hAnsi="Helvetica" w:cs="Arial"/>
          <w:b/>
          <w:sz w:val="20"/>
          <w:szCs w:val="18"/>
        </w:rPr>
        <w:t xml:space="preserve">Invited Talks given by BITS faculty: </w:t>
      </w:r>
    </w:p>
    <w:p w:rsidR="00F56B07" w:rsidRPr="00E43E39" w:rsidRDefault="00F56B07" w:rsidP="003F0FE4">
      <w:pPr>
        <w:spacing w:before="120" w:after="120"/>
        <w:ind w:left="540"/>
        <w:rPr>
          <w:rFonts w:ascii="Helvetica" w:hAnsi="Helvetica" w:cs="Arial"/>
          <w:sz w:val="18"/>
          <w:szCs w:val="18"/>
        </w:rPr>
      </w:pPr>
      <w:r w:rsidRPr="00E43E39">
        <w:rPr>
          <w:rFonts w:ascii="Helvetica" w:hAnsi="Helvetica" w:cs="Arial"/>
          <w:sz w:val="18"/>
          <w:szCs w:val="18"/>
        </w:rPr>
        <w:t xml:space="preserve">Dr. Tanmay Panda conducted a </w:t>
      </w:r>
      <w:r w:rsidRPr="00E43E39">
        <w:rPr>
          <w:rFonts w:ascii="Helvetica" w:hAnsi="Helvetica" w:cs="Arial"/>
          <w:bCs/>
          <w:sz w:val="18"/>
          <w:szCs w:val="18"/>
        </w:rPr>
        <w:t xml:space="preserve">workshop on </w:t>
      </w:r>
      <w:r w:rsidRPr="00E43E39">
        <w:rPr>
          <w:rFonts w:ascii="Helvetica" w:hAnsi="Helvetica" w:cs="Arial"/>
          <w:sz w:val="18"/>
          <w:szCs w:val="18"/>
        </w:rPr>
        <w:t>“</w:t>
      </w:r>
      <w:r w:rsidRPr="00E43E39">
        <w:rPr>
          <w:rFonts w:ascii="Helvetica" w:hAnsi="Helvetica" w:cs="Arial"/>
          <w:bCs/>
          <w:sz w:val="18"/>
          <w:szCs w:val="18"/>
        </w:rPr>
        <w:t>To be a Contributing Employee” for the DCE Club Members at Bank of Baroda/ India Club on 6 March 2012.</w:t>
      </w:r>
    </w:p>
    <w:p w:rsidR="00F56B07" w:rsidRPr="003F0FE4" w:rsidRDefault="00F56B07" w:rsidP="003F0FE4">
      <w:pPr>
        <w:tabs>
          <w:tab w:val="left" w:pos="540"/>
        </w:tabs>
        <w:spacing w:before="120" w:after="120"/>
        <w:rPr>
          <w:rFonts w:ascii="Helvetica" w:hAnsi="Helvetica" w:cs="Arial"/>
          <w:b/>
          <w:sz w:val="20"/>
          <w:szCs w:val="18"/>
        </w:rPr>
      </w:pPr>
      <w:r w:rsidRPr="003F0FE4">
        <w:rPr>
          <w:rFonts w:ascii="Helvetica" w:hAnsi="Helvetica" w:cs="Arial"/>
          <w:b/>
          <w:sz w:val="20"/>
          <w:szCs w:val="18"/>
        </w:rPr>
        <w:t xml:space="preserve">G. </w:t>
      </w:r>
      <w:r w:rsidR="003F0FE4" w:rsidRPr="003F0FE4">
        <w:rPr>
          <w:rFonts w:ascii="Helvetica" w:hAnsi="Helvetica" w:cs="Arial"/>
          <w:b/>
          <w:sz w:val="20"/>
          <w:szCs w:val="18"/>
        </w:rPr>
        <w:tab/>
      </w:r>
      <w:r w:rsidRPr="003F0FE4">
        <w:rPr>
          <w:rFonts w:ascii="Helvetica" w:hAnsi="Helvetica" w:cs="Arial"/>
          <w:b/>
          <w:sz w:val="20"/>
          <w:szCs w:val="18"/>
        </w:rPr>
        <w:t xml:space="preserve">Invited talks arranged in the department: </w:t>
      </w:r>
    </w:p>
    <w:p w:rsidR="00F56B07" w:rsidRDefault="00F56B07" w:rsidP="008D5146">
      <w:pPr>
        <w:pStyle w:val="ListParagraph"/>
        <w:numPr>
          <w:ilvl w:val="0"/>
          <w:numId w:val="20"/>
        </w:numPr>
        <w:spacing w:before="120" w:after="120" w:line="240" w:lineRule="auto"/>
        <w:ind w:left="1080" w:hanging="450"/>
        <w:contextualSpacing/>
        <w:jc w:val="both"/>
        <w:rPr>
          <w:rFonts w:ascii="Helvetica" w:hAnsi="Helvetica" w:cs="Arial"/>
          <w:bCs/>
          <w:i w:val="0"/>
          <w:sz w:val="18"/>
          <w:szCs w:val="18"/>
        </w:rPr>
      </w:pPr>
      <w:r w:rsidRPr="00E43E39">
        <w:rPr>
          <w:rFonts w:ascii="Helvetica" w:hAnsi="Helvetica" w:cs="Arial"/>
          <w:bCs/>
          <w:i w:val="0"/>
          <w:sz w:val="18"/>
          <w:szCs w:val="18"/>
        </w:rPr>
        <w:t>Mr. Yogesh Bakshi, General Manager, Al Tajir Glass Company gave a talk on “My Corporate Journey”, on 8 November 2012.</w:t>
      </w:r>
    </w:p>
    <w:p w:rsidR="008D5146" w:rsidRPr="008D5146" w:rsidRDefault="008D5146" w:rsidP="008D5146">
      <w:pPr>
        <w:pStyle w:val="ListParagraph"/>
        <w:spacing w:before="120" w:after="120" w:line="240" w:lineRule="auto"/>
        <w:ind w:left="1080" w:hanging="540"/>
        <w:contextualSpacing/>
        <w:jc w:val="both"/>
        <w:rPr>
          <w:rFonts w:ascii="Helvetica" w:hAnsi="Helvetica" w:cs="Arial"/>
          <w:bCs/>
          <w:i w:val="0"/>
          <w:sz w:val="12"/>
          <w:szCs w:val="18"/>
        </w:rPr>
      </w:pPr>
    </w:p>
    <w:p w:rsidR="00F56B07" w:rsidRPr="00E43E39" w:rsidRDefault="00F56B07" w:rsidP="008C6CCA">
      <w:pPr>
        <w:pStyle w:val="ListParagraph"/>
        <w:numPr>
          <w:ilvl w:val="0"/>
          <w:numId w:val="20"/>
        </w:numPr>
        <w:spacing w:before="120" w:after="120" w:line="240" w:lineRule="auto"/>
        <w:ind w:left="1080" w:hanging="450"/>
        <w:contextualSpacing/>
        <w:jc w:val="both"/>
        <w:rPr>
          <w:rFonts w:ascii="Helvetica" w:hAnsi="Helvetica" w:cs="Arial"/>
          <w:bCs/>
          <w:i w:val="0"/>
          <w:sz w:val="18"/>
          <w:szCs w:val="18"/>
        </w:rPr>
      </w:pPr>
      <w:r w:rsidRPr="00E43E39">
        <w:rPr>
          <w:rFonts w:ascii="Helvetica" w:hAnsi="Helvetica" w:cs="Arial"/>
          <w:bCs/>
          <w:i w:val="0"/>
          <w:sz w:val="18"/>
          <w:szCs w:val="18"/>
        </w:rPr>
        <w:t>Mr. Nilesh Sarkar, Manager - Learning &amp; Development, Bank, Muscat gave a talk on “Let”s Talk Money – A Key To Personal Finance”, on  28 November 2012.</w:t>
      </w:r>
    </w:p>
    <w:p w:rsidR="00F56B07" w:rsidRPr="008D5146" w:rsidRDefault="00F56B07" w:rsidP="008D5146">
      <w:pPr>
        <w:tabs>
          <w:tab w:val="left" w:pos="540"/>
        </w:tabs>
        <w:spacing w:before="120" w:after="120"/>
        <w:rPr>
          <w:rFonts w:ascii="Helvetica" w:hAnsi="Helvetica" w:cs="Arial"/>
          <w:b/>
          <w:sz w:val="20"/>
          <w:szCs w:val="18"/>
        </w:rPr>
      </w:pPr>
      <w:r w:rsidRPr="008D5146">
        <w:rPr>
          <w:rFonts w:ascii="Helvetica" w:hAnsi="Helvetica" w:cs="Arial"/>
          <w:b/>
          <w:sz w:val="20"/>
          <w:szCs w:val="18"/>
        </w:rPr>
        <w:t xml:space="preserve">H. </w:t>
      </w:r>
      <w:r w:rsidR="008D5146">
        <w:rPr>
          <w:rFonts w:ascii="Helvetica" w:hAnsi="Helvetica" w:cs="Arial"/>
          <w:b/>
          <w:sz w:val="20"/>
          <w:szCs w:val="18"/>
        </w:rPr>
        <w:tab/>
      </w:r>
      <w:r w:rsidRPr="008D5146">
        <w:rPr>
          <w:rFonts w:ascii="Helvetica" w:hAnsi="Helvetica" w:cs="Arial"/>
          <w:b/>
          <w:sz w:val="20"/>
          <w:szCs w:val="18"/>
        </w:rPr>
        <w:t>Awards and recognitions won by faculty and students:</w:t>
      </w:r>
    </w:p>
    <w:p w:rsidR="00F56B07" w:rsidRPr="00E43E39" w:rsidRDefault="00F56B07" w:rsidP="008D5146">
      <w:pPr>
        <w:pStyle w:val="ListParagraph"/>
        <w:numPr>
          <w:ilvl w:val="1"/>
          <w:numId w:val="11"/>
        </w:numPr>
        <w:spacing w:before="120" w:after="120" w:line="240" w:lineRule="auto"/>
        <w:ind w:hanging="540"/>
        <w:jc w:val="both"/>
        <w:rPr>
          <w:rFonts w:ascii="Helvetica" w:hAnsi="Helvetica" w:cs="Arial"/>
          <w:i w:val="0"/>
          <w:sz w:val="18"/>
          <w:szCs w:val="18"/>
        </w:rPr>
      </w:pPr>
      <w:r w:rsidRPr="00E43E39">
        <w:rPr>
          <w:rFonts w:ascii="Helvetica" w:hAnsi="Helvetica" w:cs="Arial"/>
          <w:i w:val="0"/>
          <w:sz w:val="18"/>
          <w:szCs w:val="18"/>
        </w:rPr>
        <w:t>The Tessaract team consisting of 4 students - Anish Agarwal, Gautam Nagarajan, Gautham Badhrinathan, Sarthak Garg mentored by Ms. Pushkala Muralidharan from BITS Pilani, Dubai Campus was shortlisted to compete in the Middle East Regional Finals of CIMA Global Business Challenge 2012. They were placed fourth in the Middle East finals that took place on May 31, 2012 in Dubai.</w:t>
      </w:r>
    </w:p>
    <w:p w:rsidR="00F56B07" w:rsidRPr="008D5146" w:rsidRDefault="00F56B07" w:rsidP="008D5146">
      <w:pPr>
        <w:tabs>
          <w:tab w:val="left" w:pos="540"/>
        </w:tabs>
        <w:spacing w:before="120" w:after="120"/>
        <w:rPr>
          <w:rFonts w:ascii="Helvetica" w:hAnsi="Helvetica" w:cs="Arial"/>
          <w:b/>
          <w:sz w:val="20"/>
          <w:szCs w:val="18"/>
        </w:rPr>
      </w:pPr>
      <w:r w:rsidRPr="008D5146">
        <w:rPr>
          <w:rFonts w:ascii="Helvetica" w:hAnsi="Helvetica" w:cs="Arial"/>
          <w:b/>
          <w:sz w:val="20"/>
          <w:szCs w:val="18"/>
        </w:rPr>
        <w:t xml:space="preserve">I. </w:t>
      </w:r>
      <w:r w:rsidR="008D5146">
        <w:rPr>
          <w:rFonts w:ascii="Helvetica" w:hAnsi="Helvetica" w:cs="Arial"/>
          <w:b/>
          <w:sz w:val="20"/>
          <w:szCs w:val="18"/>
        </w:rPr>
        <w:tab/>
      </w:r>
      <w:r w:rsidRPr="008D5146">
        <w:rPr>
          <w:rFonts w:ascii="Helvetica" w:hAnsi="Helvetica" w:cs="Arial"/>
          <w:b/>
          <w:sz w:val="20"/>
          <w:szCs w:val="18"/>
        </w:rPr>
        <w:t>Faculty Development, International Collaboration &amp; Industry Immersion:</w:t>
      </w:r>
      <w:r w:rsidRPr="008D5146">
        <w:rPr>
          <w:rFonts w:ascii="Helvetica" w:hAnsi="Helvetica" w:cs="Arial"/>
          <w:b/>
          <w:bCs/>
          <w:color w:val="C00000"/>
          <w:sz w:val="20"/>
          <w:szCs w:val="18"/>
        </w:rPr>
        <w:t xml:space="preserve"> </w:t>
      </w:r>
      <w:r w:rsidRPr="008D5146">
        <w:rPr>
          <w:rFonts w:ascii="Helvetica" w:hAnsi="Helvetica" w:cs="Arial"/>
          <w:iCs/>
          <w:sz w:val="20"/>
          <w:szCs w:val="18"/>
        </w:rPr>
        <w:t>NIL</w:t>
      </w:r>
    </w:p>
    <w:p w:rsidR="00F56B07" w:rsidRPr="008D5146" w:rsidRDefault="00F56B07" w:rsidP="008D5146">
      <w:pPr>
        <w:tabs>
          <w:tab w:val="left" w:pos="540"/>
        </w:tabs>
        <w:spacing w:before="120" w:after="120"/>
        <w:rPr>
          <w:rFonts w:ascii="Helvetica" w:hAnsi="Helvetica" w:cs="Arial"/>
          <w:b/>
          <w:sz w:val="20"/>
          <w:szCs w:val="18"/>
        </w:rPr>
      </w:pPr>
      <w:r w:rsidRPr="008D5146">
        <w:rPr>
          <w:rFonts w:ascii="Helvetica" w:hAnsi="Helvetica" w:cs="Arial"/>
          <w:b/>
          <w:sz w:val="20"/>
          <w:szCs w:val="18"/>
        </w:rPr>
        <w:t xml:space="preserve">J. </w:t>
      </w:r>
      <w:r w:rsidR="008D5146">
        <w:rPr>
          <w:rFonts w:ascii="Helvetica" w:hAnsi="Helvetica" w:cs="Arial"/>
          <w:b/>
          <w:sz w:val="20"/>
          <w:szCs w:val="18"/>
        </w:rPr>
        <w:tab/>
      </w:r>
      <w:r w:rsidRPr="008D5146">
        <w:rPr>
          <w:rFonts w:ascii="Helvetica" w:hAnsi="Helvetica" w:cs="Arial"/>
          <w:b/>
          <w:sz w:val="20"/>
          <w:szCs w:val="18"/>
        </w:rPr>
        <w:t xml:space="preserve">Significant new equipments/experimental facility added during the year: </w:t>
      </w:r>
      <w:r w:rsidRPr="008D5146">
        <w:rPr>
          <w:rFonts w:ascii="Helvetica" w:hAnsi="Helvetica" w:cs="Arial"/>
          <w:iCs/>
          <w:sz w:val="20"/>
          <w:szCs w:val="18"/>
        </w:rPr>
        <w:t>NIL</w:t>
      </w:r>
    </w:p>
    <w:p w:rsidR="00F56B07" w:rsidRPr="008D5146" w:rsidRDefault="00F56B07" w:rsidP="008D5146">
      <w:pPr>
        <w:tabs>
          <w:tab w:val="left" w:pos="540"/>
        </w:tabs>
        <w:spacing w:before="120" w:after="120"/>
        <w:rPr>
          <w:rFonts w:ascii="Helvetica" w:hAnsi="Helvetica" w:cs="Arial"/>
          <w:b/>
          <w:sz w:val="20"/>
          <w:szCs w:val="18"/>
        </w:rPr>
      </w:pPr>
      <w:r w:rsidRPr="008D5146">
        <w:rPr>
          <w:rFonts w:ascii="Helvetica" w:hAnsi="Helvetica" w:cs="Arial"/>
          <w:b/>
          <w:sz w:val="20"/>
          <w:szCs w:val="18"/>
        </w:rPr>
        <w:t xml:space="preserve">K. </w:t>
      </w:r>
      <w:r w:rsidR="008D5146">
        <w:rPr>
          <w:rFonts w:ascii="Helvetica" w:hAnsi="Helvetica" w:cs="Arial"/>
          <w:b/>
          <w:sz w:val="20"/>
          <w:szCs w:val="18"/>
        </w:rPr>
        <w:tab/>
      </w:r>
      <w:r w:rsidRPr="008D5146">
        <w:rPr>
          <w:rFonts w:ascii="Helvetica" w:hAnsi="Helvetica" w:cs="Arial"/>
          <w:b/>
          <w:sz w:val="20"/>
          <w:szCs w:val="18"/>
        </w:rPr>
        <w:t>Departmental association/club activities:</w:t>
      </w:r>
    </w:p>
    <w:p w:rsidR="00F56B07" w:rsidRPr="00E43E39" w:rsidRDefault="00F56B07" w:rsidP="00E43E39">
      <w:pPr>
        <w:pStyle w:val="ListParagraph"/>
        <w:numPr>
          <w:ilvl w:val="0"/>
          <w:numId w:val="19"/>
        </w:numPr>
        <w:tabs>
          <w:tab w:val="left" w:pos="900"/>
          <w:tab w:val="left" w:pos="990"/>
        </w:tabs>
        <w:spacing w:before="120" w:after="120" w:line="240" w:lineRule="auto"/>
        <w:ind w:left="900"/>
        <w:contextualSpacing/>
        <w:jc w:val="both"/>
        <w:rPr>
          <w:rFonts w:ascii="Helvetica" w:hAnsi="Helvetica" w:cs="Arial"/>
          <w:i w:val="0"/>
          <w:sz w:val="18"/>
          <w:szCs w:val="18"/>
        </w:rPr>
      </w:pPr>
      <w:r w:rsidRPr="00E43E39">
        <w:rPr>
          <w:rFonts w:ascii="Helvetica" w:hAnsi="Helvetica" w:cs="Arial"/>
          <w:b/>
          <w:i w:val="0"/>
          <w:sz w:val="18"/>
          <w:szCs w:val="18"/>
        </w:rPr>
        <w:t>Business Leadership Challenge:</w:t>
      </w:r>
      <w:r w:rsidRPr="00E43E39">
        <w:rPr>
          <w:rFonts w:ascii="Helvetica" w:hAnsi="Helvetica" w:cs="Arial"/>
          <w:i w:val="0"/>
          <w:sz w:val="18"/>
          <w:szCs w:val="18"/>
        </w:rPr>
        <w:t xml:space="preserve"> </w:t>
      </w:r>
    </w:p>
    <w:p w:rsidR="008D5146" w:rsidRDefault="008D5146" w:rsidP="008D5146">
      <w:pPr>
        <w:pStyle w:val="ListParagraph"/>
        <w:tabs>
          <w:tab w:val="left" w:pos="990"/>
        </w:tabs>
        <w:spacing w:before="120" w:after="120" w:line="240" w:lineRule="auto"/>
        <w:ind w:left="900"/>
        <w:contextualSpacing/>
        <w:jc w:val="both"/>
        <w:rPr>
          <w:rFonts w:ascii="Helvetica" w:hAnsi="Helvetica" w:cs="Arial"/>
          <w:i w:val="0"/>
          <w:sz w:val="18"/>
          <w:szCs w:val="18"/>
        </w:rPr>
      </w:pPr>
    </w:p>
    <w:p w:rsidR="00F56B07" w:rsidRPr="00E43E39" w:rsidRDefault="00F56B07" w:rsidP="008D5146">
      <w:pPr>
        <w:pStyle w:val="ListParagraph"/>
        <w:tabs>
          <w:tab w:val="left" w:pos="990"/>
        </w:tabs>
        <w:spacing w:before="120" w:after="120" w:line="240" w:lineRule="auto"/>
        <w:ind w:left="900"/>
        <w:contextualSpacing/>
        <w:jc w:val="both"/>
        <w:rPr>
          <w:rFonts w:ascii="Helvetica" w:hAnsi="Helvetica" w:cs="Arial"/>
          <w:i w:val="0"/>
          <w:sz w:val="18"/>
          <w:szCs w:val="18"/>
        </w:rPr>
      </w:pPr>
      <w:r w:rsidRPr="00E43E39">
        <w:rPr>
          <w:rFonts w:ascii="Helvetica" w:hAnsi="Helvetica" w:cs="Arial"/>
          <w:i w:val="0"/>
          <w:sz w:val="18"/>
          <w:szCs w:val="18"/>
        </w:rPr>
        <w:t xml:space="preserve">The BLC was organized as a two-day program during Technofest 2012. The students participated in teams of twos and threes. A total of 28 students participated in 11 teams and were tested for their business aptitude by five events. Each team was assigned a Fortune 500 company such as Boeing, Apple Inc, Microsoft, Infosys and others. The events like Office Tiff Not Anymore?, </w:t>
      </w:r>
      <w:r w:rsidRPr="00E43E39">
        <w:rPr>
          <w:rFonts w:ascii="Helvetica" w:hAnsi="Helvetica" w:cs="Arial"/>
          <w:i w:val="0"/>
          <w:sz w:val="18"/>
          <w:szCs w:val="18"/>
        </w:rPr>
        <w:tab/>
        <w:t>Game of Brands, Going..Going..Gone!, The Garage Sale, Business Leadership Panel etc. were held.</w:t>
      </w:r>
    </w:p>
    <w:p w:rsidR="00F56B07" w:rsidRPr="00E43E39" w:rsidRDefault="00F56B07" w:rsidP="008D5146">
      <w:pPr>
        <w:numPr>
          <w:ilvl w:val="0"/>
          <w:numId w:val="19"/>
        </w:numPr>
        <w:spacing w:before="120" w:after="120"/>
        <w:ind w:left="900"/>
        <w:jc w:val="both"/>
        <w:rPr>
          <w:rFonts w:ascii="Helvetica" w:hAnsi="Helvetica" w:cs="Arial"/>
          <w:b/>
          <w:bCs/>
          <w:sz w:val="18"/>
          <w:szCs w:val="18"/>
          <w:u w:val="single"/>
        </w:rPr>
      </w:pPr>
      <w:r w:rsidRPr="00E43E39">
        <w:rPr>
          <w:rFonts w:ascii="Helvetica" w:hAnsi="Helvetica" w:cs="Arial"/>
          <w:b/>
          <w:bCs/>
          <w:sz w:val="18"/>
          <w:szCs w:val="18"/>
        </w:rPr>
        <w:t>Expressions</w:t>
      </w:r>
      <w:r w:rsidRPr="00E43E39">
        <w:rPr>
          <w:rFonts w:ascii="Helvetica" w:hAnsi="Helvetica" w:cs="Arial"/>
          <w:sz w:val="18"/>
          <w:szCs w:val="18"/>
        </w:rPr>
        <w:t xml:space="preserve">: </w:t>
      </w:r>
    </w:p>
    <w:p w:rsidR="00F56B07" w:rsidRPr="00E43E39" w:rsidRDefault="00F56B07" w:rsidP="008D5146">
      <w:pPr>
        <w:tabs>
          <w:tab w:val="left" w:pos="1260"/>
        </w:tabs>
        <w:spacing w:before="120" w:after="120"/>
        <w:ind w:left="1260" w:hanging="360"/>
        <w:jc w:val="both"/>
        <w:rPr>
          <w:rFonts w:ascii="Helvetica" w:hAnsi="Helvetica" w:cs="Arial"/>
          <w:bCs/>
          <w:color w:val="222222"/>
          <w:sz w:val="18"/>
          <w:szCs w:val="18"/>
        </w:rPr>
      </w:pPr>
      <w:r w:rsidRPr="00E43E39">
        <w:rPr>
          <w:rFonts w:ascii="Helvetica" w:hAnsi="Helvetica" w:cs="Arial"/>
          <w:bCs/>
          <w:color w:val="222222"/>
          <w:sz w:val="18"/>
          <w:szCs w:val="18"/>
          <w:shd w:val="clear" w:color="auto" w:fill="FFFFFF"/>
        </w:rPr>
        <w:t xml:space="preserve">1. </w:t>
      </w:r>
      <w:r w:rsidR="008D5146">
        <w:rPr>
          <w:rFonts w:ascii="Helvetica" w:hAnsi="Helvetica" w:cs="Arial"/>
          <w:bCs/>
          <w:color w:val="222222"/>
          <w:sz w:val="18"/>
          <w:szCs w:val="18"/>
          <w:shd w:val="clear" w:color="auto" w:fill="FFFFFF"/>
        </w:rPr>
        <w:tab/>
      </w:r>
      <w:r w:rsidRPr="00E43E39">
        <w:rPr>
          <w:rFonts w:ascii="Helvetica" w:hAnsi="Helvetica" w:cs="Arial"/>
          <w:bCs/>
          <w:color w:val="222222"/>
          <w:sz w:val="18"/>
          <w:szCs w:val="18"/>
        </w:rPr>
        <w:t>The Inter Year Debate is one of the most popular events hosted by Expressions that gives all the participants an opportunity to compete for supremacy over the other years and to hone their debating skills. This year witnessed unprecedented participation and after a rigorous audition process, the number of participants was narrowed down to 3 per team i.e., the introduction, rebuttal and conclusion speakers. The third year team secured 1st place. Omar Sultan of first year won the award for the best speaker.</w:t>
      </w:r>
    </w:p>
    <w:p w:rsidR="00F56B07" w:rsidRPr="00E43E39" w:rsidRDefault="00F56B07" w:rsidP="008D5146">
      <w:pPr>
        <w:tabs>
          <w:tab w:val="left" w:pos="1260"/>
        </w:tabs>
        <w:spacing w:before="120" w:after="120"/>
        <w:ind w:left="1260" w:hanging="360"/>
        <w:jc w:val="both"/>
        <w:rPr>
          <w:rFonts w:ascii="Helvetica" w:hAnsi="Helvetica" w:cs="Arial"/>
          <w:sz w:val="18"/>
          <w:szCs w:val="18"/>
        </w:rPr>
      </w:pPr>
      <w:r w:rsidRPr="00E43E39">
        <w:rPr>
          <w:rFonts w:ascii="Helvetica" w:hAnsi="Helvetica" w:cs="Arial"/>
          <w:color w:val="222222"/>
          <w:sz w:val="18"/>
          <w:szCs w:val="18"/>
        </w:rPr>
        <w:t>2.</w:t>
      </w:r>
      <w:r w:rsidR="008D5146">
        <w:rPr>
          <w:rFonts w:ascii="Helvetica" w:hAnsi="Helvetica" w:cs="Arial"/>
          <w:color w:val="222222"/>
          <w:sz w:val="18"/>
          <w:szCs w:val="18"/>
        </w:rPr>
        <w:tab/>
      </w:r>
      <w:r w:rsidRPr="00E43E39">
        <w:rPr>
          <w:rFonts w:ascii="Helvetica" w:hAnsi="Helvetica" w:cs="Arial"/>
          <w:bCs/>
          <w:color w:val="222222"/>
          <w:sz w:val="18"/>
          <w:szCs w:val="18"/>
        </w:rPr>
        <w:t>The Canadian University Story Writing Competition</w:t>
      </w:r>
      <w:r w:rsidRPr="00E43E39">
        <w:rPr>
          <w:rFonts w:ascii="Helvetica" w:hAnsi="Helvetica" w:cs="Arial"/>
          <w:color w:val="222222"/>
          <w:sz w:val="18"/>
          <w:szCs w:val="18"/>
        </w:rPr>
        <w:t xml:space="preserve"> </w:t>
      </w:r>
      <w:r w:rsidRPr="00E43E39">
        <w:rPr>
          <w:rFonts w:ascii="Helvetica" w:hAnsi="Helvetica" w:cs="Arial"/>
          <w:sz w:val="18"/>
          <w:szCs w:val="18"/>
        </w:rPr>
        <w:t>was conducted by the Canadian University of Dubai in the month of November, 2012. The story needed to have one hundred words and had to be submitted by electronic mail to the event coordinator at the Canadian University of Dubai. The stories were first subjected to internal judging. The stories shortlisted during internal judging were then judged by an external panel to select the winners. Mohamed Atyab of BITS Pilani, Dubai Campus won the 2</w:t>
      </w:r>
      <w:r w:rsidRPr="00E43E39">
        <w:rPr>
          <w:rFonts w:ascii="Helvetica" w:hAnsi="Helvetica" w:cs="Arial"/>
          <w:sz w:val="18"/>
          <w:szCs w:val="18"/>
          <w:vertAlign w:val="superscript"/>
        </w:rPr>
        <w:t>nd</w:t>
      </w:r>
      <w:r w:rsidRPr="00E43E39">
        <w:rPr>
          <w:rFonts w:ascii="Helvetica" w:hAnsi="Helvetica" w:cs="Arial"/>
          <w:sz w:val="18"/>
          <w:szCs w:val="18"/>
        </w:rPr>
        <w:t xml:space="preserve"> Place in University Category.</w:t>
      </w:r>
    </w:p>
    <w:p w:rsidR="008D5146" w:rsidRDefault="00F56B07" w:rsidP="008D5146">
      <w:pPr>
        <w:tabs>
          <w:tab w:val="left" w:pos="1260"/>
        </w:tabs>
        <w:spacing w:before="120" w:after="120"/>
        <w:ind w:left="1260" w:hanging="360"/>
        <w:jc w:val="both"/>
        <w:rPr>
          <w:rFonts w:ascii="Helvetica" w:hAnsi="Helvetica" w:cs="Arial"/>
          <w:sz w:val="18"/>
          <w:szCs w:val="18"/>
        </w:rPr>
      </w:pPr>
      <w:r w:rsidRPr="00E43E39">
        <w:rPr>
          <w:rFonts w:ascii="Helvetica" w:hAnsi="Helvetica" w:cs="Arial"/>
          <w:sz w:val="18"/>
          <w:szCs w:val="18"/>
        </w:rPr>
        <w:t xml:space="preserve">3. </w:t>
      </w:r>
      <w:r w:rsidR="008D5146">
        <w:rPr>
          <w:rFonts w:ascii="Helvetica" w:hAnsi="Helvetica" w:cs="Arial"/>
          <w:sz w:val="18"/>
          <w:szCs w:val="18"/>
        </w:rPr>
        <w:tab/>
      </w:r>
      <w:r w:rsidRPr="00E43E39">
        <w:rPr>
          <w:rFonts w:ascii="Helvetica" w:hAnsi="Helvetica" w:cs="Arial"/>
          <w:bCs/>
          <w:sz w:val="18"/>
          <w:szCs w:val="18"/>
        </w:rPr>
        <w:t>The 9</w:t>
      </w:r>
      <w:r w:rsidRPr="00E43E39">
        <w:rPr>
          <w:rFonts w:ascii="Helvetica" w:hAnsi="Helvetica" w:cs="Arial"/>
          <w:bCs/>
          <w:sz w:val="18"/>
          <w:szCs w:val="18"/>
          <w:vertAlign w:val="superscript"/>
        </w:rPr>
        <w:t>th</w:t>
      </w:r>
      <w:r w:rsidRPr="00E43E39">
        <w:rPr>
          <w:rFonts w:ascii="Helvetica" w:hAnsi="Helvetica" w:cs="Arial"/>
          <w:bCs/>
          <w:sz w:val="18"/>
          <w:szCs w:val="18"/>
        </w:rPr>
        <w:t xml:space="preserve"> American University of Sharjah Debating Championship</w:t>
      </w:r>
      <w:r w:rsidRPr="00E43E39">
        <w:rPr>
          <w:rFonts w:ascii="Helvetica" w:hAnsi="Helvetica" w:cs="Arial"/>
          <w:sz w:val="18"/>
          <w:szCs w:val="18"/>
        </w:rPr>
        <w:t xml:space="preserve"> was conducted in the month of November and December 2012. Two teams of four members each represented BITS Pilani, Dubai Campus. The debates were conducted in the British Parliamentary format and were judged by staff of various colleges and members of Toastmaster International. The finals and the award ceremony was held on the 13</w:t>
      </w:r>
      <w:r w:rsidRPr="00E43E39">
        <w:rPr>
          <w:rFonts w:ascii="Helvetica" w:hAnsi="Helvetica" w:cs="Arial"/>
          <w:sz w:val="18"/>
          <w:szCs w:val="18"/>
          <w:vertAlign w:val="superscript"/>
        </w:rPr>
        <w:t xml:space="preserve">th </w:t>
      </w:r>
      <w:r w:rsidRPr="00E43E39">
        <w:rPr>
          <w:rFonts w:ascii="Helvetica" w:hAnsi="Helvetica" w:cs="Arial"/>
          <w:sz w:val="18"/>
          <w:szCs w:val="18"/>
        </w:rPr>
        <w:t>of December 2012. The BPDC Team 2 comprising of Mohamed Atyab, Arush Gupta, Aseem Prashar and Rahul Philip won the Runners Up award. BITS Pilani Dubai Campus won the Best Spirited College Award. Niyati Parameswaran won the overall tournament Best Speaker award. Omar Sultan, Niyati Parameswaran and Rahul Philip won individual best speaker award for Round 1, Round 2 and the Semi-finals respectively.</w:t>
      </w:r>
    </w:p>
    <w:p w:rsidR="008D5146" w:rsidRDefault="00F56B07" w:rsidP="008D5146">
      <w:pPr>
        <w:tabs>
          <w:tab w:val="left" w:pos="1260"/>
        </w:tabs>
        <w:spacing w:before="120" w:after="120"/>
        <w:ind w:left="1260" w:hanging="360"/>
        <w:jc w:val="both"/>
        <w:rPr>
          <w:rFonts w:ascii="Helvetica" w:hAnsi="Helvetica" w:cs="Arial"/>
          <w:color w:val="000000"/>
          <w:sz w:val="18"/>
          <w:szCs w:val="18"/>
        </w:rPr>
      </w:pPr>
      <w:r w:rsidRPr="00E43E39">
        <w:rPr>
          <w:rFonts w:ascii="Helvetica" w:hAnsi="Helvetica" w:cs="Arial"/>
          <w:sz w:val="18"/>
          <w:szCs w:val="18"/>
        </w:rPr>
        <w:lastRenderedPageBreak/>
        <w:t xml:space="preserve">4. </w:t>
      </w:r>
      <w:r w:rsidR="008D5146">
        <w:rPr>
          <w:rFonts w:ascii="Helvetica" w:hAnsi="Helvetica" w:cs="Arial"/>
          <w:sz w:val="18"/>
          <w:szCs w:val="18"/>
        </w:rPr>
        <w:tab/>
      </w:r>
      <w:r w:rsidRPr="00E43E39">
        <w:rPr>
          <w:rFonts w:ascii="Helvetica" w:hAnsi="Helvetica" w:cs="Arial"/>
          <w:bCs/>
          <w:color w:val="000000"/>
          <w:sz w:val="18"/>
          <w:szCs w:val="18"/>
        </w:rPr>
        <w:t>Just a Minute (JAM)</w:t>
      </w:r>
      <w:r w:rsidRPr="00E43E39">
        <w:rPr>
          <w:rFonts w:ascii="Helvetica" w:hAnsi="Helvetica" w:cs="Arial"/>
          <w:color w:val="000000"/>
          <w:sz w:val="18"/>
          <w:szCs w:val="18"/>
        </w:rPr>
        <w:t xml:space="preserve"> was conducted by Expressions on 12 December 2012. The competition had 17 participants from all years. All participants were required to think quickly and speak without any grammatical errors or pauses. There were several rounds which were held to test the enunciation of the participants. JAM required the participants to be constantly on the alert, being creative and using their language to the best of their ability else they would be jammed.  The First place was awarded to Pavit Ramesh of first year.</w:t>
      </w:r>
    </w:p>
    <w:p w:rsidR="008D5146" w:rsidRDefault="00F56B07" w:rsidP="008D5146">
      <w:pPr>
        <w:tabs>
          <w:tab w:val="left" w:pos="1260"/>
        </w:tabs>
        <w:spacing w:before="120" w:after="120"/>
        <w:ind w:left="1260" w:hanging="360"/>
        <w:jc w:val="both"/>
        <w:rPr>
          <w:rFonts w:ascii="Helvetica" w:hAnsi="Helvetica" w:cs="Arial"/>
          <w:color w:val="000000"/>
          <w:sz w:val="18"/>
          <w:szCs w:val="18"/>
        </w:rPr>
      </w:pPr>
      <w:r w:rsidRPr="00E43E39">
        <w:rPr>
          <w:rFonts w:ascii="Helvetica" w:hAnsi="Helvetica" w:cs="Arial"/>
          <w:color w:val="000000"/>
          <w:sz w:val="18"/>
          <w:szCs w:val="18"/>
        </w:rPr>
        <w:t xml:space="preserve">5. </w:t>
      </w:r>
      <w:r w:rsidR="008D5146">
        <w:rPr>
          <w:rFonts w:ascii="Helvetica" w:hAnsi="Helvetica" w:cs="Arial"/>
          <w:color w:val="000000"/>
          <w:sz w:val="18"/>
          <w:szCs w:val="18"/>
        </w:rPr>
        <w:tab/>
      </w:r>
      <w:r w:rsidRPr="00E43E39">
        <w:rPr>
          <w:rFonts w:ascii="Helvetica" w:hAnsi="Helvetica" w:cs="Arial"/>
          <w:bCs/>
          <w:color w:val="000000"/>
          <w:sz w:val="18"/>
          <w:szCs w:val="18"/>
        </w:rPr>
        <w:t>Pass the Buck</w:t>
      </w:r>
      <w:r w:rsidRPr="00E43E39">
        <w:rPr>
          <w:rFonts w:ascii="Helvetica" w:hAnsi="Helvetica" w:cs="Arial"/>
          <w:color w:val="000000"/>
          <w:sz w:val="18"/>
          <w:szCs w:val="18"/>
        </w:rPr>
        <w:t xml:space="preserve"> was a Writing Relay conducted by the Literary Section of Expressions on 12 December 2012 which tested team work and literary skill amongst the participants.  Students had to register in teams of 3. The 1</w:t>
      </w:r>
      <w:r w:rsidRPr="00E43E39">
        <w:rPr>
          <w:rFonts w:ascii="Helvetica" w:hAnsi="Helvetica" w:cs="Arial"/>
          <w:color w:val="000000"/>
          <w:sz w:val="18"/>
          <w:szCs w:val="18"/>
          <w:vertAlign w:val="superscript"/>
        </w:rPr>
        <w:t>st</w:t>
      </w:r>
      <w:r w:rsidRPr="00E43E39">
        <w:rPr>
          <w:rFonts w:ascii="Helvetica" w:hAnsi="Helvetica" w:cs="Arial"/>
          <w:color w:val="000000"/>
          <w:sz w:val="18"/>
          <w:szCs w:val="18"/>
        </w:rPr>
        <w:t xml:space="preserve"> member of every team was provided with the 1st line of the story. The other team members had to work towards completing the story, keeping their work coherent and distinct while also attempting to decipher possible hints their fellow teammate(s) had left in the concluding sentence .The event was held during Technofest. The first place was secured by Suhan Attavar, Syed Aamir and Kevin Raj. The second place was secured by  Akshat Gaur, Ananth Prem and Sai Harish.</w:t>
      </w:r>
    </w:p>
    <w:p w:rsidR="00F56B07" w:rsidRPr="00E43E39" w:rsidRDefault="00F56B07" w:rsidP="008D5146">
      <w:pPr>
        <w:tabs>
          <w:tab w:val="left" w:pos="1260"/>
        </w:tabs>
        <w:spacing w:before="120" w:after="120"/>
        <w:ind w:left="1260" w:hanging="360"/>
        <w:jc w:val="both"/>
        <w:rPr>
          <w:rFonts w:ascii="Helvetica" w:hAnsi="Helvetica" w:cs="Arial"/>
          <w:color w:val="000000"/>
          <w:sz w:val="18"/>
          <w:szCs w:val="18"/>
        </w:rPr>
      </w:pPr>
      <w:r w:rsidRPr="00E43E39">
        <w:rPr>
          <w:rFonts w:ascii="Helvetica" w:hAnsi="Helvetica" w:cs="Arial"/>
          <w:color w:val="000000"/>
          <w:sz w:val="18"/>
          <w:szCs w:val="18"/>
        </w:rPr>
        <w:t xml:space="preserve">6. </w:t>
      </w:r>
      <w:r w:rsidR="008D5146">
        <w:rPr>
          <w:rFonts w:ascii="Helvetica" w:hAnsi="Helvetica" w:cs="Arial"/>
          <w:color w:val="000000"/>
          <w:sz w:val="18"/>
          <w:szCs w:val="18"/>
        </w:rPr>
        <w:tab/>
      </w:r>
      <w:r w:rsidRPr="00E43E39">
        <w:rPr>
          <w:rFonts w:ascii="Helvetica" w:hAnsi="Helvetica" w:cs="Arial"/>
          <w:color w:val="000000"/>
          <w:sz w:val="18"/>
          <w:szCs w:val="18"/>
        </w:rPr>
        <w:t>The Talking Heads was a 2 member debate conducted by Expressions on 12 December 2012. The topic for the debate was decided before the event. One member of the team spoke for the motion and the other against the motion. Participants prepared speeches for over 2-3 minutes and then faced a 1 minute rebuttal. No counter questions were allowed and the validity and accuracy of every reply to every question was judged by the judges. Criteria for judging the teams included the average performance of both speakers. Speakers were judged individually as well as part of the team. The results were:</w:t>
      </w:r>
    </w:p>
    <w:p w:rsidR="00F56B07" w:rsidRPr="00E43E39" w:rsidRDefault="00F56B07" w:rsidP="00E43E39">
      <w:pPr>
        <w:spacing w:before="120" w:after="120"/>
        <w:ind w:left="2700" w:hanging="1440"/>
        <w:jc w:val="both"/>
        <w:rPr>
          <w:rFonts w:ascii="Helvetica" w:hAnsi="Helvetica" w:cs="Arial"/>
          <w:color w:val="000000"/>
          <w:sz w:val="18"/>
          <w:szCs w:val="18"/>
        </w:rPr>
      </w:pPr>
      <w:r w:rsidRPr="00E43E39">
        <w:rPr>
          <w:rFonts w:ascii="Helvetica" w:hAnsi="Helvetica" w:cs="Arial"/>
          <w:color w:val="000000"/>
          <w:sz w:val="18"/>
          <w:szCs w:val="18"/>
        </w:rPr>
        <w:t>Best Team: Shared by Rahul Philip &amp; Shreyas Jailkhani and Mir Anwar Ali &amp; Shaikh  Saif</w:t>
      </w:r>
    </w:p>
    <w:p w:rsidR="00F56B07" w:rsidRPr="00E43E39" w:rsidRDefault="00F56B07" w:rsidP="00E43E39">
      <w:pPr>
        <w:spacing w:before="120" w:after="120"/>
        <w:ind w:left="2700" w:hanging="1440"/>
        <w:jc w:val="both"/>
        <w:rPr>
          <w:rFonts w:ascii="Helvetica" w:hAnsi="Helvetica" w:cs="Arial"/>
          <w:color w:val="000000"/>
          <w:sz w:val="18"/>
          <w:szCs w:val="18"/>
        </w:rPr>
      </w:pPr>
      <w:r w:rsidRPr="00E43E39">
        <w:rPr>
          <w:rFonts w:ascii="Helvetica" w:hAnsi="Helvetica" w:cs="Arial"/>
          <w:color w:val="000000"/>
          <w:sz w:val="18"/>
          <w:szCs w:val="18"/>
        </w:rPr>
        <w:t>Runner’s Up: Eliath Fernandes and Jonathan Justin</w:t>
      </w:r>
    </w:p>
    <w:p w:rsidR="00F56B07" w:rsidRPr="00E43E39" w:rsidRDefault="00F56B07" w:rsidP="00E43E39">
      <w:pPr>
        <w:spacing w:before="120" w:after="120"/>
        <w:ind w:left="2700" w:hanging="1440"/>
        <w:jc w:val="both"/>
        <w:rPr>
          <w:rFonts w:ascii="Helvetica" w:hAnsi="Helvetica" w:cs="Arial"/>
          <w:color w:val="000000"/>
          <w:sz w:val="18"/>
          <w:szCs w:val="18"/>
        </w:rPr>
      </w:pPr>
      <w:r w:rsidRPr="00E43E39">
        <w:rPr>
          <w:rFonts w:ascii="Helvetica" w:hAnsi="Helvetica" w:cs="Arial"/>
          <w:color w:val="000000"/>
          <w:sz w:val="18"/>
          <w:szCs w:val="18"/>
        </w:rPr>
        <w:t>Best Speaker: Shaikh Saif</w:t>
      </w:r>
    </w:p>
    <w:p w:rsidR="00F56B07" w:rsidRPr="00E43E39" w:rsidRDefault="00F56B07" w:rsidP="00E43E39">
      <w:pPr>
        <w:spacing w:before="120" w:after="120"/>
        <w:ind w:left="2700" w:hanging="1440"/>
        <w:jc w:val="both"/>
        <w:rPr>
          <w:rFonts w:ascii="Helvetica" w:hAnsi="Helvetica" w:cs="Arial"/>
          <w:color w:val="000000"/>
          <w:sz w:val="18"/>
          <w:szCs w:val="18"/>
        </w:rPr>
      </w:pPr>
      <w:r w:rsidRPr="00E43E39">
        <w:rPr>
          <w:rFonts w:ascii="Helvetica" w:hAnsi="Helvetica" w:cs="Arial"/>
          <w:color w:val="000000"/>
          <w:sz w:val="18"/>
          <w:szCs w:val="18"/>
        </w:rPr>
        <w:t>Best Speaker: Aakash Gopal</w:t>
      </w:r>
    </w:p>
    <w:p w:rsidR="008D5146" w:rsidRDefault="00F56B07" w:rsidP="008D5146">
      <w:pPr>
        <w:spacing w:before="120" w:after="120"/>
        <w:ind w:left="1260" w:hanging="360"/>
        <w:jc w:val="both"/>
        <w:rPr>
          <w:rFonts w:ascii="Helvetica" w:hAnsi="Helvetica" w:cs="Arial"/>
          <w:color w:val="000000"/>
          <w:sz w:val="18"/>
          <w:szCs w:val="18"/>
        </w:rPr>
      </w:pPr>
      <w:r w:rsidRPr="00E43E39">
        <w:rPr>
          <w:rFonts w:ascii="Helvetica" w:hAnsi="Helvetica" w:cs="Arial"/>
          <w:bCs/>
          <w:color w:val="000000"/>
          <w:sz w:val="18"/>
          <w:szCs w:val="18"/>
        </w:rPr>
        <w:t>7.</w:t>
      </w:r>
      <w:r w:rsidRPr="00E43E39">
        <w:rPr>
          <w:rFonts w:ascii="Helvetica" w:hAnsi="Helvetica" w:cs="Arial"/>
          <w:b/>
          <w:color w:val="000000"/>
          <w:sz w:val="18"/>
          <w:szCs w:val="18"/>
        </w:rPr>
        <w:t xml:space="preserve"> </w:t>
      </w:r>
      <w:r w:rsidR="008D5146">
        <w:rPr>
          <w:rFonts w:ascii="Helvetica" w:hAnsi="Helvetica" w:cs="Arial"/>
          <w:b/>
          <w:color w:val="000000"/>
          <w:sz w:val="18"/>
          <w:szCs w:val="18"/>
        </w:rPr>
        <w:tab/>
      </w:r>
      <w:r w:rsidRPr="00E43E39">
        <w:rPr>
          <w:rFonts w:ascii="Helvetica" w:hAnsi="Helvetica" w:cs="Arial"/>
          <w:color w:val="000000"/>
          <w:sz w:val="18"/>
          <w:szCs w:val="18"/>
        </w:rPr>
        <w:t>MUN was conducted by Expressions on 12 December 2012 to highlight its functioning. The General Assembly was depicted and students were allotted different countries. Each student was required to speak, answer questions and present his papers to the panel. The general assembly discussed about combating terrorism and how to bring about nuclear disarmament. Ishani Prajapati won the best speaker award and Nilay Doshi won the best paper award.</w:t>
      </w:r>
    </w:p>
    <w:p w:rsidR="00F56B07" w:rsidRPr="00E43E39" w:rsidRDefault="00F56B07" w:rsidP="008D5146">
      <w:pPr>
        <w:spacing w:before="120" w:after="120"/>
        <w:ind w:left="1260" w:hanging="360"/>
        <w:jc w:val="both"/>
        <w:rPr>
          <w:rFonts w:ascii="Helvetica" w:hAnsi="Helvetica" w:cs="Arial"/>
          <w:color w:val="000000"/>
          <w:sz w:val="18"/>
          <w:szCs w:val="18"/>
        </w:rPr>
      </w:pPr>
      <w:r w:rsidRPr="00E43E39">
        <w:rPr>
          <w:rFonts w:ascii="Helvetica" w:hAnsi="Helvetica" w:cs="Arial"/>
          <w:color w:val="000000"/>
          <w:sz w:val="18"/>
          <w:szCs w:val="18"/>
        </w:rPr>
        <w:t xml:space="preserve">8. </w:t>
      </w:r>
      <w:r w:rsidR="008D5146">
        <w:rPr>
          <w:rFonts w:ascii="Helvetica" w:hAnsi="Helvetica" w:cs="Arial"/>
          <w:color w:val="000000"/>
          <w:sz w:val="18"/>
          <w:szCs w:val="18"/>
        </w:rPr>
        <w:tab/>
      </w:r>
      <w:r w:rsidRPr="00E43E39">
        <w:rPr>
          <w:rFonts w:ascii="Helvetica" w:hAnsi="Helvetica" w:cs="Arial"/>
          <w:color w:val="000000"/>
          <w:sz w:val="18"/>
          <w:szCs w:val="18"/>
        </w:rPr>
        <w:t>Crossfire was conducted by Skyline University, Dubai on 5 March, 2012. Two teams of four members each represented our college. Each team consisted of one speaker and three researchers. BPDC was placed 2nd in the Debate. They were awarded with the Runner’s up cup. Fahad Khan won the Best speaker award.</w:t>
      </w:r>
    </w:p>
    <w:p w:rsidR="00F56B07" w:rsidRPr="008D5146" w:rsidRDefault="00F56B07" w:rsidP="008D5146">
      <w:pPr>
        <w:spacing w:before="600" w:after="120"/>
        <w:jc w:val="both"/>
        <w:rPr>
          <w:rFonts w:ascii="Helvetica" w:hAnsi="Helvetica" w:cs="Arial"/>
          <w:b/>
          <w:bCs/>
          <w:color w:val="000000"/>
          <w:sz w:val="20"/>
          <w:szCs w:val="18"/>
        </w:rPr>
      </w:pPr>
      <w:r w:rsidRPr="008D5146">
        <w:rPr>
          <w:rFonts w:ascii="Helvetica" w:hAnsi="Helvetica" w:cs="Arial"/>
          <w:b/>
          <w:bCs/>
          <w:color w:val="000000"/>
          <w:sz w:val="20"/>
          <w:szCs w:val="18"/>
        </w:rPr>
        <w:t>B4.15 DIVISION/ UNIT/ CENTERWISE ACTIVITY HIGHLIGHTS</w:t>
      </w:r>
    </w:p>
    <w:p w:rsidR="00F56B07" w:rsidRPr="008D5146" w:rsidRDefault="00F56B07" w:rsidP="00E43E39">
      <w:pPr>
        <w:spacing w:before="120" w:after="120"/>
        <w:jc w:val="both"/>
        <w:rPr>
          <w:rFonts w:ascii="Helvetica" w:hAnsi="Helvetica" w:cs="Arial"/>
          <w:b/>
          <w:bCs/>
          <w:sz w:val="20"/>
          <w:szCs w:val="18"/>
        </w:rPr>
      </w:pPr>
      <w:r w:rsidRPr="008D5146">
        <w:rPr>
          <w:rFonts w:ascii="Helvetica" w:hAnsi="Helvetica" w:cs="Arial"/>
          <w:b/>
          <w:bCs/>
          <w:sz w:val="20"/>
          <w:szCs w:val="18"/>
        </w:rPr>
        <w:t>B4.15.1 Research &amp; Consultancy</w:t>
      </w:r>
    </w:p>
    <w:p w:rsidR="00F56B07" w:rsidRPr="00E43E39" w:rsidRDefault="00F56B07" w:rsidP="00E43E39">
      <w:pPr>
        <w:spacing w:before="120" w:after="120"/>
        <w:rPr>
          <w:rFonts w:ascii="Helvetica" w:hAnsi="Helvetica" w:cs="Arial"/>
          <w:b/>
          <w:bCs/>
          <w:sz w:val="18"/>
          <w:szCs w:val="18"/>
        </w:rPr>
      </w:pPr>
      <w:r w:rsidRPr="00E43E39">
        <w:rPr>
          <w:rFonts w:ascii="Helvetica" w:hAnsi="Helvetica" w:cs="Arial"/>
          <w:b/>
          <w:bCs/>
          <w:iCs/>
          <w:sz w:val="18"/>
          <w:szCs w:val="18"/>
        </w:rPr>
        <w:t>Ph.D</w:t>
      </w:r>
      <w:r w:rsidRPr="00E43E39">
        <w:rPr>
          <w:rFonts w:ascii="Helvetica" w:hAnsi="Helvetica" w:cs="Arial"/>
          <w:b/>
          <w:bCs/>
          <w:sz w:val="18"/>
          <w:szCs w:val="18"/>
        </w:rPr>
        <w:t>. Thesis Submitted and Under Process of Evaluation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3"/>
        <w:gridCol w:w="1774"/>
        <w:gridCol w:w="6229"/>
      </w:tblGrid>
      <w:tr w:rsidR="00F56B07" w:rsidRPr="008D5146" w:rsidTr="008D5146">
        <w:trPr>
          <w:trHeight w:val="442"/>
          <w:jc w:val="center"/>
        </w:trPr>
        <w:tc>
          <w:tcPr>
            <w:tcW w:w="810" w:type="dxa"/>
            <w:vAlign w:val="center"/>
          </w:tcPr>
          <w:p w:rsidR="00F56B07" w:rsidRPr="008D5146" w:rsidRDefault="00F56B07" w:rsidP="008D5146">
            <w:pPr>
              <w:spacing w:before="120" w:after="120"/>
              <w:jc w:val="center"/>
              <w:rPr>
                <w:rFonts w:ascii="Helvetica" w:hAnsi="Helvetica" w:cs="Arial"/>
                <w:b/>
                <w:sz w:val="18"/>
                <w:szCs w:val="18"/>
              </w:rPr>
            </w:pPr>
            <w:r w:rsidRPr="008D5146">
              <w:rPr>
                <w:rFonts w:ascii="Helvetica" w:hAnsi="Helvetica" w:cs="Arial"/>
                <w:b/>
                <w:sz w:val="18"/>
                <w:szCs w:val="18"/>
              </w:rPr>
              <w:t>S.No.</w:t>
            </w:r>
          </w:p>
        </w:tc>
        <w:tc>
          <w:tcPr>
            <w:tcW w:w="1890" w:type="dxa"/>
            <w:vAlign w:val="center"/>
          </w:tcPr>
          <w:p w:rsidR="00F56B07" w:rsidRPr="008D5146" w:rsidRDefault="00F56B07" w:rsidP="00E43E39">
            <w:pPr>
              <w:spacing w:before="120" w:after="120"/>
              <w:jc w:val="center"/>
              <w:rPr>
                <w:rFonts w:ascii="Helvetica" w:hAnsi="Helvetica" w:cs="Arial"/>
                <w:b/>
                <w:sz w:val="18"/>
                <w:szCs w:val="18"/>
              </w:rPr>
            </w:pPr>
            <w:r w:rsidRPr="008D5146">
              <w:rPr>
                <w:rFonts w:ascii="Helvetica" w:hAnsi="Helvetica" w:cs="Arial"/>
                <w:b/>
                <w:sz w:val="18"/>
                <w:szCs w:val="18"/>
              </w:rPr>
              <w:t>Name</w:t>
            </w:r>
          </w:p>
        </w:tc>
        <w:tc>
          <w:tcPr>
            <w:tcW w:w="6930" w:type="dxa"/>
            <w:vAlign w:val="center"/>
          </w:tcPr>
          <w:p w:rsidR="00F56B07" w:rsidRPr="008D5146" w:rsidRDefault="00F56B07" w:rsidP="00E43E39">
            <w:pPr>
              <w:spacing w:before="120" w:after="120"/>
              <w:jc w:val="center"/>
              <w:rPr>
                <w:rFonts w:ascii="Helvetica" w:hAnsi="Helvetica" w:cs="Arial"/>
                <w:b/>
                <w:sz w:val="18"/>
                <w:szCs w:val="18"/>
              </w:rPr>
            </w:pPr>
            <w:r w:rsidRPr="008D5146">
              <w:rPr>
                <w:rFonts w:ascii="Helvetica" w:hAnsi="Helvetica" w:cs="Arial"/>
                <w:b/>
                <w:sz w:val="18"/>
                <w:szCs w:val="18"/>
              </w:rPr>
              <w:t>Title</w:t>
            </w:r>
          </w:p>
        </w:tc>
      </w:tr>
      <w:tr w:rsidR="00F56B07" w:rsidRPr="00E43E39" w:rsidTr="008D5146">
        <w:trPr>
          <w:jc w:val="center"/>
        </w:trPr>
        <w:tc>
          <w:tcPr>
            <w:tcW w:w="810" w:type="dxa"/>
          </w:tcPr>
          <w:p w:rsidR="00F56B07" w:rsidRPr="00E43E39" w:rsidRDefault="00F56B07" w:rsidP="00E43E39">
            <w:pPr>
              <w:spacing w:before="120" w:after="120"/>
              <w:jc w:val="center"/>
              <w:rPr>
                <w:rFonts w:ascii="Helvetica" w:hAnsi="Helvetica" w:cs="Arial"/>
                <w:sz w:val="18"/>
                <w:szCs w:val="18"/>
              </w:rPr>
            </w:pPr>
            <w:r w:rsidRPr="00E43E39">
              <w:rPr>
                <w:rFonts w:ascii="Helvetica" w:hAnsi="Helvetica" w:cs="Arial"/>
                <w:sz w:val="18"/>
                <w:szCs w:val="18"/>
              </w:rPr>
              <w:t>1</w:t>
            </w:r>
          </w:p>
        </w:tc>
        <w:tc>
          <w:tcPr>
            <w:tcW w:w="189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Mubeena Rahaman</w:t>
            </w:r>
          </w:p>
        </w:tc>
        <w:tc>
          <w:tcPr>
            <w:tcW w:w="693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Significance of Written English in Business Communication: An Analytical Study with Reference to Star Hotels</w:t>
            </w:r>
          </w:p>
        </w:tc>
      </w:tr>
      <w:tr w:rsidR="00F56B07" w:rsidRPr="00E43E39" w:rsidTr="008D5146">
        <w:trPr>
          <w:jc w:val="center"/>
        </w:trPr>
        <w:tc>
          <w:tcPr>
            <w:tcW w:w="810" w:type="dxa"/>
          </w:tcPr>
          <w:p w:rsidR="00F56B07" w:rsidRPr="00E43E39" w:rsidRDefault="00F56B07" w:rsidP="00E43E39">
            <w:pPr>
              <w:spacing w:before="120" w:after="120"/>
              <w:jc w:val="center"/>
              <w:rPr>
                <w:rFonts w:ascii="Helvetica" w:hAnsi="Helvetica" w:cs="Arial"/>
                <w:sz w:val="18"/>
                <w:szCs w:val="18"/>
              </w:rPr>
            </w:pPr>
            <w:r w:rsidRPr="00E43E39">
              <w:rPr>
                <w:rFonts w:ascii="Helvetica" w:hAnsi="Helvetica" w:cs="Arial"/>
                <w:sz w:val="18"/>
                <w:szCs w:val="18"/>
              </w:rPr>
              <w:t>2</w:t>
            </w:r>
          </w:p>
        </w:tc>
        <w:tc>
          <w:tcPr>
            <w:tcW w:w="189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K. Jeyalatha</w:t>
            </w:r>
          </w:p>
        </w:tc>
        <w:tc>
          <w:tcPr>
            <w:tcW w:w="6930" w:type="dxa"/>
            <w:vAlign w:val="center"/>
          </w:tcPr>
          <w:p w:rsidR="00F56B07" w:rsidRPr="00E43E39" w:rsidRDefault="00F56B07" w:rsidP="00E43E39">
            <w:pPr>
              <w:spacing w:before="120" w:after="120"/>
              <w:rPr>
                <w:rFonts w:ascii="Helvetica" w:hAnsi="Helvetica" w:cs="Arial"/>
                <w:sz w:val="18"/>
                <w:szCs w:val="18"/>
              </w:rPr>
            </w:pPr>
            <w:r w:rsidRPr="00E43E39">
              <w:rPr>
                <w:rFonts w:ascii="Helvetica" w:hAnsi="Helvetica" w:cs="Arial"/>
                <w:sz w:val="18"/>
                <w:szCs w:val="18"/>
              </w:rPr>
              <w:t>Design, Analysis and Implementation of Algorithms for Web Mining Support Functions</w:t>
            </w:r>
          </w:p>
        </w:tc>
      </w:tr>
    </w:tbl>
    <w:p w:rsidR="00F56B07" w:rsidRPr="00E43E39" w:rsidRDefault="00F56B07" w:rsidP="00E43E39">
      <w:pPr>
        <w:pStyle w:val="Default"/>
        <w:spacing w:before="120" w:after="120"/>
        <w:rPr>
          <w:rFonts w:ascii="Helvetica" w:hAnsi="Helvetica" w:cs="Arial"/>
          <w:sz w:val="18"/>
          <w:szCs w:val="18"/>
        </w:rPr>
      </w:pPr>
      <w:r w:rsidRPr="00E43E39">
        <w:rPr>
          <w:rFonts w:ascii="Helvetica" w:hAnsi="Helvetica" w:cs="Arial"/>
          <w:b/>
          <w:bCs/>
          <w:iCs/>
          <w:sz w:val="18"/>
          <w:szCs w:val="18"/>
        </w:rPr>
        <w:t>Research</w:t>
      </w:r>
      <w:r w:rsidRPr="00E43E39">
        <w:rPr>
          <w:rFonts w:ascii="Helvetica" w:hAnsi="Helvetica" w:cs="Arial"/>
          <w:b/>
          <w:bCs/>
          <w:sz w:val="18"/>
          <w:szCs w:val="18"/>
        </w:rPr>
        <w:t xml:space="preserve"> Contributions through Higher Degree Dissertations: </w:t>
      </w:r>
    </w:p>
    <w:p w:rsidR="00F56B07" w:rsidRPr="00E43E39" w:rsidRDefault="00F56B07" w:rsidP="00E43E39">
      <w:pPr>
        <w:spacing w:before="120" w:after="120"/>
        <w:jc w:val="both"/>
        <w:rPr>
          <w:rFonts w:ascii="Helvetica" w:hAnsi="Helvetica" w:cs="Arial"/>
          <w:sz w:val="18"/>
          <w:szCs w:val="18"/>
        </w:rPr>
      </w:pPr>
      <w:r w:rsidRPr="00E43E39">
        <w:rPr>
          <w:rFonts w:ascii="Helvetica" w:hAnsi="Helvetica" w:cs="Arial"/>
          <w:sz w:val="18"/>
          <w:szCs w:val="18"/>
        </w:rPr>
        <w:t>First batch of M.E and MBA students who were admitted at Dubai Campus during Second Semester of 2010-11 carried out a total of 44 Dissertation Projects over a period from June 2012 to December 2012; out of which 17 were carried out during Summer Term of Academic Year 2011-12; 18 were carried out during I Semester of Academic Year 2012-13 and 9 were carried out during both Summer Term of Academic Year 2011-12 and I sem. of Academic Year 2012-13. The list is given in Annexure B4-13.</w:t>
      </w:r>
    </w:p>
    <w:p w:rsidR="00F56B07" w:rsidRPr="00E43E39" w:rsidRDefault="00F56B07" w:rsidP="00E43E39">
      <w:pPr>
        <w:pStyle w:val="Default"/>
        <w:spacing w:before="120" w:after="120"/>
        <w:rPr>
          <w:rFonts w:ascii="Helvetica" w:hAnsi="Helvetica" w:cs="Arial"/>
          <w:sz w:val="18"/>
          <w:szCs w:val="18"/>
        </w:rPr>
      </w:pPr>
      <w:r w:rsidRPr="00E43E39">
        <w:rPr>
          <w:rFonts w:ascii="Helvetica" w:hAnsi="Helvetica" w:cs="Arial"/>
          <w:b/>
          <w:bCs/>
          <w:iCs/>
          <w:sz w:val="18"/>
          <w:szCs w:val="18"/>
        </w:rPr>
        <w:lastRenderedPageBreak/>
        <w:t>Research</w:t>
      </w:r>
      <w:r w:rsidRPr="00E43E39">
        <w:rPr>
          <w:rFonts w:ascii="Helvetica" w:hAnsi="Helvetica" w:cs="Arial"/>
          <w:b/>
          <w:bCs/>
          <w:sz w:val="18"/>
          <w:szCs w:val="18"/>
        </w:rPr>
        <w:t xml:space="preserve"> Contributions through First Degree Theses: </w:t>
      </w:r>
    </w:p>
    <w:p w:rsidR="00F56B07" w:rsidRPr="00E43E39" w:rsidRDefault="00F56B07" w:rsidP="00E43E39">
      <w:pPr>
        <w:spacing w:before="120" w:after="120"/>
        <w:jc w:val="both"/>
        <w:rPr>
          <w:rFonts w:ascii="Helvetica" w:hAnsi="Helvetica" w:cs="Arial"/>
          <w:sz w:val="18"/>
          <w:szCs w:val="18"/>
        </w:rPr>
      </w:pPr>
      <w:r w:rsidRPr="00E43E39">
        <w:rPr>
          <w:rFonts w:ascii="Helvetica" w:hAnsi="Helvetica" w:cs="Arial"/>
          <w:sz w:val="18"/>
          <w:szCs w:val="18"/>
        </w:rPr>
        <w:t>A total of 51 students completed their first-degree theses during both the semesters of the calendar year 2012. The thesis course is a one-semester course and a student is involved full time for this research involvement. Besides faculty members of the Institute, scientists from R &amp; D labs and other professionals also supervise the thesis work. The complete list is given in Annexure B4-14.</w:t>
      </w:r>
    </w:p>
    <w:p w:rsidR="00F56B07" w:rsidRPr="00E43E39" w:rsidRDefault="00F56B07" w:rsidP="00E43E39">
      <w:pPr>
        <w:spacing w:before="120" w:after="120"/>
        <w:rPr>
          <w:rFonts w:ascii="Helvetica" w:hAnsi="Helvetica" w:cs="Arial"/>
          <w:b/>
          <w:bCs/>
          <w:sz w:val="18"/>
          <w:szCs w:val="18"/>
        </w:rPr>
      </w:pPr>
      <w:r w:rsidRPr="00E43E39">
        <w:rPr>
          <w:rFonts w:ascii="Helvetica" w:hAnsi="Helvetica" w:cs="Arial"/>
          <w:b/>
          <w:bCs/>
          <w:iCs/>
          <w:sz w:val="18"/>
          <w:szCs w:val="18"/>
        </w:rPr>
        <w:t>Research</w:t>
      </w:r>
      <w:r w:rsidRPr="00E43E39">
        <w:rPr>
          <w:rFonts w:ascii="Helvetica" w:hAnsi="Helvetica" w:cs="Arial"/>
          <w:b/>
          <w:bCs/>
          <w:sz w:val="18"/>
          <w:szCs w:val="18"/>
        </w:rPr>
        <w:t xml:space="preserve"> Publications by Faculty, Staff and Students: </w:t>
      </w:r>
    </w:p>
    <w:p w:rsidR="00F56B07" w:rsidRPr="00E43E39" w:rsidRDefault="00F56B07" w:rsidP="00FB6D2E">
      <w:pPr>
        <w:spacing w:before="120" w:after="120"/>
        <w:jc w:val="both"/>
        <w:rPr>
          <w:rFonts w:ascii="Helvetica" w:hAnsi="Helvetica" w:cs="Arial"/>
          <w:b/>
          <w:color w:val="000000"/>
          <w:sz w:val="18"/>
          <w:szCs w:val="18"/>
        </w:rPr>
      </w:pPr>
      <w:r w:rsidRPr="00E43E39">
        <w:rPr>
          <w:rFonts w:ascii="Helvetica" w:hAnsi="Helvetica" w:cs="Arial"/>
          <w:sz w:val="18"/>
          <w:szCs w:val="18"/>
        </w:rPr>
        <w:t>There were a total of 68 contributions which include 22 in various international Journals and 46 in various Conferences.  The complete list of research contributions made by the faculty, staff and students is given in Annexures B4-11 and B4-12.</w:t>
      </w:r>
    </w:p>
    <w:p w:rsidR="00F56B07" w:rsidRPr="00E43E39" w:rsidRDefault="00F56B07" w:rsidP="00E43E39">
      <w:pPr>
        <w:spacing w:before="120" w:after="120"/>
        <w:rPr>
          <w:rFonts w:ascii="Helvetica" w:hAnsi="Helvetica" w:cs="Arial"/>
          <w:b/>
          <w:color w:val="000000"/>
          <w:sz w:val="18"/>
          <w:szCs w:val="18"/>
        </w:rPr>
      </w:pPr>
      <w:r w:rsidRPr="00E43E39">
        <w:rPr>
          <w:rFonts w:ascii="Helvetica" w:hAnsi="Helvetica" w:cs="Arial"/>
          <w:b/>
          <w:color w:val="000000"/>
          <w:sz w:val="18"/>
          <w:szCs w:val="18"/>
        </w:rPr>
        <w:t>Some Note-worthy Achievements:</w:t>
      </w:r>
    </w:p>
    <w:p w:rsidR="00F56B07" w:rsidRPr="008D5146" w:rsidRDefault="00F56B07" w:rsidP="00E43E39">
      <w:pPr>
        <w:pStyle w:val="ListParagraph"/>
        <w:numPr>
          <w:ilvl w:val="0"/>
          <w:numId w:val="53"/>
        </w:numPr>
        <w:spacing w:before="120" w:after="120" w:line="240" w:lineRule="auto"/>
        <w:jc w:val="both"/>
        <w:rPr>
          <w:rFonts w:ascii="Helvetica" w:hAnsi="Helvetica" w:cs="Arial"/>
          <w:i w:val="0"/>
          <w:sz w:val="18"/>
          <w:szCs w:val="18"/>
        </w:rPr>
      </w:pPr>
      <w:r w:rsidRPr="008D5146">
        <w:rPr>
          <w:rFonts w:ascii="Helvetica" w:hAnsi="Helvetica" w:cs="Arial"/>
          <w:i w:val="0"/>
          <w:sz w:val="18"/>
          <w:szCs w:val="18"/>
        </w:rPr>
        <w:t>Prof. R K Mittal, Director, BITS Pilani, Dubai Campus was a member of the Advisory Committee for “National Conference on Business Analytics and Business Intelligence” (NCBIA) , organized by “The Institute of Public Enterprise (IPE) held on  6-7 January 2012 at Hyderabad, India.</w:t>
      </w:r>
    </w:p>
    <w:p w:rsidR="00F56B07" w:rsidRPr="00E43E39" w:rsidRDefault="00F56B07" w:rsidP="00E43E39">
      <w:pPr>
        <w:pStyle w:val="ListParagraph"/>
        <w:numPr>
          <w:ilvl w:val="0"/>
          <w:numId w:val="53"/>
        </w:numPr>
        <w:autoSpaceDE w:val="0"/>
        <w:autoSpaceDN w:val="0"/>
        <w:adjustRightInd w:val="0"/>
        <w:spacing w:before="120" w:after="120" w:line="240" w:lineRule="auto"/>
        <w:contextualSpacing/>
        <w:jc w:val="both"/>
        <w:rPr>
          <w:rFonts w:ascii="Helvetica" w:hAnsi="Helvetica" w:cs="Arial"/>
          <w:i w:val="0"/>
          <w:color w:val="000000"/>
          <w:sz w:val="18"/>
          <w:szCs w:val="18"/>
        </w:rPr>
      </w:pPr>
      <w:r w:rsidRPr="00E43E39">
        <w:rPr>
          <w:rFonts w:ascii="Helvetica" w:hAnsi="Helvetica" w:cs="Arial"/>
          <w:i w:val="0"/>
          <w:sz w:val="18"/>
          <w:szCs w:val="18"/>
        </w:rPr>
        <w:t>Prof. R K Mittal, Director, BITS Pilani, Dubai Campus was a member of the Advisory Board for the Workshop on: “Fatigue, Creep and Fracture analysis of Engineering Materials”, organized by Mechanical Engineering Department, BITS Pilani, Pilani campus, during 27-28 February 2012.</w:t>
      </w:r>
    </w:p>
    <w:p w:rsidR="00F56B07" w:rsidRPr="00E43E39" w:rsidRDefault="00F56B07" w:rsidP="00E43E39">
      <w:pPr>
        <w:pStyle w:val="ListParagraph"/>
        <w:autoSpaceDE w:val="0"/>
        <w:autoSpaceDN w:val="0"/>
        <w:adjustRightInd w:val="0"/>
        <w:spacing w:before="120" w:after="120" w:line="240" w:lineRule="auto"/>
        <w:ind w:left="360"/>
        <w:contextualSpacing/>
        <w:jc w:val="both"/>
        <w:rPr>
          <w:rFonts w:ascii="Helvetica" w:hAnsi="Helvetica" w:cs="Arial"/>
          <w:i w:val="0"/>
          <w:color w:val="000000"/>
          <w:sz w:val="18"/>
          <w:szCs w:val="18"/>
        </w:rPr>
      </w:pPr>
    </w:p>
    <w:p w:rsidR="00F56B07" w:rsidRPr="00E43E39" w:rsidRDefault="00F56B07" w:rsidP="00E43E39">
      <w:pPr>
        <w:pStyle w:val="ListParagraph"/>
        <w:numPr>
          <w:ilvl w:val="0"/>
          <w:numId w:val="53"/>
        </w:numPr>
        <w:spacing w:before="120" w:after="120" w:line="240" w:lineRule="auto"/>
        <w:jc w:val="both"/>
        <w:rPr>
          <w:rFonts w:ascii="Helvetica" w:hAnsi="Helvetica" w:cs="Arial"/>
          <w:i w:val="0"/>
          <w:sz w:val="18"/>
          <w:szCs w:val="18"/>
        </w:rPr>
      </w:pPr>
      <w:r w:rsidRPr="00E43E39">
        <w:rPr>
          <w:rFonts w:ascii="Helvetica" w:hAnsi="Helvetica" w:cs="Arial"/>
          <w:i w:val="0"/>
          <w:sz w:val="18"/>
          <w:szCs w:val="18"/>
        </w:rPr>
        <w:t xml:space="preserve">Prof. R K Mittal, Director, BITS Pilani, Dubai Campus was </w:t>
      </w:r>
      <w:r w:rsidRPr="00E43E39">
        <w:rPr>
          <w:rFonts w:ascii="Helvetica" w:hAnsi="Helvetica" w:cs="Arial"/>
          <w:bCs/>
          <w:i w:val="0"/>
          <w:sz w:val="18"/>
          <w:szCs w:val="18"/>
        </w:rPr>
        <w:t>Patron and Program Chair</w:t>
      </w:r>
      <w:r w:rsidRPr="00E43E39">
        <w:rPr>
          <w:rFonts w:ascii="Helvetica" w:hAnsi="Helvetica" w:cs="Arial"/>
          <w:i w:val="0"/>
          <w:sz w:val="18"/>
          <w:szCs w:val="18"/>
        </w:rPr>
        <w:t xml:space="preserve"> for </w:t>
      </w:r>
      <w:r w:rsidRPr="00E43E39">
        <w:rPr>
          <w:rFonts w:ascii="Helvetica" w:hAnsi="Helvetica" w:cs="Arial"/>
          <w:bCs/>
          <w:i w:val="0"/>
          <w:sz w:val="18"/>
          <w:szCs w:val="18"/>
        </w:rPr>
        <w:t>International Conference on Cloud Computing Technologies, Applications and Management (ICCCTAM) held during 8-10 December 2012 held at BITS Pilani, Dubai Campus.</w:t>
      </w:r>
    </w:p>
    <w:p w:rsidR="00F56B07" w:rsidRPr="008D5146" w:rsidRDefault="00F56B07" w:rsidP="00E43E39">
      <w:pPr>
        <w:pStyle w:val="ListParagraph"/>
        <w:numPr>
          <w:ilvl w:val="0"/>
          <w:numId w:val="53"/>
        </w:numPr>
        <w:spacing w:before="120" w:after="120" w:line="240" w:lineRule="auto"/>
        <w:jc w:val="both"/>
        <w:rPr>
          <w:rFonts w:ascii="Helvetica" w:hAnsi="Helvetica" w:cs="Arial"/>
          <w:i w:val="0"/>
          <w:sz w:val="18"/>
          <w:szCs w:val="18"/>
        </w:rPr>
      </w:pPr>
      <w:r w:rsidRPr="008D5146">
        <w:rPr>
          <w:rFonts w:ascii="Helvetica" w:hAnsi="Helvetica" w:cs="Arial"/>
          <w:i w:val="0"/>
          <w:sz w:val="18"/>
          <w:szCs w:val="18"/>
        </w:rPr>
        <w:t>Dr. Anand Kumar, Associate Professor was P</w:t>
      </w:r>
      <w:r w:rsidRPr="008D5146">
        <w:rPr>
          <w:rFonts w:ascii="Helvetica" w:hAnsi="Helvetica" w:cs="Arial"/>
          <w:bCs/>
          <w:i w:val="0"/>
          <w:sz w:val="18"/>
          <w:szCs w:val="18"/>
        </w:rPr>
        <w:t>rogram Co-Chair</w:t>
      </w:r>
      <w:r w:rsidRPr="008D5146">
        <w:rPr>
          <w:rFonts w:ascii="Helvetica" w:hAnsi="Helvetica" w:cs="Arial"/>
          <w:i w:val="0"/>
          <w:sz w:val="18"/>
          <w:szCs w:val="18"/>
        </w:rPr>
        <w:t xml:space="preserve"> for the </w:t>
      </w:r>
      <w:r w:rsidRPr="008D5146">
        <w:rPr>
          <w:rFonts w:ascii="Helvetica" w:hAnsi="Helvetica" w:cs="Arial"/>
          <w:bCs/>
          <w:i w:val="0"/>
          <w:sz w:val="18"/>
          <w:szCs w:val="18"/>
        </w:rPr>
        <w:t>International Conference on Cloud Computing Technologies, Applications and Management (ICCCTAM) held during 8-10 December 2012 held at BITS Pilani, Dubai Campus.</w:t>
      </w:r>
    </w:p>
    <w:p w:rsidR="00F56B07" w:rsidRPr="00E43E39" w:rsidRDefault="00F56B07" w:rsidP="00E43E39">
      <w:pPr>
        <w:pStyle w:val="ListParagraph"/>
        <w:numPr>
          <w:ilvl w:val="0"/>
          <w:numId w:val="53"/>
        </w:numPr>
        <w:spacing w:before="120" w:after="120" w:line="240" w:lineRule="auto"/>
        <w:jc w:val="both"/>
        <w:rPr>
          <w:rFonts w:ascii="Helvetica" w:hAnsi="Helvetica" w:cs="Arial"/>
          <w:i w:val="0"/>
          <w:sz w:val="18"/>
          <w:szCs w:val="18"/>
        </w:rPr>
      </w:pPr>
      <w:r w:rsidRPr="00E43E39">
        <w:rPr>
          <w:rFonts w:ascii="Helvetica" w:hAnsi="Helvetica" w:cs="Arial"/>
          <w:i w:val="0"/>
          <w:sz w:val="18"/>
          <w:szCs w:val="18"/>
        </w:rPr>
        <w:t>Prof. Dr. Vijaya Gunturu, Dean Research and Consultancy of BITS Pilani, Dubai Campus nominated as the Chairman, Publications IEEE UAE Section during February, 2012.</w:t>
      </w:r>
    </w:p>
    <w:p w:rsidR="00F56B07" w:rsidRPr="00E43E39" w:rsidRDefault="00F56B07" w:rsidP="00E43E39">
      <w:pPr>
        <w:pStyle w:val="ListParagraph"/>
        <w:numPr>
          <w:ilvl w:val="0"/>
          <w:numId w:val="53"/>
        </w:numPr>
        <w:spacing w:before="120" w:after="120" w:line="240" w:lineRule="auto"/>
        <w:jc w:val="both"/>
        <w:rPr>
          <w:rFonts w:ascii="Helvetica" w:hAnsi="Helvetica" w:cs="Arial"/>
          <w:i w:val="0"/>
          <w:sz w:val="18"/>
          <w:szCs w:val="18"/>
        </w:rPr>
      </w:pPr>
      <w:r w:rsidRPr="00E43E39">
        <w:rPr>
          <w:rFonts w:ascii="Helvetica" w:hAnsi="Helvetica" w:cs="Arial"/>
          <w:i w:val="0"/>
          <w:sz w:val="18"/>
          <w:szCs w:val="18"/>
        </w:rPr>
        <w:t>Institute received approvals from BITS Senate and the Knowledge and Human Development Authority (KHDA), Government of Dubai, Dubai to commence the Ph.D. Programme.</w:t>
      </w:r>
    </w:p>
    <w:p w:rsidR="000826D1" w:rsidRPr="00E43E39" w:rsidRDefault="00F56B07" w:rsidP="00E43E39">
      <w:pPr>
        <w:tabs>
          <w:tab w:val="left" w:pos="360"/>
        </w:tabs>
        <w:spacing w:before="120" w:after="120"/>
        <w:ind w:left="360" w:hanging="360"/>
        <w:jc w:val="both"/>
        <w:rPr>
          <w:rFonts w:ascii="Helvetica" w:hAnsi="Helvetica" w:cs="Arial"/>
          <w:b/>
          <w:bCs/>
          <w:sz w:val="18"/>
          <w:szCs w:val="18"/>
          <w:lang w:val="en-GB"/>
        </w:rPr>
      </w:pPr>
      <w:r w:rsidRPr="00E43E39">
        <w:rPr>
          <w:rFonts w:ascii="Helvetica" w:hAnsi="Helvetica" w:cs="Arial"/>
          <w:b/>
          <w:bCs/>
          <w:sz w:val="18"/>
          <w:szCs w:val="18"/>
          <w:lang w:val="en-GB"/>
        </w:rPr>
        <w:t xml:space="preserve">Consultancy: </w:t>
      </w:r>
    </w:p>
    <w:p w:rsidR="000826D1" w:rsidRPr="00E43E39" w:rsidRDefault="00F56B07" w:rsidP="008D5146">
      <w:pPr>
        <w:pStyle w:val="ListParagraph"/>
        <w:numPr>
          <w:ilvl w:val="0"/>
          <w:numId w:val="60"/>
        </w:numPr>
        <w:tabs>
          <w:tab w:val="left" w:pos="360"/>
        </w:tabs>
        <w:spacing w:before="120" w:after="120" w:line="240" w:lineRule="auto"/>
        <w:ind w:left="360"/>
        <w:jc w:val="both"/>
        <w:rPr>
          <w:rFonts w:ascii="Helvetica" w:hAnsi="Helvetica" w:cs="Arial"/>
          <w:bCs/>
          <w:i w:val="0"/>
          <w:sz w:val="18"/>
          <w:szCs w:val="18"/>
          <w:lang w:val="en-GB"/>
        </w:rPr>
      </w:pPr>
      <w:r w:rsidRPr="00E43E39">
        <w:rPr>
          <w:rFonts w:ascii="Helvetica" w:hAnsi="Helvetica" w:cs="Arial"/>
          <w:bCs/>
          <w:i w:val="0"/>
          <w:sz w:val="18"/>
          <w:szCs w:val="18"/>
          <w:lang w:val="en-GB"/>
        </w:rPr>
        <w:t>Dr. N K Miller Jyothi carried out a preliminary Energy Conservation Audit on 4 December 2012 at Al Rawabi Dairy Co. LLC, Dubai.</w:t>
      </w:r>
      <w:r w:rsidR="000826D1" w:rsidRPr="00E43E39">
        <w:rPr>
          <w:rFonts w:ascii="Helvetica" w:hAnsi="Helvetica" w:cs="Arial"/>
          <w:bCs/>
          <w:i w:val="0"/>
          <w:sz w:val="18"/>
          <w:szCs w:val="18"/>
          <w:lang w:val="en-GB"/>
        </w:rPr>
        <w:t xml:space="preserve"> </w:t>
      </w:r>
    </w:p>
    <w:p w:rsidR="000826D1" w:rsidRPr="00E43E39" w:rsidRDefault="000826D1" w:rsidP="008D5146">
      <w:pPr>
        <w:pStyle w:val="ListParagraph"/>
        <w:numPr>
          <w:ilvl w:val="0"/>
          <w:numId w:val="60"/>
        </w:numPr>
        <w:tabs>
          <w:tab w:val="left" w:pos="360"/>
        </w:tabs>
        <w:spacing w:before="120" w:after="120" w:line="240" w:lineRule="auto"/>
        <w:ind w:left="360"/>
        <w:jc w:val="both"/>
        <w:rPr>
          <w:rFonts w:ascii="Helvetica" w:hAnsi="Helvetica" w:cs="Arial"/>
          <w:i w:val="0"/>
          <w:sz w:val="18"/>
          <w:szCs w:val="18"/>
        </w:rPr>
      </w:pPr>
      <w:r w:rsidRPr="00E43E39">
        <w:rPr>
          <w:rFonts w:ascii="Helvetica" w:hAnsi="Helvetica" w:cs="Arial"/>
          <w:b/>
          <w:bCs/>
          <w:i w:val="0"/>
          <w:sz w:val="18"/>
          <w:szCs w:val="18"/>
        </w:rPr>
        <w:t xml:space="preserve">Refurbishing of Entertainment Robot of Lamcy Plaza, Dubai: </w:t>
      </w:r>
      <w:r w:rsidRPr="00E43E39">
        <w:rPr>
          <w:rFonts w:ascii="Helvetica" w:hAnsi="Helvetica" w:cs="Arial"/>
          <w:i w:val="0"/>
          <w:sz w:val="18"/>
          <w:szCs w:val="18"/>
        </w:rPr>
        <w:t xml:space="preserve">Mr. Parthasarathy, the Maintenance Manager, Lamcy Plaza approached BITS Pilani, Dubai Campus for repair of a 13 year old Roll Around Robot which they purchased from USA. By reverse engineering the robot, the same was repaired by Keerthi, a student of BPDC, in the absence of Robot’s design documentation. The solution offered for the Robot’s head movements include replacement of an optical encoder and microcontroller board designed around Arduino chip. Currently the students are working on fixing certain other minor problems upon returning the Robot to Lamcy Plaza for testing. </w:t>
      </w:r>
    </w:p>
    <w:p w:rsidR="000826D1" w:rsidRPr="00E43E39" w:rsidRDefault="000826D1" w:rsidP="008D5146">
      <w:pPr>
        <w:pStyle w:val="ListParagraph"/>
        <w:numPr>
          <w:ilvl w:val="0"/>
          <w:numId w:val="60"/>
        </w:numPr>
        <w:tabs>
          <w:tab w:val="left" w:pos="360"/>
        </w:tabs>
        <w:spacing w:before="120" w:after="120" w:line="240" w:lineRule="auto"/>
        <w:ind w:left="360"/>
        <w:jc w:val="both"/>
        <w:rPr>
          <w:rFonts w:ascii="Helvetica" w:hAnsi="Helvetica" w:cs="Arial"/>
          <w:i w:val="0"/>
          <w:color w:val="000000"/>
          <w:sz w:val="18"/>
          <w:szCs w:val="18"/>
        </w:rPr>
      </w:pPr>
      <w:r w:rsidRPr="00E43E39">
        <w:rPr>
          <w:rFonts w:ascii="Helvetica" w:hAnsi="Helvetica" w:cs="Arial"/>
          <w:i w:val="0"/>
          <w:color w:val="000000"/>
          <w:sz w:val="18"/>
          <w:szCs w:val="18"/>
        </w:rPr>
        <w:t>Redesigning of cable pulling wrench for Elfit Arabia, Ajman, UAE</w:t>
      </w:r>
    </w:p>
    <w:p w:rsidR="00F56B07" w:rsidRPr="00E43E39" w:rsidRDefault="000826D1" w:rsidP="00E43E39">
      <w:pPr>
        <w:spacing w:before="120" w:after="120"/>
        <w:jc w:val="both"/>
        <w:rPr>
          <w:rFonts w:ascii="Helvetica" w:hAnsi="Helvetica" w:cs="Arial"/>
          <w:b/>
          <w:bCs/>
          <w:sz w:val="18"/>
          <w:szCs w:val="18"/>
          <w:lang w:val="en-GB"/>
        </w:rPr>
      </w:pPr>
      <w:r w:rsidRPr="00E43E39">
        <w:rPr>
          <w:rFonts w:ascii="Helvetica" w:hAnsi="Helvetica" w:cs="Arial"/>
          <w:b/>
          <w:bCs/>
          <w:sz w:val="18"/>
          <w:szCs w:val="18"/>
          <w:lang w:val="en-GB"/>
        </w:rPr>
        <w:t xml:space="preserve">B4. 15.2 </w:t>
      </w:r>
      <w:r w:rsidR="00F56B07" w:rsidRPr="00E43E39">
        <w:rPr>
          <w:rFonts w:ascii="Helvetica" w:hAnsi="Helvetica" w:cs="Arial"/>
          <w:b/>
          <w:bCs/>
          <w:sz w:val="18"/>
          <w:szCs w:val="18"/>
          <w:lang w:val="en-GB"/>
        </w:rPr>
        <w:t>Professional Body Activities</w:t>
      </w:r>
    </w:p>
    <w:p w:rsidR="00F56B07" w:rsidRPr="00E43E39" w:rsidRDefault="00F56B07" w:rsidP="008C6CCA">
      <w:pPr>
        <w:pStyle w:val="ListParagraph"/>
        <w:numPr>
          <w:ilvl w:val="0"/>
          <w:numId w:val="46"/>
        </w:numPr>
        <w:spacing w:before="120" w:after="120" w:line="240" w:lineRule="auto"/>
        <w:ind w:left="1170" w:hanging="450"/>
        <w:jc w:val="both"/>
        <w:rPr>
          <w:rFonts w:ascii="Helvetica" w:hAnsi="Helvetica" w:cs="Arial"/>
          <w:i w:val="0"/>
          <w:sz w:val="18"/>
          <w:szCs w:val="18"/>
        </w:rPr>
      </w:pPr>
      <w:r w:rsidRPr="00E43E39">
        <w:rPr>
          <w:rFonts w:ascii="Helvetica" w:hAnsi="Helvetica" w:cs="Arial"/>
          <w:b/>
          <w:i w:val="0"/>
          <w:color w:val="000000"/>
          <w:sz w:val="18"/>
          <w:szCs w:val="18"/>
        </w:rPr>
        <w:t xml:space="preserve">IEEE Student Branch </w:t>
      </w:r>
    </w:p>
    <w:p w:rsidR="008D5146" w:rsidRDefault="00F56B07" w:rsidP="00E43E39">
      <w:pPr>
        <w:pStyle w:val="ListParagraph"/>
        <w:numPr>
          <w:ilvl w:val="1"/>
          <w:numId w:val="46"/>
        </w:numPr>
        <w:tabs>
          <w:tab w:val="left" w:pos="1260"/>
        </w:tabs>
        <w:spacing w:before="120" w:after="120" w:line="240" w:lineRule="auto"/>
        <w:jc w:val="both"/>
        <w:rPr>
          <w:rFonts w:ascii="Helvetica" w:hAnsi="Helvetica" w:cs="Arial"/>
          <w:i w:val="0"/>
          <w:sz w:val="18"/>
          <w:szCs w:val="18"/>
        </w:rPr>
      </w:pPr>
      <w:r w:rsidRPr="008D5146">
        <w:rPr>
          <w:rFonts w:ascii="Helvetica" w:hAnsi="Helvetica" w:cs="Arial"/>
          <w:b/>
          <w:bCs/>
          <w:i w:val="0"/>
          <w:sz w:val="18"/>
          <w:szCs w:val="18"/>
        </w:rPr>
        <w:t>Technical Talk by Ms. Karen Bartleson:</w:t>
      </w:r>
      <w:r w:rsidRPr="008D5146">
        <w:rPr>
          <w:rFonts w:ascii="Helvetica" w:hAnsi="Helvetica" w:cs="Arial"/>
          <w:i w:val="0"/>
          <w:sz w:val="18"/>
          <w:szCs w:val="18"/>
        </w:rPr>
        <w:t xml:space="preserve"> The IEEE SB BPDC had the honor of hosting an invited talk by the Senior Director, Community Marketing, Synopsis USA and the 2013 President Elect, IEEE Standards Association: Ms. Karen Bartleson on (i) the Synopsis University Program and (ii) Global Standards on 20 November 2012. </w:t>
      </w:r>
      <w:r w:rsidRPr="008D5146">
        <w:rPr>
          <w:rFonts w:ascii="Helvetica" w:hAnsi="Helvetica" w:cs="Arial"/>
          <w:i w:val="0"/>
          <w:color w:val="000000"/>
          <w:sz w:val="18"/>
          <w:szCs w:val="18"/>
          <w:lang w:val="en-IN"/>
        </w:rPr>
        <w:t>She was the recipient of Marie R Pistilli Women in Design Automation Award in 2003.</w:t>
      </w:r>
      <w:r w:rsidRPr="008D5146">
        <w:rPr>
          <w:rFonts w:ascii="Helvetica" w:hAnsi="Helvetica" w:cs="Arial"/>
          <w:i w:val="0"/>
          <w:color w:val="FF0000"/>
          <w:sz w:val="18"/>
          <w:szCs w:val="18"/>
          <w:lang w:val="en-IN"/>
        </w:rPr>
        <w:t xml:space="preserve"> </w:t>
      </w:r>
      <w:r w:rsidRPr="008D5146">
        <w:rPr>
          <w:rFonts w:ascii="Helvetica" w:hAnsi="Helvetica" w:cs="Arial"/>
          <w:i w:val="0"/>
          <w:sz w:val="18"/>
          <w:szCs w:val="18"/>
          <w:lang w:val="en-IN"/>
        </w:rPr>
        <w:t xml:space="preserve">She also authored ‘The Ten Commandments for Effective Standards” published in 2003. During her visit, Ms. Karen interacted with Deans, Faculties and IEEE volunteers. Ms. Karen spoke, as part of talk, on (i) Synopsis University Program and (ii) Global Standards through an interesting power-point presentation followed by interactive discussions with the faculty and student of BITS. She did explain about Synopsis University Program tools, packages and curriculum. During the second session she impressed all on the importance of standards in our day-to-day lives and encouraged to be more familiar with standards while enlightening the audience with the Modern Standards Paradigms. Her fluency of thought provoking convictions, confidence, and content won everyone in the </w:t>
      </w:r>
      <w:r w:rsidRPr="008D5146">
        <w:rPr>
          <w:rFonts w:ascii="Helvetica" w:hAnsi="Helvetica" w:cs="Arial"/>
          <w:i w:val="0"/>
          <w:sz w:val="18"/>
          <w:szCs w:val="18"/>
          <w:lang w:val="en-IN"/>
        </w:rPr>
        <w:lastRenderedPageBreak/>
        <w:t>audience. BITS Pilani, Dubai Campus had the privilege of having a very distinguished &amp; very supportive BITS Alumnus: Mr. Subash Thakkar, M.D. Scan Technologies, Dubai, as Guest of Honour during the event. The lecture concluded by the Director Prof. R K Mittal, expressing his gratitude by presenting a memento as a token of appreciation to Ms. Karen.</w:t>
      </w:r>
      <w:r w:rsidRPr="008D5146">
        <w:rPr>
          <w:rFonts w:ascii="Helvetica" w:hAnsi="Helvetica" w:cs="Arial"/>
          <w:sz w:val="18"/>
          <w:szCs w:val="18"/>
        </w:rPr>
        <w:t xml:space="preserve"> </w:t>
      </w:r>
      <w:r w:rsidRPr="008D5146">
        <w:rPr>
          <w:rFonts w:ascii="Helvetica" w:hAnsi="Helvetica" w:cs="Arial"/>
          <w:i w:val="0"/>
          <w:sz w:val="18"/>
          <w:szCs w:val="18"/>
        </w:rPr>
        <w:t>Ms. Karen higly appreciated the excellence and the standard BITS Pilani, Dubai Campus set in both academic and co/extra-curricular spheres.</w:t>
      </w:r>
    </w:p>
    <w:p w:rsidR="008D5146" w:rsidRDefault="00F56B07" w:rsidP="00E43E39">
      <w:pPr>
        <w:pStyle w:val="ListParagraph"/>
        <w:numPr>
          <w:ilvl w:val="1"/>
          <w:numId w:val="46"/>
        </w:numPr>
        <w:tabs>
          <w:tab w:val="left" w:pos="1260"/>
        </w:tabs>
        <w:spacing w:before="120" w:after="120" w:line="240" w:lineRule="auto"/>
        <w:ind w:hanging="270"/>
        <w:jc w:val="both"/>
        <w:rPr>
          <w:rFonts w:ascii="Helvetica" w:hAnsi="Helvetica" w:cs="Arial"/>
          <w:i w:val="0"/>
          <w:sz w:val="18"/>
          <w:szCs w:val="18"/>
        </w:rPr>
      </w:pPr>
      <w:r w:rsidRPr="008D5146">
        <w:rPr>
          <w:rFonts w:ascii="Helvetica" w:hAnsi="Helvetica" w:cs="Arial"/>
          <w:i w:val="0"/>
          <w:sz w:val="18"/>
          <w:szCs w:val="18"/>
        </w:rPr>
        <w:t>Ms. Sree Geethi, an IEEE Student Member got nominated as the Chair Person of the Women in Engineering (WIE) Affinity Group at BITS Pilani, Dubai Campus.</w:t>
      </w:r>
    </w:p>
    <w:p w:rsidR="008D5146" w:rsidRDefault="00F56B07" w:rsidP="00E43E39">
      <w:pPr>
        <w:pStyle w:val="ListParagraph"/>
        <w:numPr>
          <w:ilvl w:val="1"/>
          <w:numId w:val="46"/>
        </w:numPr>
        <w:tabs>
          <w:tab w:val="left" w:pos="1260"/>
        </w:tabs>
        <w:spacing w:before="120" w:after="120" w:line="240" w:lineRule="auto"/>
        <w:ind w:hanging="270"/>
        <w:jc w:val="both"/>
        <w:rPr>
          <w:rFonts w:ascii="Helvetica" w:hAnsi="Helvetica" w:cs="Arial"/>
          <w:i w:val="0"/>
          <w:sz w:val="18"/>
          <w:szCs w:val="18"/>
        </w:rPr>
      </w:pPr>
      <w:r w:rsidRPr="008D5146">
        <w:rPr>
          <w:rFonts w:ascii="Helvetica" w:hAnsi="Helvetica" w:cs="Arial"/>
          <w:i w:val="0"/>
          <w:sz w:val="18"/>
          <w:szCs w:val="18"/>
        </w:rPr>
        <w:t>IEEE Student Branch of BITS Pilani, Dubai Campus participated in the 6</w:t>
      </w:r>
      <w:r w:rsidRPr="008D5146">
        <w:rPr>
          <w:rFonts w:ascii="Helvetica" w:hAnsi="Helvetica" w:cs="Arial"/>
          <w:i w:val="0"/>
          <w:sz w:val="18"/>
          <w:szCs w:val="18"/>
          <w:vertAlign w:val="superscript"/>
        </w:rPr>
        <w:t>th</w:t>
      </w:r>
      <w:r w:rsidRPr="008D5146">
        <w:rPr>
          <w:rFonts w:ascii="Helvetica" w:hAnsi="Helvetica" w:cs="Arial"/>
          <w:i w:val="0"/>
          <w:sz w:val="18"/>
          <w:szCs w:val="18"/>
        </w:rPr>
        <w:t xml:space="preserve"> edition of the IEEE Xtreme, a 24 hour programming Challenge which commenced on 20 October 2012 and concluded on 21 October 2012. Out of a total of 1941 participated world over, the following four teams from BPDC were only participated from within UAE:(1)Team Electryon: Abhishek Ravichandran, Abishek Krishnamoorthy, Mr.Varun Dubey; (2) Team ASCII Rangers: Yeshasvi Vedula, Gaurav Madan;(3) Team NaN: Gouthaman Kumar,Rahul Philip; (4) Team DARKnight: Ayuch Chordia, Ronak Sumbaly, Dipanshu Gupta; They secured world rankings namely 341, 343, 437 and 935 respectively. In this edition of IEEE Xtreme there were 21 questions with the significantly higher level of difficulty as compared to previous editions and included more programming language tools like C#, Python, Ruby and PHP. </w:t>
      </w:r>
    </w:p>
    <w:p w:rsidR="008D5146" w:rsidRDefault="00F56B07" w:rsidP="00E43E39">
      <w:pPr>
        <w:pStyle w:val="ListParagraph"/>
        <w:numPr>
          <w:ilvl w:val="1"/>
          <w:numId w:val="46"/>
        </w:numPr>
        <w:tabs>
          <w:tab w:val="left" w:pos="1260"/>
        </w:tabs>
        <w:spacing w:before="120" w:after="120" w:line="240" w:lineRule="auto"/>
        <w:ind w:hanging="270"/>
        <w:jc w:val="both"/>
        <w:rPr>
          <w:rFonts w:ascii="Helvetica" w:hAnsi="Helvetica" w:cs="Arial"/>
          <w:i w:val="0"/>
          <w:sz w:val="18"/>
          <w:szCs w:val="18"/>
        </w:rPr>
      </w:pPr>
      <w:r w:rsidRPr="008D5146">
        <w:rPr>
          <w:rFonts w:ascii="Helvetica" w:hAnsi="Helvetica" w:cs="Arial"/>
          <w:i w:val="0"/>
          <w:sz w:val="18"/>
          <w:szCs w:val="18"/>
        </w:rPr>
        <w:t>On 1 April 2012, IEEE UAE Section Chair: Engineer Maryam Ali Al Thani congratulated IEEE Student Branch of BITS Pilani Dubai Campus for being “one among the two largest student branches from UAE and listed within Region 8”.</w:t>
      </w:r>
    </w:p>
    <w:p w:rsidR="008D5146" w:rsidRDefault="008D5146" w:rsidP="00E43E39">
      <w:pPr>
        <w:pStyle w:val="ListParagraph"/>
        <w:numPr>
          <w:ilvl w:val="1"/>
          <w:numId w:val="46"/>
        </w:numPr>
        <w:tabs>
          <w:tab w:val="left" w:pos="1260"/>
        </w:tabs>
        <w:spacing w:before="120" w:after="120" w:line="240" w:lineRule="auto"/>
        <w:ind w:hanging="270"/>
        <w:jc w:val="both"/>
        <w:rPr>
          <w:rFonts w:ascii="Helvetica" w:hAnsi="Helvetica" w:cs="Arial"/>
          <w:i w:val="0"/>
          <w:sz w:val="18"/>
          <w:szCs w:val="18"/>
        </w:rPr>
      </w:pPr>
      <w:r w:rsidRPr="008D5146">
        <w:rPr>
          <w:rFonts w:ascii="Helvetica" w:hAnsi="Helvetica" w:cs="Arial"/>
          <w:i w:val="0"/>
          <w:sz w:val="18"/>
          <w:szCs w:val="18"/>
        </w:rPr>
        <w:t>Ms. Mahati Gunturu (2008AAA7201U) represented IEEE Student Branch of BITS Pilani, Dubai Campus &amp; the UAE Section Student Members at the Student Branch Congress (SBC 2012) scheduled during 25-29 July 2012 at Mardid, Spain. She received financial support from IEEE Region-8 SBC fund for her Registration and Accommodation in Mardid, Spain.</w:t>
      </w:r>
    </w:p>
    <w:p w:rsidR="008D5146" w:rsidRDefault="008D5146" w:rsidP="00E43E39">
      <w:pPr>
        <w:pStyle w:val="ListParagraph"/>
        <w:numPr>
          <w:ilvl w:val="1"/>
          <w:numId w:val="46"/>
        </w:numPr>
        <w:tabs>
          <w:tab w:val="left" w:pos="1260"/>
        </w:tabs>
        <w:spacing w:before="120" w:after="120" w:line="240" w:lineRule="auto"/>
        <w:ind w:hanging="270"/>
        <w:jc w:val="both"/>
        <w:rPr>
          <w:rFonts w:ascii="Helvetica" w:hAnsi="Helvetica" w:cs="Arial"/>
          <w:i w:val="0"/>
          <w:sz w:val="18"/>
          <w:szCs w:val="18"/>
        </w:rPr>
      </w:pPr>
      <w:r w:rsidRPr="008D5146">
        <w:rPr>
          <w:rFonts w:ascii="Helvetica" w:hAnsi="Helvetica" w:cs="Arial"/>
          <w:i w:val="0"/>
          <w:sz w:val="18"/>
          <w:szCs w:val="18"/>
        </w:rPr>
        <w:t>Ms. Mahati Gunturu (2008AAA7201U) of BITS Pilani, Dubai Campus received a Richard E. Merwin Scholarship US $1,450 on 19 December 2012 from the IEEE Computer Society, Washington DC, USA in recognition of her excellent academic achievements, exemplary involvement in student chapter activities and her willingness to act as an IEEE student ambassador.</w:t>
      </w:r>
    </w:p>
    <w:p w:rsidR="00F56B07" w:rsidRPr="00E43E39" w:rsidRDefault="00F56B07" w:rsidP="00E43E39">
      <w:pPr>
        <w:pStyle w:val="ListParagraph"/>
        <w:numPr>
          <w:ilvl w:val="0"/>
          <w:numId w:val="46"/>
        </w:numPr>
        <w:spacing w:before="120" w:after="120" w:line="240" w:lineRule="auto"/>
        <w:jc w:val="both"/>
        <w:rPr>
          <w:rFonts w:ascii="Helvetica" w:hAnsi="Helvetica" w:cs="Arial"/>
          <w:b/>
          <w:i w:val="0"/>
          <w:sz w:val="18"/>
          <w:szCs w:val="18"/>
        </w:rPr>
      </w:pPr>
      <w:r w:rsidRPr="00E43E39">
        <w:rPr>
          <w:rFonts w:ascii="Helvetica" w:hAnsi="Helvetica" w:cs="Arial"/>
          <w:b/>
          <w:i w:val="0"/>
          <w:sz w:val="18"/>
          <w:szCs w:val="18"/>
        </w:rPr>
        <w:t xml:space="preserve">ASME Student Branch </w:t>
      </w:r>
    </w:p>
    <w:p w:rsidR="00F56B07" w:rsidRPr="00E43E39" w:rsidRDefault="00F56B07" w:rsidP="00E43E39">
      <w:pPr>
        <w:pStyle w:val="ListParagraph"/>
        <w:numPr>
          <w:ilvl w:val="0"/>
          <w:numId w:val="47"/>
        </w:numPr>
        <w:spacing w:before="120" w:after="120" w:line="240" w:lineRule="auto"/>
        <w:jc w:val="both"/>
        <w:rPr>
          <w:rFonts w:ascii="Helvetica" w:hAnsi="Helvetica" w:cs="Arial"/>
          <w:i w:val="0"/>
          <w:sz w:val="18"/>
          <w:szCs w:val="18"/>
        </w:rPr>
      </w:pPr>
      <w:r w:rsidRPr="00E43E39">
        <w:rPr>
          <w:rFonts w:ascii="Helvetica" w:hAnsi="Helvetica" w:cs="Arial"/>
          <w:i w:val="0"/>
          <w:sz w:val="18"/>
          <w:szCs w:val="18"/>
        </w:rPr>
        <w:t>ASME student chapter of Dubai Campus had the privilege of hosting for the first time, the final competitions for the District-G (Asia-Pacific) American Society of Mechanical Engineers (ASME) Student Professional</w:t>
      </w:r>
      <w:r w:rsidRPr="00E43E39">
        <w:rPr>
          <w:rFonts w:ascii="Helvetica" w:hAnsi="Helvetica" w:cs="Arial"/>
          <w:sz w:val="18"/>
          <w:szCs w:val="18"/>
        </w:rPr>
        <w:t xml:space="preserve"> </w:t>
      </w:r>
      <w:r w:rsidRPr="00E43E39">
        <w:rPr>
          <w:rFonts w:ascii="Helvetica" w:hAnsi="Helvetica" w:cs="Arial"/>
          <w:i w:val="0"/>
          <w:sz w:val="18"/>
          <w:szCs w:val="18"/>
        </w:rPr>
        <w:t xml:space="preserve">Development Conference (SPDC) 2012 during April 7-8, 2012 in which both faculty and students from ASME Chapters of countries namely India, Pakistan and Taiwan participated. Student Design, Old Guard Oral Presentation, Poster Presentation and Technical Web Page Design are the Competitions held, to name a few. The competitions were judged by Prof. Tariq, Head, Mechanical Engineering, MASDAR, Abu Dhabi, UAE and Mr. Usman, a successful entrepreneur from Pakistan and Prof. R K Mittal, Director, BPDC. Winners of these competitions are those who competed with the other ASME District toppers for the top world ranks at the International Mechanical Engineering Congress-2012 (IMECH-2012) held in November 2012 in TEXAS, USA. During the closing ceremony, Dr. Chih-Hung Li, Director International Affairs, Minghsin University of Science and Technology, Taiwan, Dr. Riffat Asim Pasha, University of Technology Pakistan commended BPDC and its ASME Chapter at BPDC for successfully conducting ASME District G’s SPDC 2012.  Student Leadership and Business Development Seminars also were held during District-G SPDC 2012 held at Dubai Campus. </w:t>
      </w:r>
    </w:p>
    <w:p w:rsidR="00F56B07" w:rsidRPr="00E43E39" w:rsidRDefault="00F56B07" w:rsidP="00E43E39">
      <w:pPr>
        <w:pStyle w:val="ListParagraph"/>
        <w:numPr>
          <w:ilvl w:val="0"/>
          <w:numId w:val="47"/>
        </w:numPr>
        <w:spacing w:before="120" w:after="120" w:line="240" w:lineRule="auto"/>
        <w:jc w:val="both"/>
        <w:rPr>
          <w:rFonts w:ascii="Helvetica" w:hAnsi="Helvetica" w:cs="Arial"/>
          <w:i w:val="0"/>
          <w:sz w:val="18"/>
          <w:szCs w:val="18"/>
        </w:rPr>
      </w:pPr>
      <w:r w:rsidRPr="00E43E39">
        <w:rPr>
          <w:rFonts w:ascii="Helvetica" w:hAnsi="Helvetica" w:cs="Arial"/>
          <w:i w:val="0"/>
          <w:sz w:val="18"/>
          <w:szCs w:val="18"/>
        </w:rPr>
        <w:t xml:space="preserve">BPDC continued its participation in 2012 edition of the Engineering Students Renewable Energy Competition (ESREC) conducted annually by the UAE University to promote application of renewable energy concepts by students through innovative/design projects. The Final year Biotechnology students team consisting of Jyostna Laksmi Kumar, KTT Arjun, Manisha Ramaseshan and Surya R Chockalingam of BITS Pilani, Dubai Campus under the mentorship of Dr. S Ramachandran, Assistant Professor in Biotechnology won the </w:t>
      </w:r>
      <w:r w:rsidRPr="00E43E39">
        <w:rPr>
          <w:rFonts w:ascii="Helvetica" w:hAnsi="Helvetica" w:cs="Arial"/>
          <w:bCs/>
          <w:i w:val="0"/>
          <w:sz w:val="18"/>
          <w:szCs w:val="18"/>
        </w:rPr>
        <w:t>best</w:t>
      </w:r>
      <w:r w:rsidRPr="00E43E39">
        <w:rPr>
          <w:rFonts w:ascii="Helvetica" w:hAnsi="Helvetica" w:cs="Arial"/>
          <w:b/>
          <w:i w:val="0"/>
          <w:sz w:val="18"/>
          <w:szCs w:val="18"/>
        </w:rPr>
        <w:t xml:space="preserve"> </w:t>
      </w:r>
      <w:r w:rsidRPr="00E43E39">
        <w:rPr>
          <w:rFonts w:ascii="Helvetica" w:hAnsi="Helvetica" w:cs="Arial"/>
          <w:bCs/>
          <w:i w:val="0"/>
          <w:sz w:val="18"/>
          <w:szCs w:val="18"/>
        </w:rPr>
        <w:t>idea prize</w:t>
      </w:r>
      <w:r w:rsidRPr="00E43E39">
        <w:rPr>
          <w:rFonts w:ascii="Helvetica" w:hAnsi="Helvetica" w:cs="Arial"/>
          <w:i w:val="0"/>
          <w:sz w:val="18"/>
          <w:szCs w:val="18"/>
        </w:rPr>
        <w:t xml:space="preserve"> at ESREC’2012. This competition was held at UAE University, Al Ain on 5 May 2012, organized by UAE University’s Faculty of Engineering. In this competition </w:t>
      </w:r>
      <w:r w:rsidRPr="00E43E39">
        <w:rPr>
          <w:rFonts w:ascii="Helvetica" w:hAnsi="Helvetica" w:cs="Arial"/>
          <w:i w:val="0"/>
          <w:sz w:val="18"/>
          <w:szCs w:val="18"/>
        </w:rPr>
        <w:lastRenderedPageBreak/>
        <w:t xml:space="preserve">about 30 teams from various universities and colleges across the UAE. Dr. M V N Sankaram, Associate Professor in Mechanical Engineering represented BITS Pilani, Dubai Campus as a member of steering committee, nominated by Prof. R K Mittal, Director. </w:t>
      </w:r>
    </w:p>
    <w:p w:rsidR="00F56B07" w:rsidRPr="00E43E39" w:rsidRDefault="00F56B07" w:rsidP="00E43E39">
      <w:pPr>
        <w:pStyle w:val="ListParagraph"/>
        <w:numPr>
          <w:ilvl w:val="0"/>
          <w:numId w:val="47"/>
        </w:numPr>
        <w:spacing w:before="120" w:after="120" w:line="240" w:lineRule="auto"/>
        <w:jc w:val="both"/>
        <w:rPr>
          <w:rFonts w:ascii="Helvetica" w:hAnsi="Helvetica" w:cs="Arial"/>
          <w:b/>
          <w:i w:val="0"/>
          <w:sz w:val="18"/>
          <w:szCs w:val="18"/>
        </w:rPr>
      </w:pPr>
      <w:r w:rsidRPr="00E43E39">
        <w:rPr>
          <w:rFonts w:ascii="Helvetica" w:hAnsi="Helvetica" w:cs="Arial"/>
          <w:b/>
          <w:i w:val="0"/>
          <w:sz w:val="18"/>
          <w:szCs w:val="18"/>
        </w:rPr>
        <w:t xml:space="preserve">ASME SPDC District-J Final Results:  </w:t>
      </w:r>
      <w:r w:rsidRPr="00E43E39">
        <w:rPr>
          <w:rFonts w:ascii="Helvetica" w:hAnsi="Helvetica" w:cs="Arial"/>
          <w:i w:val="0"/>
          <w:sz w:val="18"/>
          <w:szCs w:val="18"/>
        </w:rPr>
        <w:t>The Members of BPDC ASME student chapter successfully attended a region level SPDC semifinals of ASME  District-J held  during 11-13 May 2012 at Beirut, Lebanon hosted by Lebanese American University and won following competitions, as listed below:</w:t>
      </w:r>
      <w:r w:rsidRPr="00E43E39">
        <w:rPr>
          <w:rFonts w:ascii="Helvetica" w:hAnsi="Helvetica" w:cs="Arial"/>
          <w:b/>
          <w:bCs/>
          <w:sz w:val="18"/>
          <w:szCs w:val="18"/>
        </w:rPr>
        <w:t xml:space="preserve"> </w:t>
      </w:r>
    </w:p>
    <w:p w:rsidR="00F56B07" w:rsidRPr="00E43E39" w:rsidRDefault="00F56B07" w:rsidP="008D5146">
      <w:pPr>
        <w:pStyle w:val="ListParagraph"/>
        <w:numPr>
          <w:ilvl w:val="1"/>
          <w:numId w:val="48"/>
        </w:numPr>
        <w:tabs>
          <w:tab w:val="left" w:pos="1980"/>
        </w:tabs>
        <w:spacing w:before="120" w:after="120" w:line="240" w:lineRule="auto"/>
        <w:ind w:left="1980" w:hanging="450"/>
        <w:jc w:val="both"/>
        <w:rPr>
          <w:rFonts w:ascii="Helvetica" w:hAnsi="Helvetica" w:cs="Arial"/>
          <w:i w:val="0"/>
          <w:sz w:val="18"/>
          <w:szCs w:val="18"/>
        </w:rPr>
      </w:pPr>
      <w:r w:rsidRPr="00E43E39">
        <w:rPr>
          <w:rFonts w:ascii="Helvetica" w:hAnsi="Helvetica" w:cs="Arial"/>
          <w:bCs/>
          <w:i w:val="0"/>
          <w:sz w:val="18"/>
          <w:szCs w:val="18"/>
        </w:rPr>
        <w:t>Mr</w:t>
      </w:r>
      <w:r w:rsidRPr="00E43E39">
        <w:rPr>
          <w:rFonts w:ascii="Helvetica" w:hAnsi="Helvetica" w:cs="Arial"/>
          <w:i w:val="0"/>
          <w:sz w:val="18"/>
          <w:szCs w:val="18"/>
        </w:rPr>
        <w:t xml:space="preserve">. Vidur Khurana, BPDC ASME Student Chair, a fourth year B.E. (Hons.) Mechanical Engineering student competed </w:t>
      </w:r>
      <w:r w:rsidRPr="00E43E39">
        <w:rPr>
          <w:rFonts w:ascii="Helvetica" w:hAnsi="Helvetica" w:cs="Arial"/>
          <w:bCs/>
          <w:i w:val="0"/>
          <w:sz w:val="18"/>
          <w:szCs w:val="18"/>
        </w:rPr>
        <w:t>against twenty participants</w:t>
      </w:r>
      <w:r w:rsidRPr="00E43E39">
        <w:rPr>
          <w:rFonts w:ascii="Helvetica" w:hAnsi="Helvetica" w:cs="Arial"/>
          <w:i w:val="0"/>
          <w:sz w:val="18"/>
          <w:szCs w:val="18"/>
        </w:rPr>
        <w:t xml:space="preserve"> and secured</w:t>
      </w:r>
      <w:r w:rsidRPr="00E43E39">
        <w:rPr>
          <w:rFonts w:ascii="Helvetica" w:hAnsi="Helvetica" w:cs="Arial"/>
          <w:bCs/>
          <w:i w:val="0"/>
          <w:sz w:val="18"/>
          <w:szCs w:val="18"/>
        </w:rPr>
        <w:t xml:space="preserve"> (a) 1</w:t>
      </w:r>
      <w:r w:rsidRPr="00E43E39">
        <w:rPr>
          <w:rFonts w:ascii="Helvetica" w:hAnsi="Helvetica" w:cs="Arial"/>
          <w:bCs/>
          <w:i w:val="0"/>
          <w:sz w:val="18"/>
          <w:szCs w:val="18"/>
          <w:vertAlign w:val="superscript"/>
        </w:rPr>
        <w:t>st</w:t>
      </w:r>
      <w:r w:rsidRPr="00E43E39">
        <w:rPr>
          <w:rFonts w:ascii="Helvetica" w:hAnsi="Helvetica" w:cs="Arial"/>
          <w:bCs/>
          <w:i w:val="0"/>
          <w:sz w:val="18"/>
          <w:szCs w:val="18"/>
        </w:rPr>
        <w:t xml:space="preserve"> place in UAE and (b) 5</w:t>
      </w:r>
      <w:r w:rsidRPr="00E43E39">
        <w:rPr>
          <w:rFonts w:ascii="Helvetica" w:hAnsi="Helvetica" w:cs="Arial"/>
          <w:bCs/>
          <w:i w:val="0"/>
          <w:sz w:val="18"/>
          <w:szCs w:val="18"/>
          <w:vertAlign w:val="superscript"/>
        </w:rPr>
        <w:t>th</w:t>
      </w:r>
      <w:r w:rsidRPr="00E43E39">
        <w:rPr>
          <w:rFonts w:ascii="Helvetica" w:hAnsi="Helvetica" w:cs="Arial"/>
          <w:bCs/>
          <w:i w:val="0"/>
          <w:sz w:val="18"/>
          <w:szCs w:val="18"/>
        </w:rPr>
        <w:t xml:space="preserve"> place in ASME’s District-J region at the competition titled: OLD Guard Oral Presentation.</w:t>
      </w:r>
    </w:p>
    <w:p w:rsidR="00F56B07" w:rsidRPr="00E43E39" w:rsidRDefault="00F56B07" w:rsidP="008D5146">
      <w:pPr>
        <w:pStyle w:val="ListParagraph"/>
        <w:numPr>
          <w:ilvl w:val="1"/>
          <w:numId w:val="48"/>
        </w:numPr>
        <w:tabs>
          <w:tab w:val="left" w:pos="1980"/>
        </w:tabs>
        <w:spacing w:before="120" w:after="120" w:line="240" w:lineRule="auto"/>
        <w:ind w:left="1980" w:hanging="450"/>
        <w:jc w:val="both"/>
        <w:rPr>
          <w:rFonts w:ascii="Helvetica" w:hAnsi="Helvetica" w:cs="Arial"/>
          <w:i w:val="0"/>
          <w:sz w:val="18"/>
          <w:szCs w:val="18"/>
        </w:rPr>
      </w:pPr>
      <w:r w:rsidRPr="00E43E39">
        <w:rPr>
          <w:rFonts w:ascii="Helvetica" w:hAnsi="Helvetica" w:cs="Arial"/>
          <w:i w:val="0"/>
          <w:sz w:val="18"/>
          <w:szCs w:val="18"/>
        </w:rPr>
        <w:t xml:space="preserve">A team of four BPDC students: Mr. Vidur Khurana (Final year Mech. Engg.), Mr. Anant Mithal (Final year  EEE), Mr. Nimit Pradhan (Final Year ECE) and Mr. Kanishk Sharan (Final Year CS) having competed with twenty teams </w:t>
      </w:r>
      <w:r w:rsidRPr="00E43E39">
        <w:rPr>
          <w:rFonts w:ascii="Helvetica" w:hAnsi="Helvetica" w:cs="Arial"/>
          <w:bCs/>
          <w:i w:val="0"/>
          <w:sz w:val="18"/>
          <w:szCs w:val="18"/>
        </w:rPr>
        <w:t>across ASME’s District-J region</w:t>
      </w:r>
      <w:r w:rsidRPr="00E43E39">
        <w:rPr>
          <w:rFonts w:ascii="Helvetica" w:hAnsi="Helvetica" w:cs="Arial"/>
          <w:i w:val="0"/>
          <w:sz w:val="18"/>
          <w:szCs w:val="18"/>
        </w:rPr>
        <w:t xml:space="preserve">, won </w:t>
      </w:r>
      <w:r w:rsidRPr="00E43E39">
        <w:rPr>
          <w:rFonts w:ascii="Helvetica" w:hAnsi="Helvetica" w:cs="Arial"/>
          <w:bCs/>
          <w:i w:val="0"/>
          <w:sz w:val="18"/>
          <w:szCs w:val="18"/>
        </w:rPr>
        <w:t>a US $150 cash award for the 3</w:t>
      </w:r>
      <w:r w:rsidRPr="00E43E39">
        <w:rPr>
          <w:rFonts w:ascii="Helvetica" w:hAnsi="Helvetica" w:cs="Arial"/>
          <w:bCs/>
          <w:i w:val="0"/>
          <w:sz w:val="18"/>
          <w:szCs w:val="18"/>
          <w:vertAlign w:val="superscript"/>
        </w:rPr>
        <w:t>rd</w:t>
      </w:r>
      <w:r w:rsidRPr="00E43E39">
        <w:rPr>
          <w:rFonts w:ascii="Helvetica" w:hAnsi="Helvetica" w:cs="Arial"/>
          <w:bCs/>
          <w:i w:val="0"/>
          <w:sz w:val="18"/>
          <w:szCs w:val="18"/>
        </w:rPr>
        <w:t xml:space="preserve"> place secured in the Student Design Competition.</w:t>
      </w:r>
    </w:p>
    <w:p w:rsidR="00F56B07" w:rsidRPr="00E43E39" w:rsidRDefault="00F56B07" w:rsidP="00E43E39">
      <w:pPr>
        <w:pStyle w:val="ListParagraph"/>
        <w:numPr>
          <w:ilvl w:val="0"/>
          <w:numId w:val="47"/>
        </w:numPr>
        <w:spacing w:before="120" w:after="120" w:line="240" w:lineRule="auto"/>
        <w:jc w:val="both"/>
        <w:rPr>
          <w:rFonts w:ascii="Helvetica" w:hAnsi="Helvetica" w:cs="Arial"/>
          <w:b/>
          <w:i w:val="0"/>
          <w:sz w:val="18"/>
          <w:szCs w:val="18"/>
        </w:rPr>
      </w:pPr>
      <w:r w:rsidRPr="00E43E39">
        <w:rPr>
          <w:rFonts w:ascii="Helvetica" w:hAnsi="Helvetica" w:cs="Arial"/>
          <w:b/>
          <w:i w:val="0"/>
          <w:sz w:val="18"/>
          <w:szCs w:val="18"/>
        </w:rPr>
        <w:t xml:space="preserve">ASME Leadership Meet at American University in Dubai (AUD):  </w:t>
      </w:r>
      <w:r w:rsidRPr="00E43E39">
        <w:rPr>
          <w:rFonts w:ascii="Helvetica" w:hAnsi="Helvetica" w:cs="Arial"/>
          <w:i w:val="0"/>
          <w:sz w:val="18"/>
          <w:szCs w:val="18"/>
        </w:rPr>
        <w:t>Dr. M V  N Sankaram, Faculty Advisor  along with student representatives Anshul Singhal and Ananth  Kolladikkal Premanadhan, all third year Mechanical Engineering students, attended ASME  student leader ship meet held during 20-21 October 2012, conducted by American University in Dubai (AUD). During the meet Mrs. Marian Heller, Manager, ASME, New York, Mr. Joseph George Saad, student chair, District-J and student representatives from other ASME student sections in the district also participated.</w:t>
      </w:r>
    </w:p>
    <w:p w:rsidR="00F56B07" w:rsidRPr="00E43E39" w:rsidRDefault="00F56B07" w:rsidP="00E43E39">
      <w:pPr>
        <w:pStyle w:val="ListParagraph"/>
        <w:numPr>
          <w:ilvl w:val="0"/>
          <w:numId w:val="46"/>
        </w:numPr>
        <w:spacing w:before="120" w:after="120" w:line="240" w:lineRule="auto"/>
        <w:jc w:val="both"/>
        <w:rPr>
          <w:rFonts w:ascii="Helvetica" w:hAnsi="Helvetica" w:cs="Arial"/>
          <w:b/>
          <w:i w:val="0"/>
          <w:sz w:val="18"/>
          <w:szCs w:val="18"/>
        </w:rPr>
      </w:pPr>
      <w:r w:rsidRPr="00E43E39">
        <w:rPr>
          <w:rFonts w:ascii="Helvetica" w:hAnsi="Helvetica" w:cs="Arial"/>
          <w:b/>
          <w:i w:val="0"/>
          <w:sz w:val="18"/>
          <w:szCs w:val="18"/>
        </w:rPr>
        <w:t xml:space="preserve">Linux Users Group (LUG): </w:t>
      </w:r>
      <w:r w:rsidRPr="00E43E39">
        <w:rPr>
          <w:rFonts w:ascii="Helvetica" w:hAnsi="Helvetica" w:cs="Arial"/>
          <w:i w:val="0"/>
          <w:sz w:val="18"/>
          <w:szCs w:val="18"/>
        </w:rPr>
        <w:t>Led by the faculty Advisor: Dr. B Vijayakumar with its Core Executive Members Satej Wagle (2009A7TS261U), Manas Jog (2009A7PS156U) and Bharath Kumar R (2010A7PS201U).</w:t>
      </w:r>
      <w:r w:rsidRPr="00E43E39">
        <w:rPr>
          <w:rFonts w:ascii="Helvetica" w:hAnsi="Helvetica"/>
          <w:sz w:val="18"/>
          <w:szCs w:val="18"/>
        </w:rPr>
        <w:t xml:space="preserve"> </w:t>
      </w:r>
      <w:r w:rsidRPr="00E43E39">
        <w:rPr>
          <w:rFonts w:ascii="Helvetica" w:hAnsi="Helvetica" w:cs="Arial"/>
          <w:i w:val="0"/>
          <w:sz w:val="18"/>
          <w:szCs w:val="18"/>
        </w:rPr>
        <w:t xml:space="preserve">The LUG has actively organized and collaborated events with other clubs and associations. </w:t>
      </w:r>
    </w:p>
    <w:p w:rsidR="00F56B07" w:rsidRPr="00E43E39" w:rsidRDefault="00F56B07" w:rsidP="00040CB8">
      <w:pPr>
        <w:pStyle w:val="ListParagraph"/>
        <w:numPr>
          <w:ilvl w:val="1"/>
          <w:numId w:val="49"/>
        </w:numPr>
        <w:spacing w:before="120" w:after="120" w:line="240" w:lineRule="auto"/>
        <w:ind w:left="1170"/>
        <w:jc w:val="both"/>
        <w:rPr>
          <w:rFonts w:ascii="Helvetica" w:hAnsi="Helvetica" w:cs="Arial"/>
          <w:b/>
          <w:i w:val="0"/>
          <w:sz w:val="18"/>
          <w:szCs w:val="18"/>
        </w:rPr>
      </w:pPr>
      <w:r w:rsidRPr="00E43E39">
        <w:rPr>
          <w:rFonts w:ascii="Helvetica" w:hAnsi="Helvetica" w:cs="Arial"/>
          <w:i w:val="0"/>
          <w:sz w:val="18"/>
          <w:szCs w:val="18"/>
        </w:rPr>
        <w:t xml:space="preserve">In the 3rd week of February 2012 a small meeting was held for all LUG student members wherein Mr. Manas Jog and Mr. Satej Wagle spoke to a great extent on the uses and benefits of the Linux Operating systems. This meeting showcased the variety of features present in the Ubuntu operating system along with its open source benefits. At the beginning of the First Semester in September 2012, a meeting was held by the Linux Users Group to welcome the incoming batch. This meeting spoke about in great detail about the use of Open source and its benefits. </w:t>
      </w:r>
    </w:p>
    <w:p w:rsidR="00F56B07" w:rsidRPr="00E43E39" w:rsidRDefault="00F56B07" w:rsidP="00040CB8">
      <w:pPr>
        <w:pStyle w:val="ListParagraph"/>
        <w:numPr>
          <w:ilvl w:val="1"/>
          <w:numId w:val="49"/>
        </w:numPr>
        <w:spacing w:before="120" w:after="120" w:line="240" w:lineRule="auto"/>
        <w:ind w:left="1170"/>
        <w:jc w:val="both"/>
        <w:rPr>
          <w:rFonts w:ascii="Helvetica" w:hAnsi="Helvetica" w:cs="Arial"/>
          <w:b/>
          <w:i w:val="0"/>
          <w:sz w:val="18"/>
          <w:szCs w:val="18"/>
        </w:rPr>
      </w:pPr>
      <w:r w:rsidRPr="00E43E39">
        <w:rPr>
          <w:rFonts w:ascii="Helvetica" w:hAnsi="Helvetica" w:cs="Arial"/>
          <w:i w:val="0"/>
          <w:sz w:val="18"/>
          <w:szCs w:val="18"/>
        </w:rPr>
        <w:t>In the Month of April 2012, the LUG group in collaboration with the Infinite Loop Programming club organized a 3-hour programming competition called “Debuggers Confused”. The competition tested the programming language learning skills of all students and was an instant success, attracting over 37 teams (approx 70 students). The LUG members also proactively helped in all the other Technofest and Enginuity events specifically the Paper Presentations.</w:t>
      </w:r>
    </w:p>
    <w:p w:rsidR="00774DC6" w:rsidRPr="00E43E39" w:rsidRDefault="00774DC6" w:rsidP="00E43E39">
      <w:pPr>
        <w:spacing w:before="120" w:after="120"/>
        <w:ind w:left="450"/>
        <w:jc w:val="both"/>
        <w:rPr>
          <w:rFonts w:ascii="Helvetica" w:hAnsi="Helvetica" w:cs="Arial"/>
          <w:b/>
          <w:bCs/>
          <w:sz w:val="18"/>
          <w:szCs w:val="18"/>
        </w:rPr>
      </w:pPr>
      <w:r w:rsidRPr="00E43E39">
        <w:rPr>
          <w:rFonts w:ascii="Helvetica" w:hAnsi="Helvetica" w:cs="Arial"/>
          <w:b/>
          <w:bCs/>
          <w:sz w:val="18"/>
          <w:szCs w:val="18"/>
        </w:rPr>
        <w:t>B4.15.</w:t>
      </w:r>
      <w:r w:rsidR="000826D1" w:rsidRPr="00E43E39">
        <w:rPr>
          <w:rFonts w:ascii="Helvetica" w:hAnsi="Helvetica" w:cs="Arial"/>
          <w:b/>
          <w:bCs/>
          <w:sz w:val="18"/>
          <w:szCs w:val="18"/>
        </w:rPr>
        <w:t xml:space="preserve">3 </w:t>
      </w:r>
      <w:r w:rsidR="00F56B07" w:rsidRPr="00E43E39">
        <w:rPr>
          <w:rFonts w:ascii="Helvetica" w:hAnsi="Helvetica" w:cs="Arial"/>
          <w:b/>
          <w:bCs/>
          <w:sz w:val="18"/>
          <w:szCs w:val="18"/>
        </w:rPr>
        <w:t>Center for Entrepreneurial Leadership (CEL)</w:t>
      </w:r>
    </w:p>
    <w:p w:rsidR="00774DC6" w:rsidRPr="00E43E39" w:rsidRDefault="00F56B07" w:rsidP="00E43E39">
      <w:pPr>
        <w:tabs>
          <w:tab w:val="left" w:pos="450"/>
        </w:tabs>
        <w:spacing w:before="120" w:after="120"/>
        <w:ind w:left="450"/>
        <w:jc w:val="both"/>
        <w:rPr>
          <w:rFonts w:ascii="Helvetica" w:hAnsi="Helvetica" w:cs="Arial"/>
          <w:bCs/>
          <w:sz w:val="18"/>
          <w:szCs w:val="18"/>
        </w:rPr>
      </w:pPr>
      <w:r w:rsidRPr="00E43E39">
        <w:rPr>
          <w:rFonts w:ascii="Helvetica" w:hAnsi="Helvetica" w:cs="Arial"/>
          <w:bCs/>
          <w:sz w:val="18"/>
          <w:szCs w:val="18"/>
        </w:rPr>
        <w:t>Center for Entrepreneurial Leadership (CEL), ranked amongst the top entrepreneurship cells of India and that at Pilani Campus of BITS is a recognized Centre of Excellence by BITS.  Continuing with the spirit of inculcating entrepreneurial thinking among Dubai Campus students also, BITS Pilani, Dubai Campus took the initiative of establishing CEL. At Dubai Campus, about 100 students enrolled as members with 7 students on its Executive Board led by its founding President: Mr. Deepan Kishore Kumar (ID No. 2010AAPS068U), a 3</w:t>
      </w:r>
      <w:r w:rsidRPr="00E43E39">
        <w:rPr>
          <w:rFonts w:ascii="Helvetica" w:hAnsi="Helvetica" w:cs="Arial"/>
          <w:bCs/>
          <w:sz w:val="18"/>
          <w:szCs w:val="18"/>
          <w:vertAlign w:val="superscript"/>
        </w:rPr>
        <w:t>rd</w:t>
      </w:r>
      <w:r w:rsidRPr="00E43E39">
        <w:rPr>
          <w:rFonts w:ascii="Helvetica" w:hAnsi="Helvetica" w:cs="Arial"/>
          <w:bCs/>
          <w:sz w:val="18"/>
          <w:szCs w:val="18"/>
        </w:rPr>
        <w:t xml:space="preserve"> Year ECE student and Dr. A. Srinivasa Rao, Associate Professor, Management, as the Faculty In-Charge.</w:t>
      </w:r>
      <w:r w:rsidR="00774DC6" w:rsidRPr="00E43E39">
        <w:rPr>
          <w:rFonts w:ascii="Helvetica" w:hAnsi="Helvetica" w:cs="Arial"/>
          <w:bCs/>
          <w:sz w:val="18"/>
          <w:szCs w:val="18"/>
        </w:rPr>
        <w:t xml:space="preserve"> </w:t>
      </w:r>
    </w:p>
    <w:p w:rsidR="00774DC6" w:rsidRPr="00E43E39" w:rsidRDefault="00F56B07" w:rsidP="00E43E39">
      <w:pPr>
        <w:tabs>
          <w:tab w:val="left" w:pos="450"/>
        </w:tabs>
        <w:spacing w:before="120" w:after="120"/>
        <w:ind w:left="450"/>
        <w:jc w:val="both"/>
        <w:rPr>
          <w:rFonts w:ascii="Helvetica" w:hAnsi="Helvetica" w:cs="Arial"/>
          <w:bCs/>
          <w:iCs/>
          <w:sz w:val="18"/>
          <w:szCs w:val="18"/>
        </w:rPr>
      </w:pPr>
      <w:r w:rsidRPr="00E43E39">
        <w:rPr>
          <w:rFonts w:ascii="Helvetica" w:hAnsi="Helvetica" w:cs="Arial"/>
          <w:bCs/>
          <w:iCs/>
          <w:sz w:val="18"/>
          <w:szCs w:val="18"/>
        </w:rPr>
        <w:t>The CEL at Dubai Campus was inaugurated on 8 September 2012 by Dr. Kumar Mangalam Birla, Chancellor of BITS Pilani, in the presence of several dignitaries including the Vice Chancellor, BITS Pilani (Rajasthan), India: Prof. B N Jain, and the Director, BITS Pilani, Dubai Campus; Prof. Dr. R K Mittal and Institute officials.</w:t>
      </w:r>
    </w:p>
    <w:p w:rsidR="00040CB8" w:rsidRDefault="00040CB8">
      <w:pPr>
        <w:rPr>
          <w:rFonts w:ascii="Helvetica" w:hAnsi="Helvetica" w:cs="Arial"/>
          <w:bCs/>
          <w:sz w:val="18"/>
          <w:szCs w:val="18"/>
        </w:rPr>
      </w:pPr>
      <w:r>
        <w:rPr>
          <w:rFonts w:ascii="Helvetica" w:hAnsi="Helvetica" w:cs="Arial"/>
          <w:bCs/>
          <w:sz w:val="18"/>
          <w:szCs w:val="18"/>
        </w:rPr>
        <w:br w:type="page"/>
      </w:r>
    </w:p>
    <w:p w:rsidR="00F56B07" w:rsidRPr="00E43E39" w:rsidRDefault="00F56B07" w:rsidP="00040CB8">
      <w:pPr>
        <w:tabs>
          <w:tab w:val="left" w:pos="450"/>
        </w:tabs>
        <w:spacing w:before="120" w:after="120"/>
        <w:jc w:val="both"/>
        <w:rPr>
          <w:rFonts w:ascii="Helvetica" w:hAnsi="Helvetica" w:cs="Arial"/>
          <w:bCs/>
          <w:sz w:val="18"/>
          <w:szCs w:val="18"/>
        </w:rPr>
      </w:pPr>
      <w:r w:rsidRPr="00E43E39">
        <w:rPr>
          <w:rFonts w:ascii="Helvetica" w:hAnsi="Helvetica" w:cs="Arial"/>
          <w:bCs/>
          <w:sz w:val="18"/>
          <w:szCs w:val="18"/>
        </w:rPr>
        <w:lastRenderedPageBreak/>
        <w:t>The Table below summarizes the activities held by CEL during the Academic Year 2012:</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83"/>
        <w:gridCol w:w="1341"/>
        <w:gridCol w:w="6572"/>
      </w:tblGrid>
      <w:tr w:rsidR="00F56B07" w:rsidRPr="00E43E39" w:rsidTr="00040CB8">
        <w:trPr>
          <w:tblHeader/>
        </w:trPr>
        <w:tc>
          <w:tcPr>
            <w:tcW w:w="900" w:type="dxa"/>
          </w:tcPr>
          <w:p w:rsidR="00F56B07" w:rsidRPr="00E43E39" w:rsidRDefault="00F56B07" w:rsidP="00040CB8">
            <w:pPr>
              <w:spacing w:before="60" w:after="60"/>
              <w:rPr>
                <w:rFonts w:ascii="Helvetica" w:hAnsi="Helvetica" w:cs="Arial"/>
                <w:b/>
                <w:bCs/>
                <w:sz w:val="18"/>
                <w:szCs w:val="18"/>
              </w:rPr>
            </w:pPr>
            <w:r w:rsidRPr="00E43E39">
              <w:rPr>
                <w:rFonts w:ascii="Helvetica" w:hAnsi="Helvetica" w:cs="Arial"/>
                <w:b/>
                <w:bCs/>
                <w:sz w:val="18"/>
                <w:szCs w:val="18"/>
              </w:rPr>
              <w:t>S. No.</w:t>
            </w:r>
          </w:p>
        </w:tc>
        <w:tc>
          <w:tcPr>
            <w:tcW w:w="1350" w:type="dxa"/>
          </w:tcPr>
          <w:p w:rsidR="00F56B07" w:rsidRPr="00E43E39" w:rsidRDefault="00F56B07" w:rsidP="00040CB8">
            <w:pPr>
              <w:spacing w:before="60" w:after="60"/>
              <w:rPr>
                <w:rFonts w:ascii="Helvetica" w:hAnsi="Helvetica" w:cs="Arial"/>
                <w:b/>
                <w:bCs/>
                <w:sz w:val="18"/>
                <w:szCs w:val="18"/>
              </w:rPr>
            </w:pPr>
            <w:r w:rsidRPr="00E43E39">
              <w:rPr>
                <w:rFonts w:ascii="Helvetica" w:hAnsi="Helvetica" w:cs="Arial"/>
                <w:b/>
                <w:bCs/>
                <w:sz w:val="18"/>
                <w:szCs w:val="18"/>
              </w:rPr>
              <w:t>Date</w:t>
            </w:r>
          </w:p>
        </w:tc>
        <w:tc>
          <w:tcPr>
            <w:tcW w:w="6781" w:type="dxa"/>
          </w:tcPr>
          <w:p w:rsidR="00F56B07" w:rsidRPr="00E43E39" w:rsidRDefault="00F56B07" w:rsidP="00040CB8">
            <w:pPr>
              <w:spacing w:before="60" w:after="60"/>
              <w:rPr>
                <w:rFonts w:ascii="Helvetica" w:hAnsi="Helvetica" w:cs="Arial"/>
                <w:b/>
                <w:bCs/>
                <w:sz w:val="18"/>
                <w:szCs w:val="18"/>
              </w:rPr>
            </w:pPr>
            <w:r w:rsidRPr="00E43E39">
              <w:rPr>
                <w:rFonts w:ascii="Helvetica" w:hAnsi="Helvetica" w:cs="Arial"/>
                <w:b/>
                <w:bCs/>
                <w:sz w:val="18"/>
                <w:szCs w:val="18"/>
              </w:rPr>
              <w:t>Activity</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1</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22.05.2012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Lecture by Mr. Phil Bedford, CEO, The Referral Institute  on “Entrepreneurial Success : Role of Referrals’</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2</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01.10.2012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 xml:space="preserve">Talk by Dr. Osman Ahmed, SBU Head, Siemens Innovation Centre, Abu Dhabi on ‘Innovation &amp; Entrepreneurship’ </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3</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03.10.2012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Interactive session by Col.(Dr.) S.P. Wahi, Chairman and Founder of S.P. Wahi Management and Technology Consultants Pvt. Ltd. On ‘Transformational Leadership’</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4</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09.10.2012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Lecture by Mr. Sajith Ansar, CEO, Idea Spice on ‘Entrepreneurial Growth : Success Story’</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5</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01.11.2012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Talk by Mr. Sivagurunathan Sankaranarayan, a BITS Pilani, Dubai Campus Alumnus on ‘Entrepreneurial Journey’</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6</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28.11.2012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Lecture by Mr. Nilesh Sarkar, Bank of Muscat, Sultanate of Oman on ‘Personal Finance’</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7</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November 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3 Teams enrolled from BITS Pilani, Dubai Campus for TiE’s International Business Plan competition in association with Rice University in Houston, Texas.  One team reached to Finals</w:t>
            </w:r>
          </w:p>
        </w:tc>
      </w:tr>
      <w:tr w:rsidR="00F56B07" w:rsidRPr="00E43E39" w:rsidTr="00040CB8">
        <w:tc>
          <w:tcPr>
            <w:tcW w:w="90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8</w:t>
            </w:r>
          </w:p>
        </w:tc>
        <w:tc>
          <w:tcPr>
            <w:tcW w:w="1350"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16.12.2012</w:t>
            </w:r>
          </w:p>
        </w:tc>
        <w:tc>
          <w:tcPr>
            <w:tcW w:w="6781" w:type="dxa"/>
          </w:tcPr>
          <w:p w:rsidR="00F56B07" w:rsidRPr="00E43E39" w:rsidRDefault="00F56B07" w:rsidP="00040CB8">
            <w:pPr>
              <w:spacing w:before="60" w:after="60"/>
              <w:rPr>
                <w:rFonts w:ascii="Helvetica" w:hAnsi="Helvetica" w:cs="Arial"/>
                <w:bCs/>
                <w:sz w:val="18"/>
                <w:szCs w:val="18"/>
              </w:rPr>
            </w:pPr>
            <w:r w:rsidRPr="00E43E39">
              <w:rPr>
                <w:rFonts w:ascii="Helvetica" w:hAnsi="Helvetica" w:cs="Arial"/>
                <w:bCs/>
                <w:sz w:val="18"/>
                <w:szCs w:val="18"/>
              </w:rPr>
              <w:t>A talk on</w:t>
            </w:r>
            <w:r w:rsidRPr="00E43E39">
              <w:rPr>
                <w:rFonts w:ascii="Helvetica" w:hAnsi="Helvetica" w:cs="Arial"/>
                <w:b/>
                <w:bCs/>
                <w:sz w:val="18"/>
                <w:szCs w:val="18"/>
              </w:rPr>
              <w:t xml:space="preserve"> </w:t>
            </w:r>
            <w:r w:rsidRPr="00E43E39">
              <w:rPr>
                <w:rFonts w:ascii="Helvetica" w:hAnsi="Helvetica" w:cs="Arial"/>
                <w:bCs/>
                <w:sz w:val="18"/>
                <w:szCs w:val="18"/>
              </w:rPr>
              <w:t xml:space="preserve">“Entrepreneurial Experiences &amp; Success Stories” by Mr. Prashant Gulati along with the Launch of e-INK, CEL Newsletter by him &amp; Prof. Dr. R K Mittal, Director, BITS Pilani, Dubai Campus </w:t>
            </w:r>
          </w:p>
        </w:tc>
      </w:tr>
    </w:tbl>
    <w:p w:rsidR="00F56B07" w:rsidRPr="00040CB8" w:rsidRDefault="00F56B07" w:rsidP="00F138E8">
      <w:pPr>
        <w:autoSpaceDE w:val="0"/>
        <w:autoSpaceDN w:val="0"/>
        <w:adjustRightInd w:val="0"/>
        <w:spacing w:before="120" w:after="120"/>
        <w:jc w:val="both"/>
        <w:rPr>
          <w:rFonts w:ascii="Helvetica" w:hAnsi="Helvetica" w:cs="Arial"/>
          <w:b/>
          <w:sz w:val="20"/>
          <w:szCs w:val="18"/>
        </w:rPr>
      </w:pPr>
      <w:r w:rsidRPr="00040CB8">
        <w:rPr>
          <w:rFonts w:ascii="Helvetica" w:hAnsi="Helvetica" w:cs="Arial"/>
          <w:b/>
          <w:sz w:val="20"/>
          <w:szCs w:val="18"/>
        </w:rPr>
        <w:t>B4.15.</w:t>
      </w:r>
      <w:r w:rsidR="000826D1" w:rsidRPr="00040CB8">
        <w:rPr>
          <w:rFonts w:ascii="Helvetica" w:hAnsi="Helvetica" w:cs="Arial"/>
          <w:b/>
          <w:sz w:val="20"/>
          <w:szCs w:val="18"/>
        </w:rPr>
        <w:t>4</w:t>
      </w:r>
      <w:r w:rsidRPr="00040CB8">
        <w:rPr>
          <w:rFonts w:ascii="Helvetica" w:hAnsi="Helvetica" w:cs="Arial"/>
          <w:b/>
          <w:sz w:val="20"/>
          <w:szCs w:val="18"/>
        </w:rPr>
        <w:t xml:space="preserve"> PRACTICE SCHOOL </w:t>
      </w:r>
    </w:p>
    <w:p w:rsidR="00F56B07" w:rsidRPr="00E43E39" w:rsidRDefault="00F56B07" w:rsidP="00F138E8">
      <w:pPr>
        <w:autoSpaceDE w:val="0"/>
        <w:autoSpaceDN w:val="0"/>
        <w:adjustRightInd w:val="0"/>
        <w:spacing w:before="120" w:after="120"/>
        <w:jc w:val="both"/>
        <w:rPr>
          <w:rFonts w:ascii="Helvetica" w:hAnsi="Helvetica" w:cs="Arial"/>
          <w:sz w:val="18"/>
          <w:szCs w:val="18"/>
        </w:rPr>
      </w:pPr>
      <w:r w:rsidRPr="00E43E39">
        <w:rPr>
          <w:rFonts w:ascii="Helvetica" w:hAnsi="Helvetica" w:cs="Arial"/>
          <w:b/>
          <w:sz w:val="18"/>
          <w:szCs w:val="18"/>
        </w:rPr>
        <w:t>Practice School Programme</w:t>
      </w:r>
    </w:p>
    <w:p w:rsidR="00F56B07" w:rsidRPr="00E43E39" w:rsidRDefault="00F56B07" w:rsidP="00F138E8">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t>All first degree students have the option of Practice School. The past statistics show that almost all the students opt for this programme. PS-II was conducted at 76 stations with 242 students and 60 faculty during February – June 2012 and at 40 stations with 144 students and 38 faculty during August 2012-January 2013. PS-I was conducted at 76 stations with 294 students and 28 faculty during June - August 2012.</w:t>
      </w:r>
    </w:p>
    <w:p w:rsidR="00F56B07" w:rsidRPr="00E43E39" w:rsidRDefault="00F56B07" w:rsidP="00F138E8">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t>Categorization of PS stations is given below:</w:t>
      </w:r>
    </w:p>
    <w:tbl>
      <w:tblPr>
        <w:tblW w:w="4950" w:type="pct"/>
        <w:tblLayout w:type="fixed"/>
        <w:tblCellMar>
          <w:left w:w="0" w:type="dxa"/>
          <w:right w:w="0" w:type="dxa"/>
        </w:tblCellMar>
        <w:tblLook w:val="0000"/>
      </w:tblPr>
      <w:tblGrid>
        <w:gridCol w:w="915"/>
        <w:gridCol w:w="4759"/>
        <w:gridCol w:w="1464"/>
        <w:gridCol w:w="1464"/>
      </w:tblGrid>
      <w:tr w:rsidR="00F56B07" w:rsidRPr="00E43E39" w:rsidTr="00F138E8">
        <w:trPr>
          <w:cantSplit/>
          <w:trHeight w:val="273"/>
        </w:trPr>
        <w:tc>
          <w:tcPr>
            <w:tcW w:w="900" w:type="dxa"/>
            <w:vMerge w:val="restart"/>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ind w:left="187"/>
              <w:jc w:val="center"/>
              <w:rPr>
                <w:rFonts w:ascii="Helvetica" w:hAnsi="Helvetica" w:cs="Arial"/>
                <w:b/>
                <w:sz w:val="18"/>
                <w:szCs w:val="18"/>
              </w:rPr>
            </w:pPr>
            <w:r w:rsidRPr="00F138E8">
              <w:rPr>
                <w:rFonts w:ascii="Helvetica" w:hAnsi="Helvetica" w:cs="Arial"/>
                <w:b/>
                <w:sz w:val="18"/>
                <w:szCs w:val="18"/>
              </w:rPr>
              <w:t>S. No.</w:t>
            </w:r>
          </w:p>
        </w:tc>
        <w:tc>
          <w:tcPr>
            <w:tcW w:w="4680" w:type="dxa"/>
            <w:vMerge w:val="restart"/>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ind w:left="124"/>
              <w:jc w:val="center"/>
              <w:rPr>
                <w:rFonts w:ascii="Helvetica" w:hAnsi="Helvetica" w:cs="Arial"/>
                <w:b/>
                <w:sz w:val="18"/>
                <w:szCs w:val="18"/>
              </w:rPr>
            </w:pPr>
            <w:r w:rsidRPr="00F138E8">
              <w:rPr>
                <w:rFonts w:ascii="Helvetica" w:hAnsi="Helvetica" w:cs="Arial"/>
                <w:b/>
                <w:sz w:val="18"/>
                <w:szCs w:val="18"/>
              </w:rPr>
              <w:t>Category of Organizations</w:t>
            </w:r>
          </w:p>
          <w:p w:rsidR="00F56B07" w:rsidRPr="00F138E8" w:rsidRDefault="00F56B07" w:rsidP="00F138E8">
            <w:pPr>
              <w:spacing w:before="60" w:after="60"/>
              <w:jc w:val="center"/>
              <w:rPr>
                <w:rFonts w:ascii="Helvetica" w:hAnsi="Helvetica" w:cs="Arial"/>
                <w:b/>
                <w:sz w:val="18"/>
                <w:szCs w:val="18"/>
              </w:rPr>
            </w:pPr>
          </w:p>
        </w:tc>
        <w:tc>
          <w:tcPr>
            <w:tcW w:w="2880" w:type="dxa"/>
            <w:gridSpan w:val="2"/>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jc w:val="center"/>
              <w:rPr>
                <w:rFonts w:ascii="Helvetica" w:hAnsi="Helvetica" w:cs="Arial"/>
                <w:b/>
                <w:sz w:val="18"/>
                <w:szCs w:val="18"/>
              </w:rPr>
            </w:pPr>
            <w:r w:rsidRPr="00F138E8">
              <w:rPr>
                <w:rFonts w:ascii="Helvetica" w:hAnsi="Helvetica" w:cs="Arial"/>
                <w:b/>
                <w:sz w:val="18"/>
                <w:szCs w:val="18"/>
              </w:rPr>
              <w:t>No. of Organizations</w:t>
            </w:r>
          </w:p>
        </w:tc>
      </w:tr>
      <w:tr w:rsidR="00F56B07" w:rsidRPr="00E43E39" w:rsidTr="00F138E8">
        <w:trPr>
          <w:cantSplit/>
          <w:trHeight w:val="365"/>
        </w:trPr>
        <w:tc>
          <w:tcPr>
            <w:tcW w:w="900" w:type="dxa"/>
            <w:vMerge/>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jc w:val="center"/>
              <w:rPr>
                <w:rFonts w:ascii="Helvetica" w:hAnsi="Helvetica" w:cs="Arial"/>
                <w:b/>
                <w:sz w:val="18"/>
                <w:szCs w:val="18"/>
              </w:rPr>
            </w:pPr>
          </w:p>
        </w:tc>
        <w:tc>
          <w:tcPr>
            <w:tcW w:w="4680" w:type="dxa"/>
            <w:vMerge/>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jc w:val="center"/>
              <w:rPr>
                <w:rFonts w:ascii="Helvetica" w:hAnsi="Helvetica" w:cs="Arial"/>
                <w:b/>
                <w:sz w:val="18"/>
                <w:szCs w:val="18"/>
              </w:rPr>
            </w:pPr>
          </w:p>
        </w:tc>
        <w:tc>
          <w:tcPr>
            <w:tcW w:w="1440" w:type="dxa"/>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ind w:left="182"/>
              <w:jc w:val="center"/>
              <w:rPr>
                <w:rFonts w:ascii="Helvetica" w:hAnsi="Helvetica" w:cs="Arial"/>
                <w:b/>
                <w:sz w:val="18"/>
                <w:szCs w:val="18"/>
              </w:rPr>
            </w:pPr>
            <w:r w:rsidRPr="00F138E8">
              <w:rPr>
                <w:rFonts w:ascii="Helvetica" w:hAnsi="Helvetica" w:cs="Arial"/>
                <w:b/>
                <w:sz w:val="18"/>
                <w:szCs w:val="18"/>
              </w:rPr>
              <w:t>PS-II</w:t>
            </w:r>
          </w:p>
        </w:tc>
        <w:tc>
          <w:tcPr>
            <w:tcW w:w="1440" w:type="dxa"/>
            <w:tcBorders>
              <w:top w:val="single" w:sz="8" w:space="0" w:color="auto"/>
              <w:left w:val="single" w:sz="8" w:space="0" w:color="auto"/>
              <w:bottom w:val="single" w:sz="8" w:space="0" w:color="auto"/>
              <w:right w:val="single" w:sz="8" w:space="0" w:color="auto"/>
            </w:tcBorders>
            <w:vAlign w:val="center"/>
          </w:tcPr>
          <w:p w:rsidR="00F56B07" w:rsidRPr="00F138E8" w:rsidRDefault="00F56B07" w:rsidP="00F138E8">
            <w:pPr>
              <w:autoSpaceDE w:val="0"/>
              <w:autoSpaceDN w:val="0"/>
              <w:adjustRightInd w:val="0"/>
              <w:spacing w:before="60" w:after="60"/>
              <w:ind w:left="518"/>
              <w:jc w:val="center"/>
              <w:rPr>
                <w:rFonts w:ascii="Helvetica" w:hAnsi="Helvetica" w:cs="Arial"/>
                <w:b/>
                <w:sz w:val="18"/>
                <w:szCs w:val="18"/>
              </w:rPr>
            </w:pPr>
            <w:r w:rsidRPr="00F138E8">
              <w:rPr>
                <w:rFonts w:ascii="Helvetica" w:hAnsi="Helvetica" w:cs="Arial"/>
                <w:b/>
                <w:sz w:val="18"/>
                <w:szCs w:val="18"/>
              </w:rPr>
              <w:t>PS-I</w:t>
            </w:r>
          </w:p>
        </w:tc>
      </w:tr>
      <w:tr w:rsidR="00F56B07" w:rsidRPr="00E43E39" w:rsidTr="00F138E8">
        <w:trPr>
          <w:cantSplit/>
          <w:trHeight w:val="464"/>
        </w:trPr>
        <w:tc>
          <w:tcPr>
            <w:tcW w:w="90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63"/>
              <w:jc w:val="both"/>
              <w:rPr>
                <w:rFonts w:ascii="Helvetica" w:hAnsi="Helvetica" w:cs="Arial"/>
                <w:sz w:val="18"/>
                <w:szCs w:val="18"/>
              </w:rPr>
            </w:pPr>
            <w:r w:rsidRPr="00E43E39">
              <w:rPr>
                <w:rFonts w:ascii="Helvetica" w:hAnsi="Helvetica" w:cs="Arial"/>
                <w:sz w:val="18"/>
                <w:szCs w:val="18"/>
              </w:rPr>
              <w:t>1.</w:t>
            </w:r>
          </w:p>
        </w:tc>
        <w:tc>
          <w:tcPr>
            <w:tcW w:w="468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10"/>
              <w:rPr>
                <w:rFonts w:ascii="Helvetica" w:hAnsi="Helvetica" w:cs="Arial"/>
                <w:sz w:val="18"/>
                <w:szCs w:val="18"/>
              </w:rPr>
            </w:pPr>
            <w:r w:rsidRPr="00E43E39">
              <w:rPr>
                <w:rFonts w:ascii="Helvetica" w:hAnsi="Helvetica" w:cs="Arial"/>
                <w:sz w:val="18"/>
                <w:szCs w:val="18"/>
              </w:rPr>
              <w:t>Design, Development, Consultancy and</w:t>
            </w:r>
          </w:p>
          <w:p w:rsidR="00F56B07" w:rsidRPr="00E43E39" w:rsidRDefault="00F56B07" w:rsidP="00F138E8">
            <w:pPr>
              <w:autoSpaceDE w:val="0"/>
              <w:autoSpaceDN w:val="0"/>
              <w:adjustRightInd w:val="0"/>
              <w:spacing w:before="60" w:after="60"/>
              <w:ind w:left="110"/>
              <w:rPr>
                <w:rFonts w:ascii="Helvetica" w:hAnsi="Helvetica" w:cs="Arial"/>
                <w:sz w:val="18"/>
                <w:szCs w:val="18"/>
              </w:rPr>
            </w:pPr>
            <w:r w:rsidRPr="00E43E39">
              <w:rPr>
                <w:rFonts w:ascii="Helvetica" w:hAnsi="Helvetica" w:cs="Arial"/>
                <w:sz w:val="18"/>
                <w:szCs w:val="18"/>
              </w:rPr>
              <w:t>Software Organization.</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46</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28</w:t>
            </w:r>
          </w:p>
        </w:tc>
      </w:tr>
      <w:tr w:rsidR="00F56B07" w:rsidRPr="00E43E39" w:rsidTr="00F138E8">
        <w:trPr>
          <w:cantSplit/>
          <w:trHeight w:val="242"/>
        </w:trPr>
        <w:tc>
          <w:tcPr>
            <w:tcW w:w="90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63"/>
              <w:jc w:val="both"/>
              <w:rPr>
                <w:rFonts w:ascii="Helvetica" w:hAnsi="Helvetica" w:cs="Arial"/>
                <w:sz w:val="18"/>
                <w:szCs w:val="18"/>
              </w:rPr>
            </w:pPr>
            <w:r w:rsidRPr="00E43E39">
              <w:rPr>
                <w:rFonts w:ascii="Helvetica" w:hAnsi="Helvetica" w:cs="Arial"/>
                <w:sz w:val="18"/>
                <w:szCs w:val="18"/>
              </w:rPr>
              <w:t>2</w:t>
            </w:r>
          </w:p>
        </w:tc>
        <w:tc>
          <w:tcPr>
            <w:tcW w:w="468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00"/>
              <w:rPr>
                <w:rFonts w:ascii="Helvetica" w:hAnsi="Helvetica" w:cs="Arial"/>
                <w:sz w:val="18"/>
                <w:szCs w:val="18"/>
              </w:rPr>
            </w:pPr>
            <w:r w:rsidRPr="00E43E39">
              <w:rPr>
                <w:rFonts w:ascii="Helvetica" w:hAnsi="Helvetica" w:cs="Arial"/>
                <w:sz w:val="18"/>
                <w:szCs w:val="18"/>
              </w:rPr>
              <w:t>Trading</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highlight w:val="yellow"/>
              </w:rPr>
            </w:pPr>
            <w:r w:rsidRPr="00E43E39">
              <w:rPr>
                <w:rFonts w:ascii="Helvetica" w:hAnsi="Helvetica" w:cs="Arial"/>
                <w:sz w:val="18"/>
                <w:szCs w:val="18"/>
              </w:rPr>
              <w:t>05</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06</w:t>
            </w:r>
          </w:p>
        </w:tc>
      </w:tr>
      <w:tr w:rsidR="00F56B07" w:rsidRPr="00E43E39" w:rsidTr="00F138E8">
        <w:trPr>
          <w:cantSplit/>
          <w:trHeight w:val="531"/>
        </w:trPr>
        <w:tc>
          <w:tcPr>
            <w:tcW w:w="90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48"/>
              <w:jc w:val="both"/>
              <w:rPr>
                <w:rFonts w:ascii="Helvetica" w:hAnsi="Helvetica" w:cs="Arial"/>
                <w:sz w:val="18"/>
                <w:szCs w:val="18"/>
              </w:rPr>
            </w:pPr>
            <w:r w:rsidRPr="00E43E39">
              <w:rPr>
                <w:rFonts w:ascii="Helvetica" w:hAnsi="Helvetica" w:cs="Arial"/>
                <w:sz w:val="18"/>
                <w:szCs w:val="18"/>
              </w:rPr>
              <w:t>3</w:t>
            </w:r>
          </w:p>
        </w:tc>
        <w:tc>
          <w:tcPr>
            <w:tcW w:w="468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96"/>
              <w:rPr>
                <w:rFonts w:ascii="Helvetica" w:hAnsi="Helvetica" w:cs="Arial"/>
                <w:sz w:val="18"/>
                <w:szCs w:val="18"/>
              </w:rPr>
            </w:pPr>
            <w:r w:rsidRPr="00E43E39">
              <w:rPr>
                <w:rFonts w:ascii="Helvetica" w:hAnsi="Helvetica" w:cs="Arial"/>
                <w:sz w:val="18"/>
                <w:szCs w:val="18"/>
              </w:rPr>
              <w:t>Production, Manufacturing and Maintenance</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highlight w:val="yellow"/>
              </w:rPr>
            </w:pPr>
            <w:r w:rsidRPr="00E43E39">
              <w:rPr>
                <w:rFonts w:ascii="Helvetica" w:hAnsi="Helvetica" w:cs="Arial"/>
                <w:sz w:val="18"/>
                <w:szCs w:val="18"/>
              </w:rPr>
              <w:t>29</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34</w:t>
            </w:r>
          </w:p>
        </w:tc>
      </w:tr>
      <w:tr w:rsidR="00F56B07" w:rsidRPr="00E43E39" w:rsidTr="00F138E8">
        <w:trPr>
          <w:cantSplit/>
          <w:trHeight w:val="303"/>
        </w:trPr>
        <w:tc>
          <w:tcPr>
            <w:tcW w:w="90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144"/>
              <w:jc w:val="both"/>
              <w:rPr>
                <w:rFonts w:ascii="Helvetica" w:hAnsi="Helvetica" w:cs="Arial"/>
                <w:sz w:val="18"/>
                <w:szCs w:val="18"/>
              </w:rPr>
            </w:pPr>
            <w:r w:rsidRPr="00E43E39">
              <w:rPr>
                <w:rFonts w:ascii="Helvetica" w:hAnsi="Helvetica" w:cs="Arial"/>
                <w:sz w:val="18"/>
                <w:szCs w:val="18"/>
              </w:rPr>
              <w:t>4</w:t>
            </w:r>
          </w:p>
        </w:tc>
        <w:tc>
          <w:tcPr>
            <w:tcW w:w="468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91"/>
              <w:rPr>
                <w:rFonts w:ascii="Helvetica" w:hAnsi="Helvetica" w:cs="Arial"/>
                <w:sz w:val="18"/>
                <w:szCs w:val="18"/>
              </w:rPr>
            </w:pPr>
            <w:r w:rsidRPr="00E43E39">
              <w:rPr>
                <w:rFonts w:ascii="Helvetica" w:hAnsi="Helvetica" w:cs="Arial"/>
                <w:sz w:val="18"/>
                <w:szCs w:val="18"/>
              </w:rPr>
              <w:t>Other</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highlight w:val="yellow"/>
              </w:rPr>
            </w:pPr>
            <w:r w:rsidRPr="00E43E39">
              <w:rPr>
                <w:rFonts w:ascii="Helvetica" w:hAnsi="Helvetica" w:cs="Arial"/>
                <w:sz w:val="18"/>
                <w:szCs w:val="18"/>
              </w:rPr>
              <w:t>6</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8</w:t>
            </w:r>
          </w:p>
        </w:tc>
      </w:tr>
      <w:tr w:rsidR="00F56B07" w:rsidRPr="00E43E39" w:rsidTr="00F138E8">
        <w:trPr>
          <w:cantSplit/>
          <w:trHeight w:val="375"/>
        </w:trPr>
        <w:tc>
          <w:tcPr>
            <w:tcW w:w="90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both"/>
              <w:rPr>
                <w:rFonts w:ascii="Helvetica" w:hAnsi="Helvetica" w:cs="Arial"/>
                <w:sz w:val="18"/>
                <w:szCs w:val="18"/>
              </w:rPr>
            </w:pPr>
          </w:p>
        </w:tc>
        <w:tc>
          <w:tcPr>
            <w:tcW w:w="468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ind w:left="3168"/>
              <w:jc w:val="both"/>
              <w:rPr>
                <w:rFonts w:ascii="Helvetica" w:hAnsi="Helvetica" w:cs="Arial"/>
                <w:sz w:val="18"/>
                <w:szCs w:val="18"/>
              </w:rPr>
            </w:pPr>
            <w:r w:rsidRPr="00E43E39">
              <w:rPr>
                <w:rFonts w:ascii="Helvetica" w:hAnsi="Helvetica" w:cs="Arial"/>
                <w:sz w:val="18"/>
                <w:szCs w:val="18"/>
              </w:rPr>
              <w:t>Total</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highlight w:val="yellow"/>
              </w:rPr>
            </w:pPr>
            <w:r w:rsidRPr="00E43E39">
              <w:rPr>
                <w:rFonts w:ascii="Helvetica" w:hAnsi="Helvetica" w:cs="Arial"/>
                <w:sz w:val="18"/>
                <w:szCs w:val="18"/>
              </w:rPr>
              <w:t>81</w:t>
            </w:r>
          </w:p>
        </w:tc>
        <w:tc>
          <w:tcPr>
            <w:tcW w:w="1440" w:type="dxa"/>
            <w:tcBorders>
              <w:top w:val="single" w:sz="8" w:space="0" w:color="auto"/>
              <w:left w:val="single" w:sz="8" w:space="0" w:color="auto"/>
              <w:bottom w:val="single" w:sz="8" w:space="0" w:color="auto"/>
              <w:right w:val="single" w:sz="8" w:space="0" w:color="auto"/>
            </w:tcBorders>
          </w:tcPr>
          <w:p w:rsidR="00F56B07" w:rsidRPr="00E43E39" w:rsidRDefault="00F56B07" w:rsidP="00F138E8">
            <w:pPr>
              <w:autoSpaceDE w:val="0"/>
              <w:autoSpaceDN w:val="0"/>
              <w:adjustRightInd w:val="0"/>
              <w:spacing w:before="60" w:after="60"/>
              <w:jc w:val="center"/>
              <w:rPr>
                <w:rFonts w:ascii="Helvetica" w:hAnsi="Helvetica" w:cs="Arial"/>
                <w:sz w:val="18"/>
                <w:szCs w:val="18"/>
              </w:rPr>
            </w:pPr>
            <w:r w:rsidRPr="00E43E39">
              <w:rPr>
                <w:rFonts w:ascii="Helvetica" w:hAnsi="Helvetica" w:cs="Arial"/>
                <w:sz w:val="18"/>
                <w:szCs w:val="18"/>
              </w:rPr>
              <w:t>76</w:t>
            </w:r>
          </w:p>
        </w:tc>
      </w:tr>
    </w:tbl>
    <w:p w:rsidR="00F56B07" w:rsidRPr="00E43E39" w:rsidRDefault="00F56B07" w:rsidP="00F138E8">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t>With the present annual PS intake of 680 students, the PS programme covers almost entire eligible student population of the Institute. It is worthy to note that the Practice School operation at the Dubai Campus has been conducted successfully since 2002. The statistical details of the distribution of students and faculty at PS-I stations are given in Annexure B4-15 followed by the details of the Statistics of PS-II are given in Annexure B4-16. The Growth statistics of PS-I, PS-II are given in Annexure B4-17, while facilities available at various PS-II stations are given in Annexure B4-18. The growth of PS stations is depicted in the graph 1.</w:t>
      </w:r>
    </w:p>
    <w:p w:rsidR="00F138E8" w:rsidRDefault="00F56B07" w:rsidP="00E43E39">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t xml:space="preserve">  </w:t>
      </w:r>
    </w:p>
    <w:p w:rsidR="00F138E8" w:rsidRDefault="00F138E8">
      <w:pPr>
        <w:rPr>
          <w:rFonts w:ascii="Helvetica" w:hAnsi="Helvetica" w:cs="Arial"/>
          <w:sz w:val="18"/>
          <w:szCs w:val="18"/>
        </w:rPr>
      </w:pPr>
      <w:r>
        <w:rPr>
          <w:rFonts w:ascii="Helvetica" w:hAnsi="Helvetica" w:cs="Arial"/>
          <w:sz w:val="18"/>
          <w:szCs w:val="18"/>
        </w:rPr>
        <w:br w:type="page"/>
      </w:r>
    </w:p>
    <w:p w:rsidR="00F56B07" w:rsidRPr="00E43E39" w:rsidRDefault="00F56B07" w:rsidP="00F138E8">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lastRenderedPageBreak/>
        <w:t>Following is the breakup of students who were registered in PS-I, PS-II.</w:t>
      </w:r>
    </w:p>
    <w:p w:rsidR="00F56B07" w:rsidRPr="00E43E39" w:rsidRDefault="00F56B07" w:rsidP="00F138E8">
      <w:pPr>
        <w:tabs>
          <w:tab w:val="left" w:pos="1800"/>
          <w:tab w:val="left" w:pos="4140"/>
        </w:tabs>
        <w:autoSpaceDE w:val="0"/>
        <w:autoSpaceDN w:val="0"/>
        <w:adjustRightInd w:val="0"/>
        <w:spacing w:before="120" w:after="120"/>
        <w:ind w:left="832"/>
        <w:jc w:val="both"/>
        <w:rPr>
          <w:rFonts w:ascii="Helvetica" w:hAnsi="Helvetica" w:cs="Arial"/>
          <w:sz w:val="18"/>
          <w:szCs w:val="18"/>
        </w:rPr>
      </w:pPr>
      <w:r w:rsidRPr="00E43E39">
        <w:rPr>
          <w:rFonts w:ascii="Helvetica" w:hAnsi="Helvetica" w:cs="Arial"/>
          <w:sz w:val="18"/>
          <w:szCs w:val="18"/>
        </w:rPr>
        <w:t xml:space="preserve">     PS-I</w:t>
      </w:r>
      <w:r w:rsidR="00F138E8">
        <w:rPr>
          <w:rFonts w:ascii="Helvetica" w:hAnsi="Helvetica" w:cs="Arial"/>
          <w:sz w:val="18"/>
          <w:szCs w:val="18"/>
        </w:rPr>
        <w:tab/>
      </w:r>
      <w:r w:rsidRPr="00E43E39">
        <w:rPr>
          <w:rFonts w:ascii="Helvetica" w:hAnsi="Helvetica" w:cs="Arial"/>
          <w:sz w:val="18"/>
          <w:szCs w:val="18"/>
        </w:rPr>
        <w:t>Summer Term 2012</w:t>
      </w:r>
      <w:r w:rsidR="00F138E8">
        <w:rPr>
          <w:rFonts w:ascii="Helvetica" w:hAnsi="Helvetica" w:cs="Arial"/>
          <w:sz w:val="18"/>
          <w:szCs w:val="18"/>
        </w:rPr>
        <w:tab/>
      </w:r>
      <w:r w:rsidRPr="00E43E39">
        <w:rPr>
          <w:rFonts w:ascii="Helvetica" w:hAnsi="Helvetica" w:cs="Arial"/>
          <w:sz w:val="18"/>
          <w:szCs w:val="18"/>
        </w:rPr>
        <w:t>294</w:t>
      </w:r>
    </w:p>
    <w:p w:rsidR="00F56B07" w:rsidRPr="00E43E39" w:rsidRDefault="00F56B07" w:rsidP="00F138E8">
      <w:pPr>
        <w:tabs>
          <w:tab w:val="left" w:pos="1800"/>
          <w:tab w:val="left" w:pos="4140"/>
        </w:tabs>
        <w:autoSpaceDE w:val="0"/>
        <w:autoSpaceDN w:val="0"/>
        <w:adjustRightInd w:val="0"/>
        <w:spacing w:before="120" w:after="120"/>
        <w:ind w:left="36" w:firstLine="720"/>
        <w:jc w:val="both"/>
        <w:rPr>
          <w:rFonts w:ascii="Helvetica" w:hAnsi="Helvetica" w:cs="Arial"/>
          <w:sz w:val="18"/>
          <w:szCs w:val="18"/>
        </w:rPr>
      </w:pPr>
      <w:r w:rsidRPr="00E43E39">
        <w:rPr>
          <w:rFonts w:ascii="Helvetica" w:hAnsi="Helvetica" w:cs="Arial"/>
          <w:sz w:val="18"/>
          <w:szCs w:val="18"/>
        </w:rPr>
        <w:t xml:space="preserve">      PS-II   </w:t>
      </w:r>
      <w:r w:rsidR="00F138E8">
        <w:rPr>
          <w:rFonts w:ascii="Helvetica" w:hAnsi="Helvetica" w:cs="Arial"/>
          <w:sz w:val="18"/>
          <w:szCs w:val="18"/>
        </w:rPr>
        <w:tab/>
      </w:r>
      <w:r w:rsidRPr="00E43E39">
        <w:rPr>
          <w:rFonts w:ascii="Helvetica" w:hAnsi="Helvetica" w:cs="Arial"/>
          <w:sz w:val="18"/>
          <w:szCs w:val="18"/>
        </w:rPr>
        <w:t xml:space="preserve">II Semester 2011-2012  </w:t>
      </w:r>
      <w:r w:rsidR="00F138E8">
        <w:rPr>
          <w:rFonts w:ascii="Helvetica" w:hAnsi="Helvetica" w:cs="Arial"/>
          <w:sz w:val="18"/>
          <w:szCs w:val="18"/>
        </w:rPr>
        <w:tab/>
      </w:r>
      <w:r w:rsidRPr="00E43E39">
        <w:rPr>
          <w:rFonts w:ascii="Helvetica" w:hAnsi="Helvetica" w:cs="Arial"/>
          <w:sz w:val="18"/>
          <w:szCs w:val="18"/>
        </w:rPr>
        <w:t>242</w:t>
      </w:r>
    </w:p>
    <w:p w:rsidR="00F138E8" w:rsidRDefault="00F77D62" w:rsidP="00F138E8">
      <w:pPr>
        <w:tabs>
          <w:tab w:val="left" w:pos="1800"/>
          <w:tab w:val="left" w:pos="4140"/>
        </w:tabs>
        <w:autoSpaceDE w:val="0"/>
        <w:autoSpaceDN w:val="0"/>
        <w:adjustRightInd w:val="0"/>
        <w:spacing w:before="120" w:after="120"/>
        <w:ind w:left="36" w:firstLine="720"/>
        <w:jc w:val="both"/>
        <w:rPr>
          <w:rFonts w:ascii="Helvetica" w:hAnsi="Helvetica" w:cs="Arial"/>
          <w:sz w:val="18"/>
          <w:szCs w:val="18"/>
        </w:rPr>
      </w:pPr>
      <w:r>
        <w:rPr>
          <w:rFonts w:ascii="Helvetica" w:hAnsi="Helvetica" w:cs="Arial"/>
          <w:noProof/>
          <w:sz w:val="18"/>
          <w:szCs w:val="18"/>
        </w:rPr>
        <w:pict>
          <v:shapetype id="_x0000_t32" coordsize="21600,21600" o:spt="32" o:oned="t" path="m,l21600,21600e" filled="f">
            <v:path arrowok="t" fillok="f" o:connecttype="none"/>
            <o:lock v:ext="edit" shapetype="t"/>
          </v:shapetype>
          <v:shape id="_x0000_s1028" type="#_x0000_t32" style="position:absolute;left:0;text-align:left;margin-left:197.25pt;margin-top:13.05pt;width:35.25pt;height:0;z-index:251659264" o:connectortype="straight"/>
        </w:pict>
      </w:r>
      <w:r w:rsidR="00F56B07" w:rsidRPr="00E43E39">
        <w:rPr>
          <w:rFonts w:ascii="Helvetica" w:hAnsi="Helvetica" w:cs="Arial"/>
          <w:sz w:val="18"/>
          <w:szCs w:val="18"/>
        </w:rPr>
        <w:t xml:space="preserve">      PS-II </w:t>
      </w:r>
      <w:r w:rsidR="00F138E8">
        <w:rPr>
          <w:rFonts w:ascii="Helvetica" w:hAnsi="Helvetica" w:cs="Arial"/>
          <w:sz w:val="18"/>
          <w:szCs w:val="18"/>
        </w:rPr>
        <w:tab/>
      </w:r>
      <w:r w:rsidR="00F56B07" w:rsidRPr="00E43E39">
        <w:rPr>
          <w:rFonts w:ascii="Helvetica" w:hAnsi="Helvetica" w:cs="Arial"/>
          <w:sz w:val="18"/>
          <w:szCs w:val="18"/>
        </w:rPr>
        <w:t xml:space="preserve">I Semester 2012-2013     </w:t>
      </w:r>
      <w:r w:rsidR="00F138E8">
        <w:rPr>
          <w:rFonts w:ascii="Helvetica" w:hAnsi="Helvetica" w:cs="Arial"/>
          <w:sz w:val="18"/>
          <w:szCs w:val="18"/>
        </w:rPr>
        <w:tab/>
      </w:r>
      <w:r w:rsidR="00F56B07" w:rsidRPr="00E43E39">
        <w:rPr>
          <w:rFonts w:ascii="Helvetica" w:hAnsi="Helvetica" w:cs="Arial"/>
          <w:sz w:val="18"/>
          <w:szCs w:val="18"/>
        </w:rPr>
        <w:t xml:space="preserve">144 </w:t>
      </w:r>
    </w:p>
    <w:p w:rsidR="00F56B07" w:rsidRPr="00E43E39" w:rsidRDefault="00F77D62" w:rsidP="00F138E8">
      <w:pPr>
        <w:tabs>
          <w:tab w:val="left" w:pos="1800"/>
          <w:tab w:val="left" w:pos="4140"/>
        </w:tabs>
        <w:autoSpaceDE w:val="0"/>
        <w:autoSpaceDN w:val="0"/>
        <w:adjustRightInd w:val="0"/>
        <w:spacing w:before="120" w:after="120"/>
        <w:ind w:left="36" w:firstLine="720"/>
        <w:jc w:val="both"/>
        <w:rPr>
          <w:rFonts w:ascii="Helvetica" w:hAnsi="Helvetica" w:cs="Arial"/>
          <w:b/>
          <w:sz w:val="18"/>
          <w:szCs w:val="18"/>
        </w:rPr>
      </w:pPr>
      <w:r>
        <w:rPr>
          <w:rFonts w:ascii="Helvetica" w:hAnsi="Helvetica" w:cs="Arial"/>
          <w:b/>
          <w:noProof/>
          <w:sz w:val="18"/>
          <w:szCs w:val="18"/>
        </w:rPr>
        <w:pict>
          <v:shape id="_x0000_s1029" type="#_x0000_t32" style="position:absolute;left:0;text-align:left;margin-left:198pt;margin-top:13.1pt;width:35.25pt;height:0;z-index:251660288" o:connectortype="straight"/>
        </w:pict>
      </w:r>
      <w:r w:rsidR="00F138E8">
        <w:rPr>
          <w:rFonts w:ascii="Helvetica" w:hAnsi="Helvetica" w:cs="Arial"/>
          <w:b/>
          <w:sz w:val="18"/>
          <w:szCs w:val="18"/>
        </w:rPr>
        <w:tab/>
        <w:t xml:space="preserve">                                 </w:t>
      </w:r>
      <w:r w:rsidR="00F56B07" w:rsidRPr="00E43E39">
        <w:rPr>
          <w:rFonts w:ascii="Helvetica" w:hAnsi="Helvetica" w:cs="Arial"/>
          <w:b/>
          <w:sz w:val="18"/>
          <w:szCs w:val="18"/>
        </w:rPr>
        <w:t>Total</w:t>
      </w:r>
      <w:r w:rsidR="00F138E8">
        <w:rPr>
          <w:rFonts w:ascii="Helvetica" w:hAnsi="Helvetica" w:cs="Arial"/>
          <w:b/>
          <w:sz w:val="18"/>
          <w:szCs w:val="18"/>
        </w:rPr>
        <w:tab/>
      </w:r>
      <w:r w:rsidR="00F56B07" w:rsidRPr="00E43E39">
        <w:rPr>
          <w:rFonts w:ascii="Helvetica" w:hAnsi="Helvetica" w:cs="Arial"/>
          <w:b/>
          <w:sz w:val="18"/>
          <w:szCs w:val="18"/>
        </w:rPr>
        <w:t>680</w:t>
      </w:r>
    </w:p>
    <w:p w:rsidR="00F138E8" w:rsidRDefault="00F138E8" w:rsidP="00F138E8">
      <w:pPr>
        <w:rPr>
          <w:rFonts w:ascii="Helvetica" w:hAnsi="Helvetica" w:cs="Arial"/>
          <w:b/>
          <w:sz w:val="18"/>
          <w:szCs w:val="18"/>
          <w:lang w:val="en-GB"/>
        </w:rPr>
      </w:pPr>
    </w:p>
    <w:p w:rsidR="00F56B07" w:rsidRPr="00E43E39" w:rsidRDefault="00F56B07" w:rsidP="00F138E8">
      <w:pPr>
        <w:spacing w:after="120"/>
        <w:rPr>
          <w:rFonts w:ascii="Helvetica" w:hAnsi="Helvetica" w:cs="Arial"/>
          <w:b/>
          <w:sz w:val="18"/>
          <w:szCs w:val="18"/>
          <w:lang w:val="en-GB"/>
        </w:rPr>
      </w:pPr>
      <w:r w:rsidRPr="00E43E39">
        <w:rPr>
          <w:rFonts w:ascii="Helvetica" w:hAnsi="Helvetica" w:cs="Arial"/>
          <w:b/>
          <w:sz w:val="18"/>
          <w:szCs w:val="18"/>
          <w:lang w:val="en-GB"/>
        </w:rPr>
        <w:t>PS-II Assignments: Institute’s Contribution to Industrial Development</w:t>
      </w:r>
    </w:p>
    <w:p w:rsidR="00F56B07" w:rsidRPr="00E43E39" w:rsidRDefault="00F56B07" w:rsidP="00E43E39">
      <w:pPr>
        <w:spacing w:before="120" w:after="120"/>
        <w:jc w:val="both"/>
        <w:rPr>
          <w:rFonts w:ascii="Helvetica" w:hAnsi="Helvetica" w:cs="Arial"/>
          <w:sz w:val="18"/>
          <w:szCs w:val="18"/>
          <w:lang w:val="en-GB"/>
        </w:rPr>
      </w:pPr>
      <w:r w:rsidRPr="00E43E39">
        <w:rPr>
          <w:rFonts w:ascii="Helvetica" w:hAnsi="Helvetica" w:cs="Arial"/>
          <w:sz w:val="18"/>
          <w:szCs w:val="18"/>
          <w:lang w:val="en-GB"/>
        </w:rPr>
        <w:t>Apart from developing skills in Professional judgement, data-handling, documentation, decision making ability etc. in students, the PS-II assignments also relate to real life problems of the host organisation. PS-II assignments listed in Annexure B4-19 were completed by the students at their respective PS-II stations during the year 2010.</w:t>
      </w:r>
    </w:p>
    <w:p w:rsidR="00F56B07" w:rsidRPr="00E43E39" w:rsidRDefault="00F56B07" w:rsidP="00E43E39">
      <w:pPr>
        <w:spacing w:before="120" w:after="120"/>
        <w:jc w:val="both"/>
        <w:rPr>
          <w:rFonts w:ascii="Helvetica" w:hAnsi="Helvetica" w:cs="Arial"/>
          <w:sz w:val="18"/>
          <w:szCs w:val="18"/>
          <w:lang w:val="en-GB"/>
        </w:rPr>
      </w:pPr>
      <w:r w:rsidRPr="00E43E39">
        <w:rPr>
          <w:rFonts w:ascii="Helvetica" w:hAnsi="Helvetica" w:cs="Arial"/>
          <w:sz w:val="18"/>
          <w:szCs w:val="18"/>
          <w:lang w:val="en-GB"/>
        </w:rPr>
        <w:t>These assignments have been implemented to fulfil the ongoing production, modernization, design, development and research needs of the participating industries; thus, directly contributing to the requirements of industrial R &amp; D.</w:t>
      </w:r>
    </w:p>
    <w:p w:rsidR="00F56B07" w:rsidRPr="00E43E39" w:rsidRDefault="00F56B07" w:rsidP="00E43E39">
      <w:pPr>
        <w:autoSpaceDE w:val="0"/>
        <w:autoSpaceDN w:val="0"/>
        <w:adjustRightInd w:val="0"/>
        <w:spacing w:before="120" w:after="120"/>
        <w:jc w:val="both"/>
        <w:rPr>
          <w:rFonts w:ascii="Helvetica" w:hAnsi="Helvetica" w:cs="Arial"/>
          <w:b/>
          <w:sz w:val="18"/>
          <w:szCs w:val="18"/>
        </w:rPr>
      </w:pPr>
      <w:r w:rsidRPr="00E43E39">
        <w:rPr>
          <w:rFonts w:ascii="Helvetica" w:hAnsi="Helvetica" w:cs="Arial"/>
          <w:b/>
          <w:sz w:val="18"/>
          <w:szCs w:val="18"/>
        </w:rPr>
        <w:t>Stipend</w:t>
      </w:r>
    </w:p>
    <w:p w:rsidR="00F56B07" w:rsidRPr="00E43E39" w:rsidRDefault="00F56B07" w:rsidP="00E43E39">
      <w:pPr>
        <w:autoSpaceDE w:val="0"/>
        <w:autoSpaceDN w:val="0"/>
        <w:adjustRightInd w:val="0"/>
        <w:spacing w:before="120" w:after="120"/>
        <w:ind w:hanging="360"/>
        <w:jc w:val="both"/>
        <w:rPr>
          <w:rFonts w:ascii="Helvetica" w:hAnsi="Helvetica" w:cs="Arial"/>
          <w:sz w:val="18"/>
          <w:szCs w:val="18"/>
        </w:rPr>
      </w:pPr>
      <w:r w:rsidRPr="00E43E39">
        <w:rPr>
          <w:rFonts w:ascii="Helvetica" w:hAnsi="Helvetica" w:cs="Arial"/>
          <w:sz w:val="18"/>
          <w:szCs w:val="18"/>
        </w:rPr>
        <w:tab/>
        <w:t>In appreciation of the contribution made by our students towards the professional wellbeing of the organization, a stipend / out of pocket allowance is paid to the students by the organizations. In addition, other facilities like accommodation, subsidized lunch, transportation, insurance, TA &amp; DA, foreign travel expenses are also provided by some of the organizations.</w:t>
      </w:r>
    </w:p>
    <w:p w:rsidR="00F56B07" w:rsidRPr="00E43E39" w:rsidRDefault="00F56B07" w:rsidP="00E43E39">
      <w:pPr>
        <w:autoSpaceDE w:val="0"/>
        <w:autoSpaceDN w:val="0"/>
        <w:adjustRightInd w:val="0"/>
        <w:spacing w:before="120" w:after="120"/>
        <w:jc w:val="both"/>
        <w:rPr>
          <w:rFonts w:ascii="Helvetica" w:hAnsi="Helvetica" w:cs="Arial"/>
          <w:sz w:val="18"/>
          <w:szCs w:val="18"/>
        </w:rPr>
      </w:pPr>
      <w:r w:rsidRPr="00E43E39">
        <w:rPr>
          <w:rFonts w:ascii="Helvetica" w:hAnsi="Helvetica" w:cs="Arial"/>
          <w:sz w:val="18"/>
          <w:szCs w:val="18"/>
        </w:rPr>
        <w:t>During the year under review, the PS activities grew further with the some new PS II stations (Table1).</w:t>
      </w:r>
    </w:p>
    <w:p w:rsidR="00F56B07" w:rsidRPr="00E43E39" w:rsidRDefault="00F56B07" w:rsidP="00E43E39">
      <w:pPr>
        <w:autoSpaceDE w:val="0"/>
        <w:autoSpaceDN w:val="0"/>
        <w:adjustRightInd w:val="0"/>
        <w:spacing w:before="120" w:after="120"/>
        <w:ind w:left="-360"/>
        <w:jc w:val="both"/>
        <w:rPr>
          <w:rFonts w:ascii="Helvetica" w:hAnsi="Helvetica" w:cs="Arial"/>
          <w:sz w:val="18"/>
          <w:szCs w:val="18"/>
        </w:rPr>
      </w:pPr>
      <w:r w:rsidRPr="00E43E39">
        <w:rPr>
          <w:rFonts w:ascii="Helvetica" w:hAnsi="Helvetica" w:cs="Arial"/>
          <w:sz w:val="18"/>
          <w:szCs w:val="18"/>
        </w:rPr>
        <w:t xml:space="preserve">                 </w:t>
      </w:r>
    </w:p>
    <w:p w:rsidR="00F56B07" w:rsidRPr="00E43E39" w:rsidRDefault="00F56B07" w:rsidP="00E43E39">
      <w:pPr>
        <w:spacing w:before="120" w:after="120"/>
        <w:jc w:val="center"/>
        <w:rPr>
          <w:rFonts w:ascii="Helvetica" w:hAnsi="Helvetica" w:cs="Arial"/>
          <w:b/>
          <w:bCs/>
          <w:sz w:val="18"/>
          <w:szCs w:val="18"/>
        </w:rPr>
      </w:pPr>
      <w:r w:rsidRPr="00E43E39">
        <w:rPr>
          <w:rFonts w:ascii="Helvetica" w:hAnsi="Helvetica" w:cs="Arial"/>
          <w:b/>
          <w:bCs/>
          <w:sz w:val="18"/>
          <w:szCs w:val="18"/>
        </w:rPr>
        <w:t>Graph 1</w:t>
      </w:r>
    </w:p>
    <w:p w:rsidR="00F56B07" w:rsidRPr="00E43E39" w:rsidRDefault="00663B18" w:rsidP="00E43E39">
      <w:pPr>
        <w:spacing w:before="120" w:after="120"/>
        <w:ind w:left="360"/>
        <w:jc w:val="center"/>
        <w:rPr>
          <w:rFonts w:ascii="Helvetica" w:hAnsi="Helvetica" w:cs="Arial"/>
          <w:b/>
          <w:bCs/>
          <w:sz w:val="18"/>
          <w:szCs w:val="18"/>
          <w:lang w:val="en-GB"/>
        </w:rPr>
      </w:pPr>
      <w:r w:rsidRPr="00E43E39">
        <w:rPr>
          <w:rFonts w:ascii="Helvetica" w:hAnsi="Helvetica" w:cs="Arial"/>
          <w:b/>
          <w:noProof/>
          <w:sz w:val="18"/>
          <w:szCs w:val="18"/>
        </w:rPr>
        <w:drawing>
          <wp:inline distT="0" distB="0" distL="0" distR="0">
            <wp:extent cx="4917560" cy="3668548"/>
            <wp:effectExtent l="12192" t="6096" r="4198" b="40106"/>
            <wp:docPr id="1"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F56B07" w:rsidRPr="00E43E39" w:rsidRDefault="00F56B07" w:rsidP="00E43E39">
      <w:pPr>
        <w:spacing w:before="120" w:after="120"/>
        <w:ind w:left="360"/>
        <w:jc w:val="center"/>
        <w:rPr>
          <w:rFonts w:ascii="Helvetica" w:hAnsi="Helvetica" w:cs="Arial"/>
          <w:b/>
          <w:bCs/>
          <w:sz w:val="18"/>
          <w:szCs w:val="18"/>
          <w:lang w:val="en-GB"/>
        </w:rPr>
      </w:pPr>
    </w:p>
    <w:p w:rsidR="00F56B07" w:rsidRDefault="00F56B07" w:rsidP="00E43E39">
      <w:pPr>
        <w:spacing w:before="120" w:after="120"/>
        <w:ind w:left="360"/>
        <w:jc w:val="center"/>
        <w:rPr>
          <w:rFonts w:ascii="Helvetica" w:hAnsi="Helvetica" w:cs="Arial"/>
          <w:b/>
          <w:bCs/>
          <w:sz w:val="18"/>
          <w:szCs w:val="18"/>
          <w:lang w:val="en-GB"/>
        </w:rPr>
      </w:pPr>
      <w:r w:rsidRPr="00E43E39">
        <w:rPr>
          <w:rFonts w:ascii="Helvetica" w:hAnsi="Helvetica" w:cs="Arial"/>
          <w:b/>
          <w:bCs/>
          <w:sz w:val="18"/>
          <w:szCs w:val="18"/>
          <w:lang w:val="en-GB"/>
        </w:rPr>
        <w:t>Table1   PS-II Stations Added during the year 2012</w:t>
      </w:r>
    </w:p>
    <w:p w:rsidR="00F138E8" w:rsidRPr="00E43E39" w:rsidRDefault="00F138E8" w:rsidP="00E43E39">
      <w:pPr>
        <w:spacing w:before="120" w:after="120"/>
        <w:ind w:left="360"/>
        <w:jc w:val="center"/>
        <w:rPr>
          <w:rFonts w:ascii="Helvetica" w:hAnsi="Helvetica" w:cs="Arial"/>
          <w:b/>
          <w:bCs/>
          <w:sz w:val="18"/>
          <w:szCs w:val="18"/>
          <w:lang w:val="en-GB"/>
        </w:rPr>
      </w:pP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3" w:type="dxa"/>
          <w:left w:w="115" w:type="dxa"/>
          <w:bottom w:w="43" w:type="dxa"/>
          <w:right w:w="115" w:type="dxa"/>
        </w:tblCellMar>
        <w:tblLook w:val="0000"/>
      </w:tblPr>
      <w:tblGrid>
        <w:gridCol w:w="641"/>
        <w:gridCol w:w="5325"/>
        <w:gridCol w:w="2844"/>
      </w:tblGrid>
      <w:tr w:rsidR="00F56B07" w:rsidRPr="00E43E39" w:rsidTr="00F138E8">
        <w:trPr>
          <w:trHeight w:val="20"/>
        </w:trPr>
        <w:tc>
          <w:tcPr>
            <w:tcW w:w="364" w:type="pct"/>
            <w:vAlign w:val="center"/>
          </w:tcPr>
          <w:p w:rsidR="00F56B07" w:rsidRPr="00E43E39" w:rsidRDefault="00F56B07" w:rsidP="00F138E8">
            <w:pPr>
              <w:jc w:val="center"/>
              <w:rPr>
                <w:rFonts w:ascii="Helvetica" w:hAnsi="Helvetica" w:cs="Arial"/>
                <w:b/>
                <w:bCs/>
                <w:sz w:val="18"/>
                <w:szCs w:val="18"/>
                <w:lang w:val="en-GB"/>
              </w:rPr>
            </w:pPr>
            <w:bookmarkStart w:id="1" w:name="_Hlk208983251"/>
            <w:r w:rsidRPr="00E43E39">
              <w:rPr>
                <w:rFonts w:ascii="Helvetica" w:hAnsi="Helvetica" w:cs="Arial"/>
                <w:b/>
                <w:bCs/>
                <w:sz w:val="18"/>
                <w:szCs w:val="18"/>
                <w:lang w:val="en-GB"/>
              </w:rPr>
              <w:lastRenderedPageBreak/>
              <w:t>Sl. No</w:t>
            </w:r>
          </w:p>
        </w:tc>
        <w:tc>
          <w:tcPr>
            <w:tcW w:w="3022" w:type="pct"/>
            <w:vAlign w:val="center"/>
          </w:tcPr>
          <w:p w:rsidR="00F56B07" w:rsidRPr="00E43E39" w:rsidRDefault="00F56B07" w:rsidP="00F138E8">
            <w:pPr>
              <w:jc w:val="center"/>
              <w:rPr>
                <w:rFonts w:ascii="Helvetica" w:hAnsi="Helvetica" w:cs="Arial"/>
                <w:b/>
                <w:bCs/>
                <w:sz w:val="18"/>
                <w:szCs w:val="18"/>
                <w:lang w:val="en-GB"/>
              </w:rPr>
            </w:pPr>
            <w:r w:rsidRPr="00E43E39">
              <w:rPr>
                <w:rFonts w:ascii="Helvetica" w:hAnsi="Helvetica" w:cs="Arial"/>
                <w:b/>
                <w:bCs/>
                <w:sz w:val="18"/>
                <w:szCs w:val="18"/>
                <w:lang w:val="en-GB"/>
              </w:rPr>
              <w:t>PS-II Stations</w:t>
            </w:r>
          </w:p>
        </w:tc>
        <w:tc>
          <w:tcPr>
            <w:tcW w:w="1615" w:type="pct"/>
            <w:vAlign w:val="center"/>
          </w:tcPr>
          <w:p w:rsidR="00F56B07" w:rsidRPr="00E43E39" w:rsidRDefault="00F56B07" w:rsidP="00F138E8">
            <w:pPr>
              <w:jc w:val="center"/>
              <w:rPr>
                <w:rFonts w:ascii="Helvetica" w:hAnsi="Helvetica" w:cs="Arial"/>
                <w:b/>
                <w:bCs/>
                <w:sz w:val="18"/>
                <w:szCs w:val="18"/>
                <w:lang w:val="en-GB"/>
              </w:rPr>
            </w:pPr>
            <w:r w:rsidRPr="00E43E39">
              <w:rPr>
                <w:rFonts w:ascii="Helvetica" w:hAnsi="Helvetica" w:cs="Arial"/>
                <w:b/>
                <w:bCs/>
                <w:sz w:val="18"/>
                <w:szCs w:val="18"/>
                <w:lang w:val="en-GB"/>
              </w:rPr>
              <w:t>Monthly stipend/out of pocket allowance in AED</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w:t>
            </w:r>
          </w:p>
        </w:tc>
        <w:tc>
          <w:tcPr>
            <w:tcW w:w="3022" w:type="pct"/>
            <w:vAlign w:val="center"/>
          </w:tcPr>
          <w:p w:rsidR="00F56B07" w:rsidRPr="00E43E39" w:rsidRDefault="00F56B07" w:rsidP="00F138E8">
            <w:pPr>
              <w:rPr>
                <w:rFonts w:ascii="Helvetica" w:hAnsi="Helvetica" w:cs="Arial"/>
                <w:sz w:val="18"/>
                <w:szCs w:val="18"/>
                <w:lang w:val="nl-BE"/>
              </w:rPr>
            </w:pPr>
            <w:r w:rsidRPr="00E43E39">
              <w:rPr>
                <w:rFonts w:ascii="Helvetica" w:hAnsi="Helvetica" w:cs="Arial"/>
                <w:sz w:val="18"/>
                <w:szCs w:val="18"/>
                <w:lang w:val="nl-BE"/>
              </w:rPr>
              <w:t>3</w:t>
            </w:r>
            <w:r w:rsidRPr="00E43E39">
              <w:rPr>
                <w:rFonts w:ascii="Helvetica" w:hAnsi="Helvetica" w:cs="Arial"/>
                <w:i/>
                <w:sz w:val="18"/>
                <w:szCs w:val="18"/>
                <w:lang w:val="nl-BE"/>
              </w:rPr>
              <w:t xml:space="preserve">i </w:t>
            </w:r>
            <w:r w:rsidRPr="00E43E39">
              <w:rPr>
                <w:rFonts w:ascii="Helvetica" w:hAnsi="Helvetica" w:cs="Arial"/>
                <w:sz w:val="18"/>
                <w:szCs w:val="18"/>
                <w:lang w:val="nl-BE"/>
              </w:rPr>
              <w:t>Infotech Ltd., Dubai, UAE</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AC Neilson &amp; Company, UAE</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2000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3</w:t>
            </w:r>
          </w:p>
        </w:tc>
        <w:tc>
          <w:tcPr>
            <w:tcW w:w="3022" w:type="pct"/>
            <w:vAlign w:val="center"/>
          </w:tcPr>
          <w:p w:rsidR="00F56B07" w:rsidRPr="00E43E39" w:rsidRDefault="00F56B07" w:rsidP="00F138E8">
            <w:pPr>
              <w:rPr>
                <w:rFonts w:ascii="Helvetica" w:hAnsi="Helvetica" w:cs="Arial"/>
                <w:sz w:val="18"/>
                <w:szCs w:val="18"/>
                <w:lang w:val="nl-BE"/>
              </w:rPr>
            </w:pPr>
            <w:r w:rsidRPr="00E43E39">
              <w:rPr>
                <w:rFonts w:ascii="Helvetica" w:hAnsi="Helvetica" w:cs="Arial"/>
                <w:sz w:val="18"/>
                <w:szCs w:val="18"/>
                <w:lang w:val="nl-BE"/>
              </w:rPr>
              <w:t>Ashkhar Metals FZE, Sharjah, UAE</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4</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lang w:val="en-GB"/>
              </w:rPr>
              <w:t>Azbil Corporation, Dubai, UAE</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5</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Citibank</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1500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6</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Doosan Project JBL ‘M’</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Free Lunch</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7</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Elcome International</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2000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8</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Elfit Arabia, Ajman</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9</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Granteq LLC</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10</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Has Engineering</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11</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Honeywell Middle East Co. Ltd., Abu Dhabi</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12</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Inspectorate</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1500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13</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Jones Lang LaSalle, Abu Dhbai</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4000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14</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Maxtouch Computer LLC</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15</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Microhard Infotech FZ LLC</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16</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Microsoft</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17</w:t>
            </w:r>
          </w:p>
        </w:tc>
        <w:tc>
          <w:tcPr>
            <w:tcW w:w="3022" w:type="pct"/>
            <w:vAlign w:val="center"/>
          </w:tcPr>
          <w:p w:rsidR="00F56B07" w:rsidRPr="00E43E39" w:rsidRDefault="00F56B07" w:rsidP="00F138E8">
            <w:pPr>
              <w:rPr>
                <w:rFonts w:ascii="Helvetica" w:hAnsi="Helvetica" w:cs="Arial"/>
                <w:sz w:val="18"/>
                <w:szCs w:val="18"/>
                <w:lang w:val="es-ES_tradnl"/>
              </w:rPr>
            </w:pPr>
            <w:r w:rsidRPr="00E43E39">
              <w:rPr>
                <w:rFonts w:ascii="Helvetica" w:hAnsi="Helvetica" w:cs="Arial"/>
                <w:sz w:val="18"/>
                <w:szCs w:val="18"/>
                <w:lang w:val="es-ES_tradnl"/>
              </w:rPr>
              <w:t>N Computing, Silicon Valley, USA</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US$ 2500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18</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Neo Pharma, Abu Dhabi</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19</w:t>
            </w:r>
          </w:p>
        </w:tc>
        <w:tc>
          <w:tcPr>
            <w:tcW w:w="3022" w:type="pct"/>
            <w:vAlign w:val="center"/>
          </w:tcPr>
          <w:p w:rsidR="00F56B07" w:rsidRPr="00E43E39" w:rsidRDefault="00F56B07" w:rsidP="00F138E8">
            <w:pPr>
              <w:rPr>
                <w:rFonts w:ascii="Helvetica" w:hAnsi="Helvetica" w:cs="Arial"/>
                <w:sz w:val="18"/>
                <w:szCs w:val="18"/>
                <w:lang w:val="fr-FR"/>
              </w:rPr>
            </w:pPr>
            <w:r w:rsidRPr="00E43E39">
              <w:rPr>
                <w:rFonts w:ascii="Helvetica" w:hAnsi="Helvetica" w:cs="Arial"/>
                <w:sz w:val="18"/>
                <w:szCs w:val="18"/>
              </w:rPr>
              <w:t>Oriental Dynamic Solutions</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750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20</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Quality International Co. Ltd. FZC</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2000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21</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Scientechnic</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22</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Sibca Electronics, Abu Dhabi</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2000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23</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Star Cement LLC, Abu Dhabi</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24</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TE connectivity</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25</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Teknoware LLC</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750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26</w:t>
            </w:r>
          </w:p>
        </w:tc>
        <w:tc>
          <w:tcPr>
            <w:tcW w:w="3022"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Topnet Distribution FZ LLC</w:t>
            </w:r>
          </w:p>
        </w:tc>
        <w:tc>
          <w:tcPr>
            <w:tcW w:w="1615" w:type="pct"/>
            <w:vAlign w:val="center"/>
          </w:tcPr>
          <w:p w:rsidR="00F56B07" w:rsidRPr="00E43E39" w:rsidRDefault="00F56B07" w:rsidP="00F138E8">
            <w:pPr>
              <w:jc w:val="center"/>
              <w:rPr>
                <w:rFonts w:ascii="Helvetica" w:hAnsi="Helvetica" w:cs="Arial"/>
                <w:sz w:val="18"/>
                <w:szCs w:val="18"/>
                <w:lang w:val="en-GB"/>
              </w:rPr>
            </w:pPr>
            <w:r w:rsidRPr="00E43E39">
              <w:rPr>
                <w:rFonts w:ascii="Helvetica" w:hAnsi="Helvetica" w:cs="Arial"/>
                <w:sz w:val="18"/>
                <w:szCs w:val="18"/>
                <w:lang w:val="en-GB"/>
              </w:rPr>
              <w:t>1000</w:t>
            </w:r>
          </w:p>
        </w:tc>
      </w:tr>
      <w:tr w:rsidR="00F56B07" w:rsidRPr="00E43E39" w:rsidTr="00F138E8">
        <w:trPr>
          <w:trHeight w:val="20"/>
        </w:trPr>
        <w:tc>
          <w:tcPr>
            <w:tcW w:w="364" w:type="pct"/>
            <w:vAlign w:val="center"/>
          </w:tcPr>
          <w:p w:rsidR="00F56B07" w:rsidRPr="00E43E39" w:rsidRDefault="00F56B07" w:rsidP="00F138E8">
            <w:pPr>
              <w:rPr>
                <w:rFonts w:ascii="Helvetica" w:hAnsi="Helvetica" w:cs="Arial"/>
                <w:sz w:val="18"/>
                <w:szCs w:val="18"/>
              </w:rPr>
            </w:pPr>
            <w:r w:rsidRPr="00E43E39">
              <w:rPr>
                <w:rFonts w:ascii="Helvetica" w:hAnsi="Helvetica" w:cs="Arial"/>
                <w:sz w:val="18"/>
                <w:szCs w:val="18"/>
              </w:rPr>
              <w:t>27</w:t>
            </w:r>
          </w:p>
        </w:tc>
        <w:tc>
          <w:tcPr>
            <w:tcW w:w="3022" w:type="pct"/>
            <w:vAlign w:val="center"/>
          </w:tcPr>
          <w:p w:rsidR="00F56B07" w:rsidRPr="00E43E39" w:rsidRDefault="00F56B07" w:rsidP="00F138E8">
            <w:pPr>
              <w:rPr>
                <w:rFonts w:ascii="Helvetica" w:hAnsi="Helvetica" w:cs="Arial"/>
                <w:sz w:val="18"/>
                <w:szCs w:val="18"/>
                <w:lang w:val="en-GB"/>
              </w:rPr>
            </w:pPr>
            <w:r w:rsidRPr="00E43E39">
              <w:rPr>
                <w:rFonts w:ascii="Helvetica" w:hAnsi="Helvetica" w:cs="Arial"/>
                <w:sz w:val="18"/>
                <w:szCs w:val="18"/>
              </w:rPr>
              <w:t>USUHS, Maryland, USA</w:t>
            </w:r>
          </w:p>
        </w:tc>
        <w:tc>
          <w:tcPr>
            <w:tcW w:w="1615" w:type="pct"/>
            <w:vAlign w:val="center"/>
          </w:tcPr>
          <w:p w:rsidR="00F56B07" w:rsidRPr="00E43E39" w:rsidRDefault="00F56B07" w:rsidP="00F138E8">
            <w:pPr>
              <w:jc w:val="center"/>
              <w:rPr>
                <w:rFonts w:ascii="Helvetica" w:hAnsi="Helvetica" w:cs="Arial"/>
                <w:sz w:val="18"/>
                <w:szCs w:val="18"/>
              </w:rPr>
            </w:pPr>
            <w:r w:rsidRPr="00E43E39">
              <w:rPr>
                <w:rFonts w:ascii="Helvetica" w:hAnsi="Helvetica" w:cs="Arial"/>
                <w:sz w:val="18"/>
                <w:szCs w:val="18"/>
              </w:rPr>
              <w:t>-</w:t>
            </w:r>
          </w:p>
        </w:tc>
      </w:tr>
    </w:tbl>
    <w:bookmarkEnd w:id="1"/>
    <w:p w:rsidR="00F56B07" w:rsidRPr="00F138E8" w:rsidRDefault="00F56B07" w:rsidP="00E43E39">
      <w:pPr>
        <w:spacing w:before="120" w:after="120"/>
        <w:rPr>
          <w:rFonts w:ascii="Helvetica" w:hAnsi="Helvetica" w:cs="Arial"/>
          <w:b/>
          <w:bCs/>
          <w:sz w:val="20"/>
          <w:szCs w:val="18"/>
        </w:rPr>
      </w:pPr>
      <w:r w:rsidRPr="00F138E8">
        <w:rPr>
          <w:rFonts w:ascii="Helvetica" w:hAnsi="Helvetica" w:cs="Arial"/>
          <w:b/>
          <w:bCs/>
          <w:sz w:val="20"/>
          <w:szCs w:val="18"/>
        </w:rPr>
        <w:t>B4.16 CENTRAL FACILITIES</w:t>
      </w:r>
    </w:p>
    <w:p w:rsidR="00F56B07" w:rsidRPr="00E43E39" w:rsidRDefault="00F56B07" w:rsidP="00F138E8">
      <w:pPr>
        <w:numPr>
          <w:ilvl w:val="0"/>
          <w:numId w:val="13"/>
        </w:numPr>
        <w:tabs>
          <w:tab w:val="left" w:pos="540"/>
        </w:tabs>
        <w:spacing w:before="120" w:after="120"/>
        <w:ind w:left="540" w:hanging="540"/>
        <w:rPr>
          <w:rFonts w:ascii="Helvetica" w:hAnsi="Helvetica" w:cs="Arial"/>
          <w:b/>
          <w:bCs/>
          <w:sz w:val="18"/>
          <w:szCs w:val="18"/>
        </w:rPr>
      </w:pPr>
      <w:r w:rsidRPr="00E43E39">
        <w:rPr>
          <w:rFonts w:ascii="Helvetica" w:hAnsi="Helvetica" w:cs="Arial"/>
          <w:b/>
          <w:bCs/>
          <w:sz w:val="18"/>
          <w:szCs w:val="18"/>
        </w:rPr>
        <w:t>Central Library</w:t>
      </w:r>
    </w:p>
    <w:p w:rsidR="00F56B07" w:rsidRPr="00E43E39" w:rsidRDefault="00F56B07" w:rsidP="00F138E8">
      <w:pPr>
        <w:spacing w:before="120" w:after="120"/>
        <w:ind w:left="540"/>
        <w:jc w:val="both"/>
        <w:rPr>
          <w:rFonts w:ascii="Helvetica" w:hAnsi="Helvetica" w:cs="Arial"/>
          <w:sz w:val="18"/>
          <w:szCs w:val="18"/>
        </w:rPr>
      </w:pPr>
      <w:r w:rsidRPr="00E43E39">
        <w:rPr>
          <w:rFonts w:ascii="Helvetica" w:hAnsi="Helvetica" w:cs="Arial"/>
          <w:sz w:val="18"/>
          <w:szCs w:val="18"/>
        </w:rPr>
        <w:t>BITS Pilani, Dubai Campus Library, a gateway to knowledge resources, is located in a separate building with two floors and area of about 14,840 sq. ft. It has a contemporary design with reading halls, stacking area, faculty lounge, digital library with 22 computers, internet browsing centre with 22 computers, 50 individual study carrels, and exclusive 8 (ground and first floors) systems for OPAC.  It has a seating capacity of more than 300.</w:t>
      </w:r>
    </w:p>
    <w:p w:rsidR="00F56B07" w:rsidRPr="00E43E39" w:rsidRDefault="00F56B07" w:rsidP="00F138E8">
      <w:pPr>
        <w:spacing w:before="120" w:after="120"/>
        <w:ind w:left="540"/>
        <w:jc w:val="both"/>
        <w:rPr>
          <w:rFonts w:ascii="Helvetica" w:hAnsi="Helvetica" w:cs="Arial"/>
          <w:sz w:val="18"/>
          <w:szCs w:val="18"/>
        </w:rPr>
      </w:pPr>
      <w:r w:rsidRPr="00E43E39">
        <w:rPr>
          <w:rFonts w:ascii="Helvetica" w:hAnsi="Helvetica" w:cs="Arial"/>
          <w:sz w:val="18"/>
          <w:szCs w:val="18"/>
        </w:rPr>
        <w:t xml:space="preserve">The Library remains open from 7.30 AM to 10.00 PM on all working days and 10.00 AM to 10.00 PM on Saturdays. The Library is closed on Fridays and national holidays. </w:t>
      </w:r>
    </w:p>
    <w:p w:rsidR="00F56B07" w:rsidRPr="00E43E39" w:rsidRDefault="00F56B07" w:rsidP="00F138E8">
      <w:pPr>
        <w:spacing w:before="120" w:after="120"/>
        <w:ind w:left="540"/>
        <w:jc w:val="both"/>
        <w:rPr>
          <w:rFonts w:ascii="Helvetica" w:hAnsi="Helvetica" w:cs="Arial"/>
          <w:sz w:val="18"/>
          <w:szCs w:val="18"/>
        </w:rPr>
      </w:pPr>
      <w:r w:rsidRPr="00E43E39">
        <w:rPr>
          <w:rFonts w:ascii="Helvetica" w:hAnsi="Helvetica" w:cs="Arial"/>
          <w:sz w:val="18"/>
          <w:szCs w:val="18"/>
        </w:rPr>
        <w:t xml:space="preserve">The Library is completely automated using the AUTOLIB Library Management Software and all the resources are bar-coded for quick and easy service to the user community. The Online Public Access Catalogue (OPAC) is accessible across the campus and users can search the resources and check their account. </w:t>
      </w:r>
    </w:p>
    <w:p w:rsidR="00F56B07" w:rsidRPr="00E43E39" w:rsidRDefault="00F56B07" w:rsidP="00F138E8">
      <w:pPr>
        <w:spacing w:before="120" w:after="120"/>
        <w:ind w:left="540"/>
        <w:jc w:val="both"/>
        <w:rPr>
          <w:rFonts w:ascii="Helvetica" w:hAnsi="Helvetica" w:cs="Arial"/>
          <w:sz w:val="18"/>
          <w:szCs w:val="18"/>
        </w:rPr>
      </w:pPr>
      <w:r w:rsidRPr="00E43E39">
        <w:rPr>
          <w:rFonts w:ascii="Helvetica" w:hAnsi="Helvetica" w:cs="Arial"/>
          <w:sz w:val="18"/>
          <w:szCs w:val="18"/>
        </w:rPr>
        <w:t xml:space="preserve">The mission of the Library is:  to collect, organize, preserve and provide access to the information necessary for the institute, to achieve its educational, research and service goals; to improve and enhance access to information in all forms, using innovative technology thereby having a broad based collection, to assist in meeting the needs of students, faculty and staff.  </w:t>
      </w:r>
    </w:p>
    <w:p w:rsidR="00F56B07" w:rsidRPr="00E43E39" w:rsidRDefault="00F56B07" w:rsidP="00F138E8">
      <w:pPr>
        <w:spacing w:before="120" w:after="120"/>
        <w:ind w:left="540"/>
        <w:jc w:val="both"/>
        <w:rPr>
          <w:rFonts w:ascii="Helvetica" w:hAnsi="Helvetica" w:cs="Arial"/>
          <w:sz w:val="18"/>
          <w:szCs w:val="18"/>
        </w:rPr>
      </w:pPr>
      <w:r w:rsidRPr="00E43E39">
        <w:rPr>
          <w:rFonts w:ascii="Helvetica" w:hAnsi="Helvetica" w:cs="Arial"/>
          <w:sz w:val="18"/>
          <w:szCs w:val="18"/>
        </w:rPr>
        <w:lastRenderedPageBreak/>
        <w:t>The Library renders standard services such as borrowing / lending, reference, referral services, etc. Library provides photocopy, scanning and printing facilities to the patrons.</w:t>
      </w:r>
    </w:p>
    <w:p w:rsidR="00F56B07" w:rsidRPr="00F138E8" w:rsidRDefault="00F56B07" w:rsidP="00A01CDB">
      <w:pPr>
        <w:spacing w:before="120" w:after="120"/>
        <w:ind w:firstLine="540"/>
        <w:jc w:val="both"/>
        <w:rPr>
          <w:rFonts w:ascii="Helvetica" w:hAnsi="Helvetica" w:cs="Arial"/>
          <w:b/>
          <w:bCs/>
          <w:sz w:val="18"/>
          <w:szCs w:val="18"/>
        </w:rPr>
      </w:pPr>
      <w:r w:rsidRPr="00F138E8">
        <w:rPr>
          <w:rFonts w:ascii="Helvetica" w:hAnsi="Helvetica" w:cs="Arial"/>
          <w:b/>
          <w:bCs/>
          <w:sz w:val="18"/>
          <w:szCs w:val="18"/>
        </w:rPr>
        <w:t xml:space="preserve">Acquisition Section </w:t>
      </w:r>
    </w:p>
    <w:p w:rsidR="00F56B07" w:rsidRPr="00F138E8" w:rsidRDefault="00F56B07" w:rsidP="00A01CDB">
      <w:pPr>
        <w:spacing w:before="120" w:after="120"/>
        <w:ind w:left="540"/>
        <w:jc w:val="both"/>
        <w:rPr>
          <w:rFonts w:ascii="Helvetica" w:hAnsi="Helvetica" w:cs="Arial"/>
          <w:sz w:val="18"/>
          <w:szCs w:val="18"/>
        </w:rPr>
      </w:pPr>
      <w:r w:rsidRPr="00F138E8">
        <w:rPr>
          <w:rFonts w:ascii="Helvetica" w:hAnsi="Helvetica" w:cs="Arial"/>
          <w:sz w:val="18"/>
          <w:szCs w:val="18"/>
        </w:rPr>
        <w:t>At present the library has a collection of around 15,000 books. The collection of the library is growing continuously on a regular basis.  Around 1,000 new volumes of books were added to the existing collection during the year in major disciplines of engineering and sciences. The new titles include emerging areas like Communication Engineering, Nanotechnology, Artificial Intelligence, Biochemical Engineering, Bioinformatics, Software Engineering, Robotics, Energy Engineering, Data and Web Mining, Business and Management.  The Library procures good number of Fictions and General Aptitude books such as TOEFL, GRE, SAT, IELTS. Books on Islam and Arabic are also added every year.</w:t>
      </w:r>
    </w:p>
    <w:p w:rsidR="00F56B07" w:rsidRPr="00E43E39" w:rsidRDefault="00F56B07" w:rsidP="00A01CDB">
      <w:pPr>
        <w:spacing w:before="120" w:after="120"/>
        <w:ind w:firstLine="540"/>
        <w:jc w:val="both"/>
        <w:rPr>
          <w:rFonts w:ascii="Helvetica" w:hAnsi="Helvetica" w:cs="Arial"/>
          <w:b/>
          <w:bCs/>
          <w:sz w:val="18"/>
          <w:szCs w:val="18"/>
        </w:rPr>
      </w:pPr>
      <w:r w:rsidRPr="00E43E39">
        <w:rPr>
          <w:rFonts w:ascii="Helvetica" w:hAnsi="Helvetica" w:cs="Arial"/>
          <w:b/>
          <w:bCs/>
          <w:sz w:val="18"/>
          <w:szCs w:val="18"/>
        </w:rPr>
        <w:t xml:space="preserve">E-resources  </w:t>
      </w:r>
    </w:p>
    <w:p w:rsidR="00F56B07" w:rsidRPr="00E43E39" w:rsidRDefault="00F56B07" w:rsidP="00A01CDB">
      <w:pPr>
        <w:numPr>
          <w:ilvl w:val="0"/>
          <w:numId w:val="3"/>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subscribes to “IEL Online” IEEE Xplore Digital Library which provides full text access to the world”s highest quality technical database in Engineering and Technology. It contains more than 33 lakh full text documents of journals, transactions, and conference proceedings.</w:t>
      </w:r>
    </w:p>
    <w:p w:rsidR="00F56B07" w:rsidRPr="00E43E39" w:rsidRDefault="00F56B07" w:rsidP="00A01CDB">
      <w:pPr>
        <w:numPr>
          <w:ilvl w:val="0"/>
          <w:numId w:val="3"/>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provides online access to American Society of Mechanical Engineers (ASME) database which covers 32 online journals and its archives since 2000. </w:t>
      </w:r>
    </w:p>
    <w:p w:rsidR="00F56B07" w:rsidRPr="00E43E39" w:rsidRDefault="00F56B07" w:rsidP="00A01CDB">
      <w:pPr>
        <w:numPr>
          <w:ilvl w:val="0"/>
          <w:numId w:val="3"/>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enables an online access to International Telecommunication Union (ITU) database.</w:t>
      </w:r>
    </w:p>
    <w:p w:rsidR="00F56B07" w:rsidRPr="00E43E39" w:rsidRDefault="00F56B07" w:rsidP="00A01CDB">
      <w:pPr>
        <w:numPr>
          <w:ilvl w:val="0"/>
          <w:numId w:val="3"/>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has digitized the question papers of all examinations since 2003 and these are available at library home page (</w:t>
      </w:r>
      <w:hyperlink r:id="rId31" w:history="1">
        <w:r w:rsidRPr="00E43E39">
          <w:rPr>
            <w:rStyle w:val="Hyperlink"/>
            <w:rFonts w:ascii="Helvetica" w:hAnsi="Helvetica" w:cs="Arial"/>
            <w:sz w:val="18"/>
            <w:szCs w:val="18"/>
          </w:rPr>
          <w:t>http://bitslib/lib/quest.htm</w:t>
        </w:r>
      </w:hyperlink>
      <w:r w:rsidRPr="00E43E39">
        <w:rPr>
          <w:rFonts w:ascii="Helvetica" w:hAnsi="Helvetica" w:cs="Arial"/>
          <w:sz w:val="18"/>
          <w:szCs w:val="18"/>
        </w:rPr>
        <w:t xml:space="preserve">) through intranet. </w:t>
      </w:r>
    </w:p>
    <w:p w:rsidR="00F56B07" w:rsidRPr="00E43E39" w:rsidRDefault="00F56B07" w:rsidP="00A01CDB">
      <w:pPr>
        <w:numPr>
          <w:ilvl w:val="0"/>
          <w:numId w:val="3"/>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subscribes to the following e papers:</w:t>
      </w:r>
    </w:p>
    <w:p w:rsidR="00F56B07" w:rsidRPr="00E43E39" w:rsidRDefault="00F56B07" w:rsidP="00A01CDB">
      <w:pPr>
        <w:spacing w:before="120" w:after="120"/>
        <w:ind w:left="1080"/>
        <w:jc w:val="both"/>
        <w:rPr>
          <w:rFonts w:ascii="Helvetica" w:hAnsi="Helvetica" w:cs="Arial"/>
          <w:sz w:val="18"/>
          <w:szCs w:val="18"/>
        </w:rPr>
      </w:pPr>
      <w:r w:rsidRPr="00E43E39">
        <w:rPr>
          <w:rFonts w:ascii="Helvetica" w:hAnsi="Helvetica" w:cs="Arial"/>
          <w:sz w:val="18"/>
          <w:szCs w:val="18"/>
        </w:rPr>
        <w:t xml:space="preserve">1. </w:t>
      </w:r>
      <w:r w:rsidR="00F138E8">
        <w:rPr>
          <w:rFonts w:ascii="Helvetica" w:hAnsi="Helvetica" w:cs="Arial"/>
          <w:sz w:val="18"/>
          <w:szCs w:val="18"/>
        </w:rPr>
        <w:t xml:space="preserve">  </w:t>
      </w:r>
      <w:r w:rsidRPr="00E43E39">
        <w:rPr>
          <w:rFonts w:ascii="Helvetica" w:hAnsi="Helvetica" w:cs="Arial"/>
          <w:sz w:val="18"/>
          <w:szCs w:val="18"/>
        </w:rPr>
        <w:t xml:space="preserve">Times of India, </w:t>
      </w:r>
    </w:p>
    <w:p w:rsidR="00F56B07" w:rsidRPr="00E43E39" w:rsidRDefault="00F56B07" w:rsidP="00A01CDB">
      <w:pPr>
        <w:spacing w:before="120" w:after="120"/>
        <w:ind w:left="1080"/>
        <w:jc w:val="both"/>
        <w:rPr>
          <w:rFonts w:ascii="Helvetica" w:hAnsi="Helvetica" w:cs="Arial"/>
          <w:sz w:val="18"/>
          <w:szCs w:val="18"/>
        </w:rPr>
      </w:pPr>
      <w:r w:rsidRPr="00E43E39">
        <w:rPr>
          <w:rFonts w:ascii="Helvetica" w:hAnsi="Helvetica" w:cs="Arial"/>
          <w:sz w:val="18"/>
          <w:szCs w:val="18"/>
        </w:rPr>
        <w:t xml:space="preserve">2. </w:t>
      </w:r>
      <w:r w:rsidR="00F138E8">
        <w:rPr>
          <w:rFonts w:ascii="Helvetica" w:hAnsi="Helvetica" w:cs="Arial"/>
          <w:sz w:val="18"/>
          <w:szCs w:val="18"/>
        </w:rPr>
        <w:t xml:space="preserve">  </w:t>
      </w:r>
      <w:r w:rsidRPr="00E43E39">
        <w:rPr>
          <w:rFonts w:ascii="Helvetica" w:hAnsi="Helvetica" w:cs="Arial"/>
          <w:sz w:val="18"/>
          <w:szCs w:val="18"/>
        </w:rPr>
        <w:t xml:space="preserve">Economic Times, </w:t>
      </w:r>
    </w:p>
    <w:p w:rsidR="00F56B07" w:rsidRPr="00E43E39" w:rsidRDefault="00F56B07" w:rsidP="00A01CDB">
      <w:pPr>
        <w:spacing w:before="120" w:after="120"/>
        <w:ind w:left="1080"/>
        <w:jc w:val="both"/>
        <w:rPr>
          <w:rFonts w:ascii="Helvetica" w:hAnsi="Helvetica" w:cs="Arial"/>
          <w:sz w:val="18"/>
          <w:szCs w:val="18"/>
        </w:rPr>
      </w:pPr>
      <w:r w:rsidRPr="00E43E39">
        <w:rPr>
          <w:rFonts w:ascii="Helvetica" w:hAnsi="Helvetica" w:cs="Arial"/>
          <w:sz w:val="18"/>
          <w:szCs w:val="18"/>
        </w:rPr>
        <w:t xml:space="preserve">3. </w:t>
      </w:r>
      <w:r w:rsidR="00F138E8">
        <w:rPr>
          <w:rFonts w:ascii="Helvetica" w:hAnsi="Helvetica" w:cs="Arial"/>
          <w:sz w:val="18"/>
          <w:szCs w:val="18"/>
        </w:rPr>
        <w:t xml:space="preserve">  </w:t>
      </w:r>
      <w:r w:rsidRPr="00E43E39">
        <w:rPr>
          <w:rFonts w:ascii="Helvetica" w:hAnsi="Helvetica" w:cs="Arial"/>
          <w:sz w:val="18"/>
          <w:szCs w:val="18"/>
        </w:rPr>
        <w:t>The Hindu.</w:t>
      </w:r>
    </w:p>
    <w:p w:rsidR="00F56B07" w:rsidRPr="00E43E39" w:rsidRDefault="00F56B07" w:rsidP="00A01CDB">
      <w:pPr>
        <w:numPr>
          <w:ilvl w:val="0"/>
          <w:numId w:val="3"/>
        </w:numPr>
        <w:tabs>
          <w:tab w:val="clear" w:pos="720"/>
          <w:tab w:val="left"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holds 4000 free e books.</w:t>
      </w:r>
    </w:p>
    <w:p w:rsidR="00F56B07" w:rsidRPr="00E43E39" w:rsidRDefault="00F56B07" w:rsidP="00A01CDB">
      <w:pPr>
        <w:spacing w:before="120" w:after="120"/>
        <w:ind w:firstLine="540"/>
        <w:jc w:val="both"/>
        <w:rPr>
          <w:rFonts w:ascii="Helvetica" w:hAnsi="Helvetica" w:cs="Arial"/>
          <w:b/>
          <w:bCs/>
          <w:sz w:val="18"/>
          <w:szCs w:val="18"/>
        </w:rPr>
      </w:pPr>
      <w:r w:rsidRPr="00E43E39">
        <w:rPr>
          <w:rFonts w:ascii="Helvetica" w:hAnsi="Helvetica" w:cs="Arial"/>
          <w:b/>
          <w:bCs/>
          <w:sz w:val="18"/>
          <w:szCs w:val="18"/>
        </w:rPr>
        <w:t xml:space="preserve">Reference Section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procured latest editions of Encyclopedias, Dictionaries and Hand books on core disciplines of Engineering, Technology, General Sciences and General Knowledge.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subscribes to print version of 12 international journals, 24 magazines and a couple of local newspapers.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has back volumes of about 305 journals which were subscribed since the inception of Dubai Campus.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Library has more than 1100 CD-ROMs on engineering courses and there are 3 computer terminals exclusively meant for the accessing these.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Library has 200 EDD notes which were prepared and published by Education Development Division (EDD) from BITS Pilani, India.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has separate collection of Text Books under Book Bank scheme for the benefit of the students.</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has an MOU with the Al Ain University of Science and Technology in UAE for the mutual benefit of both the institutions. </w:t>
      </w:r>
    </w:p>
    <w:p w:rsidR="00F56B07" w:rsidRPr="00E43E39" w:rsidRDefault="00F56B07" w:rsidP="00A01CDB">
      <w:pPr>
        <w:numPr>
          <w:ilvl w:val="0"/>
          <w:numId w:val="4"/>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also offers Inter Library Loan (ILL) facilities to the users. </w:t>
      </w:r>
    </w:p>
    <w:p w:rsidR="00F56B07" w:rsidRPr="00E43E39" w:rsidRDefault="00F56B07" w:rsidP="00A01CDB">
      <w:pPr>
        <w:spacing w:before="120" w:after="120"/>
        <w:ind w:firstLine="540"/>
        <w:jc w:val="both"/>
        <w:rPr>
          <w:rFonts w:ascii="Helvetica" w:hAnsi="Helvetica" w:cs="Arial"/>
          <w:b/>
          <w:bCs/>
          <w:sz w:val="18"/>
          <w:szCs w:val="18"/>
        </w:rPr>
      </w:pPr>
      <w:r w:rsidRPr="00E43E39">
        <w:rPr>
          <w:rFonts w:ascii="Helvetica" w:hAnsi="Helvetica" w:cs="Arial"/>
          <w:b/>
          <w:bCs/>
          <w:sz w:val="18"/>
          <w:szCs w:val="18"/>
        </w:rPr>
        <w:t xml:space="preserve">Other Services  </w:t>
      </w:r>
    </w:p>
    <w:p w:rsidR="00F56B07" w:rsidRPr="00E43E39" w:rsidRDefault="00F56B07" w:rsidP="00A01CDB">
      <w:pPr>
        <w:numPr>
          <w:ilvl w:val="0"/>
          <w:numId w:val="5"/>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has Wi-Fi facility within the library which enables the students to use their laptops for internet browsing / project / thesis work. </w:t>
      </w:r>
    </w:p>
    <w:p w:rsidR="00F56B07" w:rsidRPr="00E43E39" w:rsidRDefault="00F56B07" w:rsidP="00A01CDB">
      <w:pPr>
        <w:numPr>
          <w:ilvl w:val="0"/>
          <w:numId w:val="5"/>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 xml:space="preserve">The Library provides Selective Dissemination of Information (SDI) and Current Awareness Services (CAS) to the staff and students. </w:t>
      </w:r>
    </w:p>
    <w:p w:rsidR="00F56B07" w:rsidRPr="00E43E39" w:rsidRDefault="00F56B07" w:rsidP="00A01CDB">
      <w:pPr>
        <w:numPr>
          <w:ilvl w:val="0"/>
          <w:numId w:val="5"/>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lastRenderedPageBreak/>
        <w:t xml:space="preserve">Useful articles, news, newspapers clippings related to education are being displayed on the library notice board for the benefit of students and faculty. </w:t>
      </w:r>
    </w:p>
    <w:p w:rsidR="00F56B07" w:rsidRPr="00E43E39" w:rsidRDefault="00F56B07" w:rsidP="00A01CDB">
      <w:pPr>
        <w:numPr>
          <w:ilvl w:val="0"/>
          <w:numId w:val="5"/>
        </w:numPr>
        <w:tabs>
          <w:tab w:val="clear" w:pos="72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The Library organized a book exhibition during 26 – 30 April 2012 for the benefit of the students and faculty of the Campus.</w:t>
      </w:r>
    </w:p>
    <w:p w:rsidR="00F56B07" w:rsidRPr="00E43E39" w:rsidRDefault="00F56B07" w:rsidP="00A01CDB">
      <w:pPr>
        <w:spacing w:before="120" w:after="120"/>
        <w:ind w:firstLine="540"/>
        <w:jc w:val="both"/>
        <w:rPr>
          <w:rFonts w:ascii="Helvetica" w:hAnsi="Helvetica" w:cs="Arial"/>
          <w:b/>
          <w:bCs/>
          <w:sz w:val="18"/>
          <w:szCs w:val="18"/>
        </w:rPr>
      </w:pPr>
      <w:r w:rsidRPr="00E43E39">
        <w:rPr>
          <w:rFonts w:ascii="Helvetica" w:hAnsi="Helvetica" w:cs="Arial"/>
          <w:b/>
          <w:bCs/>
          <w:sz w:val="18"/>
          <w:szCs w:val="18"/>
        </w:rPr>
        <w:t xml:space="preserve">Facts about the Library </w:t>
      </w:r>
    </w:p>
    <w:p w:rsidR="00F56B07" w:rsidRPr="00E43E39" w:rsidRDefault="00F56B07" w:rsidP="00A01CDB">
      <w:pPr>
        <w:spacing w:before="120" w:after="120"/>
        <w:ind w:left="540"/>
        <w:jc w:val="both"/>
        <w:rPr>
          <w:rFonts w:ascii="Helvetica" w:hAnsi="Helvetica" w:cs="Arial"/>
          <w:sz w:val="18"/>
          <w:szCs w:val="18"/>
        </w:rPr>
      </w:pPr>
      <w:r w:rsidRPr="00E43E39">
        <w:rPr>
          <w:rFonts w:ascii="Helvetica" w:hAnsi="Helvetica" w:cs="Arial"/>
          <w:sz w:val="18"/>
          <w:szCs w:val="18"/>
        </w:rPr>
        <w:t xml:space="preserve">The library collection has grown steadily. Some of the significant statistical data about the library are as follows: </w:t>
      </w:r>
    </w:p>
    <w:tbl>
      <w:tblPr>
        <w:tblW w:w="4379" w:type="pct"/>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1"/>
        <w:gridCol w:w="5391"/>
        <w:gridCol w:w="1259"/>
      </w:tblGrid>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b/>
                <w:bCs/>
                <w:sz w:val="18"/>
                <w:szCs w:val="18"/>
              </w:rPr>
            </w:pPr>
            <w:r w:rsidRPr="00E43E39">
              <w:rPr>
                <w:rFonts w:ascii="Helvetica" w:hAnsi="Helvetica" w:cs="Arial"/>
                <w:b/>
                <w:bCs/>
                <w:sz w:val="18"/>
                <w:szCs w:val="18"/>
              </w:rPr>
              <w:t>Sl. No.</w:t>
            </w:r>
          </w:p>
        </w:tc>
        <w:tc>
          <w:tcPr>
            <w:tcW w:w="5392" w:type="dxa"/>
            <w:vAlign w:val="center"/>
          </w:tcPr>
          <w:p w:rsidR="00F56B07" w:rsidRPr="00E43E39" w:rsidRDefault="00F56B07" w:rsidP="00A01CDB">
            <w:pPr>
              <w:spacing w:before="60" w:after="60"/>
              <w:jc w:val="center"/>
              <w:rPr>
                <w:rFonts w:ascii="Helvetica" w:hAnsi="Helvetica" w:cs="Arial"/>
                <w:b/>
                <w:bCs/>
                <w:sz w:val="18"/>
                <w:szCs w:val="18"/>
              </w:rPr>
            </w:pPr>
            <w:r w:rsidRPr="00E43E39">
              <w:rPr>
                <w:rFonts w:ascii="Helvetica" w:hAnsi="Helvetica" w:cs="Arial"/>
                <w:b/>
                <w:bCs/>
                <w:sz w:val="18"/>
                <w:szCs w:val="18"/>
              </w:rPr>
              <w:t>Items</w:t>
            </w:r>
          </w:p>
        </w:tc>
        <w:tc>
          <w:tcPr>
            <w:tcW w:w="1259" w:type="dxa"/>
            <w:vAlign w:val="center"/>
          </w:tcPr>
          <w:p w:rsidR="00F56B07" w:rsidRPr="00E43E39" w:rsidRDefault="00F56B07" w:rsidP="00A01CDB">
            <w:pPr>
              <w:spacing w:before="60" w:after="60"/>
              <w:jc w:val="center"/>
              <w:rPr>
                <w:rFonts w:ascii="Helvetica" w:hAnsi="Helvetica" w:cs="Arial"/>
                <w:b/>
                <w:bCs/>
                <w:sz w:val="18"/>
                <w:szCs w:val="18"/>
              </w:rPr>
            </w:pPr>
            <w:r w:rsidRPr="00E43E39">
              <w:rPr>
                <w:rFonts w:ascii="Helvetica" w:hAnsi="Helvetica" w:cs="Arial"/>
                <w:b/>
                <w:bCs/>
                <w:sz w:val="18"/>
                <w:szCs w:val="18"/>
              </w:rPr>
              <w:t>Total</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1</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Number of books</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15,000</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2</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Average number of books circulated per day</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100</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3</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Books added during 2011-2012</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1075</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4</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Number of print periodicals subscribed</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37</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5</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Online Databases made available on library site</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3</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6</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 xml:space="preserve">CD-ROM collection </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1100</w:t>
            </w:r>
          </w:p>
        </w:tc>
      </w:tr>
      <w:tr w:rsidR="00F56B07" w:rsidRPr="00E43E39" w:rsidTr="00A01CDB">
        <w:trPr>
          <w:trHeight w:val="20"/>
        </w:trPr>
        <w:tc>
          <w:tcPr>
            <w:tcW w:w="1131"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7</w:t>
            </w:r>
          </w:p>
        </w:tc>
        <w:tc>
          <w:tcPr>
            <w:tcW w:w="5392" w:type="dxa"/>
            <w:vAlign w:val="center"/>
          </w:tcPr>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Total no of back volumes of journals</w:t>
            </w:r>
          </w:p>
        </w:tc>
        <w:tc>
          <w:tcPr>
            <w:tcW w:w="1259" w:type="dxa"/>
            <w:vAlign w:val="center"/>
          </w:tcPr>
          <w:p w:rsidR="00F56B07" w:rsidRPr="00E43E39" w:rsidRDefault="00F56B07" w:rsidP="00A01CDB">
            <w:pPr>
              <w:spacing w:before="60" w:after="60"/>
              <w:jc w:val="center"/>
              <w:rPr>
                <w:rFonts w:ascii="Helvetica" w:hAnsi="Helvetica" w:cs="Arial"/>
                <w:sz w:val="18"/>
                <w:szCs w:val="18"/>
              </w:rPr>
            </w:pPr>
            <w:r w:rsidRPr="00E43E39">
              <w:rPr>
                <w:rFonts w:ascii="Helvetica" w:hAnsi="Helvetica" w:cs="Arial"/>
                <w:sz w:val="18"/>
                <w:szCs w:val="18"/>
              </w:rPr>
              <w:t>305</w:t>
            </w:r>
          </w:p>
        </w:tc>
      </w:tr>
    </w:tbl>
    <w:p w:rsidR="00F56B07" w:rsidRPr="00E43E39" w:rsidRDefault="00F56B07" w:rsidP="00A01CDB">
      <w:pPr>
        <w:spacing w:before="120" w:after="120"/>
        <w:ind w:firstLine="540"/>
        <w:jc w:val="both"/>
        <w:rPr>
          <w:rFonts w:ascii="Helvetica" w:hAnsi="Helvetica" w:cs="Arial"/>
          <w:b/>
          <w:sz w:val="18"/>
          <w:szCs w:val="18"/>
        </w:rPr>
      </w:pPr>
      <w:r w:rsidRPr="00E43E39">
        <w:rPr>
          <w:rFonts w:ascii="Helvetica" w:hAnsi="Helvetica" w:cs="Arial"/>
          <w:b/>
          <w:sz w:val="18"/>
          <w:szCs w:val="18"/>
        </w:rPr>
        <w:t>Library Staff Achievements:</w:t>
      </w:r>
    </w:p>
    <w:p w:rsidR="00F56B07" w:rsidRPr="00E43E39" w:rsidRDefault="00F56B07" w:rsidP="00A01CDB">
      <w:pPr>
        <w:numPr>
          <w:ilvl w:val="3"/>
          <w:numId w:val="4"/>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N Radhakrishnan, Chief Librarian, BITS Pilani, Dubai Campus was the guide for a Ph. D. thesis on the topic “Impact of E resources among the research scholars of Anna University of Technology, Coimbatore and its affiliated colleges” by Dr. L. Santhi, February 2012.</w:t>
      </w:r>
    </w:p>
    <w:p w:rsidR="00F56B07" w:rsidRDefault="00F56B07" w:rsidP="00A01CDB">
      <w:pPr>
        <w:numPr>
          <w:ilvl w:val="3"/>
          <w:numId w:val="4"/>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K Manjunatha; K N Sheshadri and  D Shivalingaiah, “Research on Consortium and Library Network in India: A Study of Library and Information Science Doctoral Dissertations”, International Research: Journal of Library &amp; Information Science, 2(1), Page No.: 116-130, 2012.</w:t>
      </w:r>
    </w:p>
    <w:p w:rsidR="00A01CDB" w:rsidRDefault="00A01CDB" w:rsidP="00A01CDB">
      <w:pPr>
        <w:numPr>
          <w:ilvl w:val="3"/>
          <w:numId w:val="4"/>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R  Sivakumar,  V Geetha and R Senthilkumar presented a paper titled “Information Literacy Programmes in Higher Educational Institutions in UAE to enhance Knowledge – A study” in the International Conference on Knowledge Management and Resource Sharing held at  Waljat College of Applied Science, Muscat, Sultanate of Oman during 27-28  February 2012.</w:t>
      </w:r>
    </w:p>
    <w:p w:rsidR="00A01CDB" w:rsidRDefault="00A01CDB" w:rsidP="00A01CDB">
      <w:pPr>
        <w:numPr>
          <w:ilvl w:val="3"/>
          <w:numId w:val="4"/>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 Shivalingaiah and K N Sheshadri, “Application of cloud computing for resource sharing among academic libraries”, Proceedings of the International Conference on Cloud Computing Technologies, Applications and Management (ICCCTAM – 12) BITS Pilani, Dubai Campus, Dubai, UAE during 8 – 10 December 2012.</w:t>
      </w:r>
    </w:p>
    <w:p w:rsidR="00A01CDB" w:rsidRPr="00E43E39" w:rsidRDefault="00A01CDB" w:rsidP="00A01CDB">
      <w:pPr>
        <w:numPr>
          <w:ilvl w:val="3"/>
          <w:numId w:val="4"/>
        </w:numPr>
        <w:tabs>
          <w:tab w:val="clear" w:pos="2880"/>
          <w:tab w:val="num" w:pos="1080"/>
        </w:tabs>
        <w:spacing w:before="120" w:after="120"/>
        <w:ind w:left="1080" w:hanging="540"/>
        <w:jc w:val="both"/>
        <w:rPr>
          <w:rFonts w:ascii="Helvetica" w:hAnsi="Helvetica" w:cs="Arial"/>
          <w:sz w:val="18"/>
          <w:szCs w:val="18"/>
        </w:rPr>
      </w:pPr>
      <w:r w:rsidRPr="00E43E39">
        <w:rPr>
          <w:rFonts w:ascii="Helvetica" w:hAnsi="Helvetica" w:cs="Arial"/>
          <w:sz w:val="18"/>
          <w:szCs w:val="18"/>
        </w:rPr>
        <w:t>Dr. N Radhakrishnan, D Ramkumar and N Poorna Selvan, “Utilization of Cloud computing in e learning systems”, Proceedings of the International Conference on Cloud Computing Technologies, Applications and Management (ICCCTAM – 12) BITS Pilani, Dubai Campus, Dubai, UAE during 8 – 10 December 2012.</w:t>
      </w:r>
    </w:p>
    <w:p w:rsidR="00F56B07" w:rsidRPr="00E43E39" w:rsidRDefault="00F56B07" w:rsidP="00A01CDB">
      <w:pPr>
        <w:numPr>
          <w:ilvl w:val="0"/>
          <w:numId w:val="13"/>
        </w:numPr>
        <w:tabs>
          <w:tab w:val="left" w:pos="540"/>
        </w:tabs>
        <w:autoSpaceDE w:val="0"/>
        <w:autoSpaceDN w:val="0"/>
        <w:adjustRightInd w:val="0"/>
        <w:spacing w:before="120" w:after="120"/>
        <w:ind w:left="540" w:hanging="540"/>
        <w:jc w:val="both"/>
        <w:rPr>
          <w:rFonts w:ascii="Helvetica" w:hAnsi="Helvetica" w:cs="Arial"/>
          <w:b/>
          <w:bCs/>
          <w:sz w:val="18"/>
          <w:szCs w:val="18"/>
        </w:rPr>
      </w:pPr>
      <w:r w:rsidRPr="00E43E39">
        <w:rPr>
          <w:rFonts w:ascii="Helvetica" w:hAnsi="Helvetica" w:cs="Arial"/>
          <w:b/>
          <w:bCs/>
          <w:sz w:val="18"/>
          <w:szCs w:val="18"/>
        </w:rPr>
        <w:t>Infrastructure and Facilities</w:t>
      </w:r>
    </w:p>
    <w:p w:rsidR="00F56B07" w:rsidRPr="00E43E39" w:rsidRDefault="00F56B07" w:rsidP="00A01CDB">
      <w:pPr>
        <w:autoSpaceDE w:val="0"/>
        <w:autoSpaceDN w:val="0"/>
        <w:adjustRightInd w:val="0"/>
        <w:spacing w:before="120" w:after="120"/>
        <w:ind w:left="540"/>
        <w:jc w:val="both"/>
        <w:rPr>
          <w:rFonts w:ascii="Helvetica" w:hAnsi="Helvetica" w:cs="Arial"/>
          <w:sz w:val="18"/>
          <w:szCs w:val="18"/>
        </w:rPr>
      </w:pPr>
      <w:r w:rsidRPr="00E43E39">
        <w:rPr>
          <w:rFonts w:ascii="Helvetica" w:hAnsi="Helvetica" w:cs="Arial"/>
          <w:sz w:val="18"/>
          <w:szCs w:val="18"/>
        </w:rPr>
        <w:t>The campus has world-class, state-of-the-art facilities with well-equipped labs and workshops, separate Library block, Academic Block, Sports Complex, Canteen, Clinic, Gymnasium, etc. The Campus has hostel facility for boy and girl students with single occupancy, centrally air-conditioned furnished rooms and a full-fledged mess which serves both vegetarian and non-vegetarian food. The underground LPG storage tank of 2500Litres capacity was installed to supply LPG supply to the kitchens of the Hostel Mess and the Institute canteen. This facility was commissioned on 16 November 2012 and therefore the usage of LPG cylinders was discontinued in both places. This was done to meet the requirements of Dubai Civil Defense Authorities and to improve the operational economy.</w:t>
      </w:r>
    </w:p>
    <w:p w:rsidR="00F56B07" w:rsidRPr="00E43E39" w:rsidRDefault="00F56B07" w:rsidP="00A01CDB">
      <w:pPr>
        <w:numPr>
          <w:ilvl w:val="0"/>
          <w:numId w:val="13"/>
        </w:numPr>
        <w:tabs>
          <w:tab w:val="left" w:pos="540"/>
        </w:tabs>
        <w:spacing w:before="120" w:after="120"/>
        <w:ind w:hanging="1080"/>
        <w:rPr>
          <w:rFonts w:ascii="Helvetica" w:hAnsi="Helvetica" w:cs="Arial"/>
          <w:sz w:val="18"/>
          <w:szCs w:val="18"/>
        </w:rPr>
      </w:pPr>
      <w:r w:rsidRPr="00E43E39">
        <w:rPr>
          <w:rFonts w:ascii="Helvetica" w:hAnsi="Helvetica" w:cs="Arial"/>
          <w:b/>
          <w:bCs/>
          <w:sz w:val="18"/>
          <w:szCs w:val="18"/>
        </w:rPr>
        <w:t xml:space="preserve"> Laboratories</w:t>
      </w:r>
      <w:r w:rsidRPr="00E43E39">
        <w:rPr>
          <w:rFonts w:ascii="Helvetica" w:hAnsi="Helvetica" w:cs="Arial"/>
          <w:sz w:val="18"/>
          <w:szCs w:val="18"/>
        </w:rPr>
        <w:t xml:space="preserve"> </w:t>
      </w:r>
    </w:p>
    <w:p w:rsidR="00F56B07" w:rsidRPr="00E43E39" w:rsidRDefault="00F56B07" w:rsidP="00A01CDB">
      <w:pPr>
        <w:spacing w:before="120" w:after="120"/>
        <w:ind w:left="540"/>
        <w:jc w:val="both"/>
        <w:rPr>
          <w:rFonts w:ascii="Helvetica" w:hAnsi="Helvetica" w:cs="Arial"/>
          <w:sz w:val="18"/>
          <w:szCs w:val="18"/>
        </w:rPr>
      </w:pPr>
      <w:r w:rsidRPr="00E43E39">
        <w:rPr>
          <w:rFonts w:ascii="Helvetica" w:hAnsi="Helvetica" w:cs="Arial"/>
          <w:sz w:val="18"/>
          <w:szCs w:val="18"/>
        </w:rPr>
        <w:t>The Institution’s laboratories are of international standards and they have grown from 2 to 27 in the last 10 years, each well-equipped with the latest equipment and machines. The following table gives the discipline wise details of various laboratories:</w:t>
      </w:r>
    </w:p>
    <w:p w:rsidR="00F56B07" w:rsidRPr="00E43E39" w:rsidRDefault="00F56B07" w:rsidP="00E43E39">
      <w:pPr>
        <w:spacing w:before="120" w:after="120"/>
        <w:rPr>
          <w:rFonts w:ascii="Helvetica" w:hAnsi="Helvetica" w:cs="Arial"/>
          <w:sz w:val="18"/>
          <w:szCs w:val="18"/>
        </w:rPr>
      </w:pPr>
    </w:p>
    <w:tbl>
      <w:tblPr>
        <w:tblW w:w="476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1"/>
        <w:gridCol w:w="2702"/>
        <w:gridCol w:w="4864"/>
      </w:tblGrid>
      <w:tr w:rsidR="00F56B07" w:rsidRPr="00E43E39" w:rsidTr="00A01CDB">
        <w:trPr>
          <w:trHeight w:val="20"/>
        </w:trPr>
        <w:tc>
          <w:tcPr>
            <w:tcW w:w="900" w:type="dxa"/>
            <w:noWrap/>
            <w:vAlign w:val="center"/>
          </w:tcPr>
          <w:p w:rsidR="00F56B07" w:rsidRPr="00E43E39" w:rsidRDefault="00F56B07" w:rsidP="00A01CDB">
            <w:pPr>
              <w:spacing w:before="60" w:after="60"/>
              <w:rPr>
                <w:rFonts w:ascii="Helvetica" w:hAnsi="Helvetica" w:cs="Arial"/>
                <w:bCs/>
                <w:sz w:val="18"/>
                <w:szCs w:val="18"/>
              </w:rPr>
            </w:pPr>
            <w:r w:rsidRPr="00E43E39">
              <w:rPr>
                <w:rFonts w:ascii="Helvetica" w:hAnsi="Helvetica" w:cs="Arial"/>
                <w:bCs/>
                <w:sz w:val="18"/>
                <w:szCs w:val="18"/>
              </w:rPr>
              <w:t>S. No</w:t>
            </w:r>
          </w:p>
        </w:tc>
        <w:tc>
          <w:tcPr>
            <w:tcW w:w="2700" w:type="dxa"/>
          </w:tcPr>
          <w:p w:rsidR="00F56B07" w:rsidRPr="00E43E39" w:rsidRDefault="00F56B07" w:rsidP="00A01CDB">
            <w:pPr>
              <w:spacing w:before="60" w:after="60"/>
              <w:rPr>
                <w:rFonts w:ascii="Helvetica" w:hAnsi="Helvetica" w:cs="Arial"/>
                <w:bCs/>
                <w:sz w:val="18"/>
                <w:szCs w:val="18"/>
              </w:rPr>
            </w:pPr>
            <w:r w:rsidRPr="00E43E39">
              <w:rPr>
                <w:rFonts w:ascii="Helvetica" w:hAnsi="Helvetica" w:cs="Arial"/>
                <w:bCs/>
                <w:sz w:val="18"/>
                <w:szCs w:val="18"/>
              </w:rPr>
              <w:t>Discipline</w:t>
            </w:r>
          </w:p>
        </w:tc>
        <w:tc>
          <w:tcPr>
            <w:tcW w:w="4860" w:type="dxa"/>
            <w:noWrap/>
            <w:vAlign w:val="center"/>
          </w:tcPr>
          <w:p w:rsidR="00F56B07" w:rsidRPr="00E43E39" w:rsidRDefault="00F56B07" w:rsidP="00A01CDB">
            <w:pPr>
              <w:spacing w:before="60" w:after="60"/>
              <w:rPr>
                <w:rFonts w:ascii="Helvetica" w:hAnsi="Helvetica" w:cs="Arial"/>
                <w:bCs/>
                <w:sz w:val="18"/>
                <w:szCs w:val="18"/>
              </w:rPr>
            </w:pPr>
            <w:r w:rsidRPr="00E43E39">
              <w:rPr>
                <w:rFonts w:ascii="Helvetica" w:hAnsi="Helvetica" w:cs="Arial"/>
                <w:bCs/>
                <w:sz w:val="18"/>
                <w:szCs w:val="18"/>
              </w:rPr>
              <w:t>Laboratory</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bCs/>
                <w:sz w:val="18"/>
                <w:szCs w:val="18"/>
              </w:rPr>
            </w:pPr>
          </w:p>
        </w:tc>
        <w:tc>
          <w:tcPr>
            <w:tcW w:w="2700" w:type="dxa"/>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Biology</w:t>
            </w:r>
          </w:p>
        </w:tc>
        <w:tc>
          <w:tcPr>
            <w:tcW w:w="4860" w:type="dxa"/>
            <w:noWrap/>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Measurement Techniques I  ( Biology)</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bCs/>
                <w:sz w:val="18"/>
                <w:szCs w:val="18"/>
              </w:rPr>
            </w:pPr>
          </w:p>
        </w:tc>
        <w:tc>
          <w:tcPr>
            <w:tcW w:w="2700" w:type="dxa"/>
            <w:vMerge w:val="restart"/>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Biotechnology</w:t>
            </w:r>
          </w:p>
          <w:p w:rsidR="00F56B07" w:rsidRPr="00E43E39" w:rsidRDefault="00F56B07" w:rsidP="00A01CDB">
            <w:pPr>
              <w:spacing w:before="60" w:after="60"/>
              <w:rPr>
                <w:rFonts w:ascii="Helvetica" w:hAnsi="Helvetica" w:cs="Arial"/>
                <w:bCs/>
                <w:caps/>
                <w:sz w:val="18"/>
                <w:szCs w:val="18"/>
              </w:rPr>
            </w:pPr>
          </w:p>
        </w:tc>
        <w:tc>
          <w:tcPr>
            <w:tcW w:w="4860" w:type="dxa"/>
            <w:noWrap/>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 xml:space="preserve">Instrumental Methods of Analysis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bCs/>
                <w:sz w:val="18"/>
                <w:szCs w:val="18"/>
              </w:rPr>
            </w:pPr>
          </w:p>
        </w:tc>
        <w:tc>
          <w:tcPr>
            <w:tcW w:w="2700" w:type="dxa"/>
            <w:vMerge/>
          </w:tcPr>
          <w:p w:rsidR="00F56B07" w:rsidRPr="00E43E39" w:rsidRDefault="00F56B07" w:rsidP="00A01CDB">
            <w:pPr>
              <w:spacing w:before="60" w:after="60"/>
              <w:rPr>
                <w:rFonts w:ascii="Helvetica" w:hAnsi="Helvetica" w:cs="Arial"/>
                <w:bCs/>
                <w:caps/>
                <w:sz w:val="18"/>
                <w:szCs w:val="18"/>
              </w:rPr>
            </w:pPr>
          </w:p>
        </w:tc>
        <w:tc>
          <w:tcPr>
            <w:tcW w:w="4860" w:type="dxa"/>
            <w:noWrap/>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 xml:space="preserve">Genetic Engineering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bCs/>
                <w:sz w:val="18"/>
                <w:szCs w:val="18"/>
              </w:rPr>
            </w:pPr>
          </w:p>
        </w:tc>
        <w:tc>
          <w:tcPr>
            <w:tcW w:w="2700" w:type="dxa"/>
            <w:vMerge/>
          </w:tcPr>
          <w:p w:rsidR="00F56B07" w:rsidRPr="00E43E39" w:rsidRDefault="00F56B07" w:rsidP="00A01CDB">
            <w:pPr>
              <w:spacing w:before="60" w:after="60"/>
              <w:rPr>
                <w:rFonts w:ascii="Helvetica" w:hAnsi="Helvetica" w:cs="Arial"/>
                <w:bCs/>
                <w:caps/>
                <w:sz w:val="18"/>
                <w:szCs w:val="18"/>
              </w:rPr>
            </w:pPr>
          </w:p>
        </w:tc>
        <w:tc>
          <w:tcPr>
            <w:tcW w:w="4860" w:type="dxa"/>
            <w:noWrap/>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 xml:space="preserve">Microbiology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bCs/>
                <w:sz w:val="18"/>
                <w:szCs w:val="18"/>
              </w:rPr>
            </w:pPr>
          </w:p>
        </w:tc>
        <w:tc>
          <w:tcPr>
            <w:tcW w:w="2700" w:type="dxa"/>
            <w:vMerge/>
          </w:tcPr>
          <w:p w:rsidR="00F56B07" w:rsidRPr="00E43E39" w:rsidRDefault="00F56B07" w:rsidP="00A01CDB">
            <w:pPr>
              <w:spacing w:before="60" w:after="60"/>
              <w:rPr>
                <w:rFonts w:ascii="Helvetica" w:hAnsi="Helvetica" w:cs="Arial"/>
                <w:bCs/>
                <w:caps/>
                <w:sz w:val="18"/>
                <w:szCs w:val="18"/>
              </w:rPr>
            </w:pPr>
          </w:p>
        </w:tc>
        <w:tc>
          <w:tcPr>
            <w:tcW w:w="4860" w:type="dxa"/>
            <w:noWrap/>
            <w:vAlign w:val="center"/>
          </w:tcPr>
          <w:p w:rsidR="00F56B07" w:rsidRPr="00E43E39" w:rsidRDefault="00F56B07" w:rsidP="00A01CDB">
            <w:pPr>
              <w:spacing w:before="60" w:after="60"/>
              <w:rPr>
                <w:rFonts w:ascii="Helvetica" w:hAnsi="Helvetica" w:cs="Arial"/>
                <w:bCs/>
                <w:caps/>
                <w:sz w:val="18"/>
                <w:szCs w:val="18"/>
              </w:rPr>
            </w:pPr>
            <w:r w:rsidRPr="00E43E39">
              <w:rPr>
                <w:rFonts w:ascii="Helvetica" w:hAnsi="Helvetica" w:cs="Arial"/>
                <w:bCs/>
                <w:sz w:val="18"/>
                <w:szCs w:val="18"/>
              </w:rPr>
              <w:t xml:space="preserve">Industrial Microbiology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val="restart"/>
          </w:tcPr>
          <w:p w:rsidR="00F56B07" w:rsidRPr="00E43E39" w:rsidRDefault="00F56B07" w:rsidP="00A01CDB">
            <w:pPr>
              <w:spacing w:before="60" w:after="60"/>
              <w:rPr>
                <w:rFonts w:ascii="Helvetica" w:hAnsi="Helvetica" w:cs="Arial"/>
                <w:sz w:val="18"/>
                <w:szCs w:val="18"/>
              </w:rPr>
            </w:pPr>
          </w:p>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Chemical Engineering</w:t>
            </w: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Selected Chemical Engg. Operations</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bCs/>
                <w:sz w:val="18"/>
                <w:szCs w:val="18"/>
              </w:rPr>
              <w:t>Heat Transfer Operations</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Chemistry</w:t>
            </w: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Measurement Techniques I  (Chemistry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val="restart"/>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Computer Science</w:t>
            </w:r>
          </w:p>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Computer Programming -I</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Computer Programming -II</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Microprocessors Programming &amp; Interfacing</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val="restart"/>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Electrical And Electronics</w:t>
            </w:r>
          </w:p>
          <w:p w:rsidR="00F56B07" w:rsidRPr="00E43E39" w:rsidRDefault="00F56B07" w:rsidP="00A01CDB">
            <w:pPr>
              <w:spacing w:before="60" w:after="60"/>
              <w:rPr>
                <w:rFonts w:ascii="Helvetica" w:hAnsi="Helvetica" w:cs="Arial"/>
                <w:caps/>
                <w:sz w:val="18"/>
                <w:szCs w:val="18"/>
              </w:rPr>
            </w:pPr>
          </w:p>
        </w:tc>
        <w:tc>
          <w:tcPr>
            <w:tcW w:w="4860" w:type="dxa"/>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Electro Mechanical Energy Conversion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Digital Electronics And Computer Organization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Analog Electronics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Communication Systems</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Measurement Techniques II (EEE)</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val="restart"/>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Electronics And Instrumentation</w:t>
            </w:r>
          </w:p>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Process Control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Electronic Instruments &amp; Instrumentation Technology</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val="restart"/>
            <w:vAlign w:val="center"/>
          </w:tcPr>
          <w:p w:rsidR="00F56B07" w:rsidRPr="00E43E39" w:rsidRDefault="00F56B07" w:rsidP="00A01CDB">
            <w:pPr>
              <w:spacing w:before="60" w:after="60"/>
              <w:rPr>
                <w:rFonts w:ascii="Helvetica" w:hAnsi="Helvetica" w:cs="Arial"/>
                <w:sz w:val="18"/>
                <w:szCs w:val="18"/>
              </w:rPr>
            </w:pPr>
          </w:p>
          <w:p w:rsidR="00F56B07" w:rsidRPr="00E43E39" w:rsidRDefault="00F56B07" w:rsidP="00A01CDB">
            <w:pPr>
              <w:spacing w:before="60" w:after="60"/>
              <w:rPr>
                <w:rFonts w:ascii="Helvetica" w:hAnsi="Helvetica" w:cs="Arial"/>
                <w:sz w:val="18"/>
                <w:szCs w:val="18"/>
              </w:rPr>
            </w:pPr>
            <w:r w:rsidRPr="00E43E39">
              <w:rPr>
                <w:rFonts w:ascii="Helvetica" w:hAnsi="Helvetica" w:cs="Arial"/>
                <w:sz w:val="18"/>
                <w:szCs w:val="18"/>
              </w:rPr>
              <w:t>Mechanical</w:t>
            </w:r>
          </w:p>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Workshop Practice</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Prime Movers And Fluid Machines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Engineering Graphics</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Production Techniques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Computer Aided Design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 xml:space="preserve">Transport Phenomena </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Merge/>
          </w:tcPr>
          <w:p w:rsidR="00F56B07" w:rsidRPr="00E43E39" w:rsidRDefault="00F56B07" w:rsidP="00A01CDB">
            <w:pPr>
              <w:spacing w:before="60" w:after="60"/>
              <w:rPr>
                <w:rFonts w:ascii="Helvetica" w:hAnsi="Helvetica" w:cs="Arial"/>
                <w:caps/>
                <w:sz w:val="18"/>
                <w:szCs w:val="18"/>
              </w:rPr>
            </w:pP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Measurement Techniques II  (Non EEE)</w:t>
            </w:r>
          </w:p>
        </w:tc>
      </w:tr>
      <w:tr w:rsidR="00F56B07" w:rsidRPr="00E43E39" w:rsidTr="00A01CDB">
        <w:trPr>
          <w:trHeight w:val="20"/>
        </w:trPr>
        <w:tc>
          <w:tcPr>
            <w:tcW w:w="900" w:type="dxa"/>
            <w:noWrap/>
            <w:vAlign w:val="center"/>
          </w:tcPr>
          <w:p w:rsidR="00F56B07" w:rsidRPr="00E43E39" w:rsidRDefault="00F56B07" w:rsidP="00A01CDB">
            <w:pPr>
              <w:numPr>
                <w:ilvl w:val="0"/>
                <w:numId w:val="8"/>
              </w:numPr>
              <w:spacing w:before="60" w:after="60"/>
              <w:rPr>
                <w:rFonts w:ascii="Helvetica" w:hAnsi="Helvetica" w:cs="Arial"/>
                <w:sz w:val="18"/>
                <w:szCs w:val="18"/>
              </w:rPr>
            </w:pPr>
          </w:p>
        </w:tc>
        <w:tc>
          <w:tcPr>
            <w:tcW w:w="2700" w:type="dxa"/>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Physics</w:t>
            </w:r>
          </w:p>
        </w:tc>
        <w:tc>
          <w:tcPr>
            <w:tcW w:w="4860" w:type="dxa"/>
            <w:noWrap/>
            <w:vAlign w:val="center"/>
          </w:tcPr>
          <w:p w:rsidR="00F56B07" w:rsidRPr="00E43E39" w:rsidRDefault="00F56B07" w:rsidP="00A01CDB">
            <w:pPr>
              <w:spacing w:before="60" w:after="60"/>
              <w:rPr>
                <w:rFonts w:ascii="Helvetica" w:hAnsi="Helvetica" w:cs="Arial"/>
                <w:caps/>
                <w:sz w:val="18"/>
                <w:szCs w:val="18"/>
              </w:rPr>
            </w:pPr>
            <w:r w:rsidRPr="00E43E39">
              <w:rPr>
                <w:rFonts w:ascii="Helvetica" w:hAnsi="Helvetica" w:cs="Arial"/>
                <w:sz w:val="18"/>
                <w:szCs w:val="18"/>
              </w:rPr>
              <w:t>Measurement Techniques I  (Physics )</w:t>
            </w:r>
          </w:p>
        </w:tc>
      </w:tr>
    </w:tbl>
    <w:p w:rsidR="00F56B07" w:rsidRPr="00E43E39" w:rsidRDefault="00F56B07" w:rsidP="00A01CDB">
      <w:pPr>
        <w:tabs>
          <w:tab w:val="left" w:pos="540"/>
        </w:tabs>
        <w:spacing w:before="120" w:after="120"/>
        <w:ind w:left="540" w:hanging="540"/>
        <w:rPr>
          <w:rFonts w:ascii="Helvetica" w:hAnsi="Helvetica" w:cs="Arial"/>
          <w:b/>
          <w:bCs/>
          <w:sz w:val="18"/>
          <w:szCs w:val="18"/>
        </w:rPr>
      </w:pPr>
      <w:r w:rsidRPr="00E43E39">
        <w:rPr>
          <w:rFonts w:ascii="Helvetica" w:hAnsi="Helvetica" w:cs="Arial"/>
          <w:b/>
          <w:bCs/>
          <w:sz w:val="18"/>
          <w:szCs w:val="18"/>
        </w:rPr>
        <w:t xml:space="preserve"> (iv) </w:t>
      </w:r>
      <w:r w:rsidR="00A01CDB">
        <w:rPr>
          <w:rFonts w:ascii="Helvetica" w:hAnsi="Helvetica" w:cs="Arial"/>
          <w:b/>
          <w:bCs/>
          <w:sz w:val="18"/>
          <w:szCs w:val="18"/>
        </w:rPr>
        <w:tab/>
      </w:r>
      <w:r w:rsidRPr="00E43E39">
        <w:rPr>
          <w:rFonts w:ascii="Helvetica" w:hAnsi="Helvetica" w:cs="Arial"/>
          <w:b/>
          <w:bCs/>
          <w:sz w:val="18"/>
          <w:szCs w:val="18"/>
        </w:rPr>
        <w:t>Engineering Services</w:t>
      </w:r>
    </w:p>
    <w:p w:rsidR="00F56B07" w:rsidRPr="00E43E39" w:rsidRDefault="00F56B07" w:rsidP="00A01CDB">
      <w:pPr>
        <w:spacing w:before="120" w:after="120"/>
        <w:ind w:left="540"/>
        <w:rPr>
          <w:rFonts w:ascii="Helvetica" w:hAnsi="Helvetica" w:cs="Arial"/>
          <w:b/>
          <w:bCs/>
          <w:sz w:val="18"/>
          <w:szCs w:val="18"/>
        </w:rPr>
      </w:pPr>
      <w:r w:rsidRPr="00E43E39">
        <w:rPr>
          <w:rFonts w:ascii="Helvetica" w:hAnsi="Helvetica" w:cs="Arial"/>
          <w:bCs/>
          <w:sz w:val="18"/>
          <w:szCs w:val="18"/>
        </w:rPr>
        <w:t>(a)</w:t>
      </w:r>
      <w:r w:rsidRPr="00E43E39">
        <w:rPr>
          <w:rFonts w:ascii="Helvetica" w:hAnsi="Helvetica" w:cs="Arial"/>
          <w:b/>
          <w:bCs/>
          <w:sz w:val="18"/>
          <w:szCs w:val="18"/>
        </w:rPr>
        <w:t xml:space="preserve"> </w:t>
      </w:r>
      <w:r w:rsidR="00A01CDB">
        <w:rPr>
          <w:rFonts w:ascii="Helvetica" w:hAnsi="Helvetica" w:cs="Arial"/>
          <w:b/>
          <w:bCs/>
          <w:sz w:val="18"/>
          <w:szCs w:val="18"/>
        </w:rPr>
        <w:t xml:space="preserve">    </w:t>
      </w:r>
      <w:r w:rsidRPr="00E43E39">
        <w:rPr>
          <w:rFonts w:ascii="Helvetica" w:hAnsi="Helvetica" w:cs="Arial"/>
          <w:b/>
          <w:bCs/>
          <w:sz w:val="18"/>
          <w:szCs w:val="18"/>
        </w:rPr>
        <w:t>Communication and allied facilities</w:t>
      </w:r>
    </w:p>
    <w:p w:rsidR="00F56B07" w:rsidRPr="00E43E39" w:rsidRDefault="00F56B07" w:rsidP="00A01CDB">
      <w:pPr>
        <w:spacing w:before="120" w:after="120"/>
        <w:ind w:left="990"/>
        <w:rPr>
          <w:rFonts w:ascii="Helvetica" w:hAnsi="Helvetica" w:cs="Arial"/>
          <w:sz w:val="18"/>
          <w:szCs w:val="18"/>
        </w:rPr>
      </w:pPr>
      <w:r w:rsidRPr="00E43E39">
        <w:rPr>
          <w:rFonts w:ascii="Helvetica" w:hAnsi="Helvetica" w:cs="Arial"/>
          <w:sz w:val="18"/>
          <w:szCs w:val="18"/>
        </w:rPr>
        <w:t>The following facilities are available for the benefit of students and staff:</w:t>
      </w:r>
    </w:p>
    <w:p w:rsidR="00F56B07" w:rsidRPr="00E43E39" w:rsidRDefault="00F56B07" w:rsidP="00A01CDB">
      <w:pPr>
        <w:numPr>
          <w:ilvl w:val="0"/>
          <w:numId w:val="7"/>
        </w:numPr>
        <w:tabs>
          <w:tab w:val="clear" w:pos="720"/>
          <w:tab w:val="num" w:pos="1080"/>
        </w:tabs>
        <w:spacing w:before="120" w:after="120"/>
        <w:ind w:left="1080" w:hanging="90"/>
        <w:rPr>
          <w:rFonts w:ascii="Helvetica" w:hAnsi="Helvetica" w:cs="Arial"/>
          <w:b/>
          <w:sz w:val="18"/>
          <w:szCs w:val="18"/>
        </w:rPr>
      </w:pPr>
      <w:r w:rsidRPr="00E43E39">
        <w:rPr>
          <w:rFonts w:ascii="Helvetica" w:hAnsi="Helvetica" w:cs="Arial"/>
          <w:b/>
          <w:sz w:val="18"/>
          <w:szCs w:val="18"/>
        </w:rPr>
        <w:t>Telephones</w:t>
      </w:r>
    </w:p>
    <w:p w:rsidR="00F56B07" w:rsidRDefault="00F56B07" w:rsidP="00A01CDB">
      <w:pPr>
        <w:spacing w:before="120" w:after="120"/>
        <w:ind w:left="1440"/>
        <w:jc w:val="both"/>
        <w:rPr>
          <w:rFonts w:ascii="Helvetica" w:hAnsi="Helvetica" w:cs="Arial"/>
          <w:sz w:val="18"/>
          <w:szCs w:val="18"/>
        </w:rPr>
      </w:pPr>
      <w:r w:rsidRPr="00E43E39">
        <w:rPr>
          <w:rFonts w:ascii="Helvetica" w:hAnsi="Helvetica" w:cs="Arial"/>
          <w:sz w:val="18"/>
          <w:szCs w:val="18"/>
        </w:rPr>
        <w:t>The Panasonic EPABX System TDA 600 is equipped with 640 Extensions and maximum 64 trunk lines, among them 140 extensions and 20 trunk lines are in use and Dialguard V.2.0 (Call Logging &amp; Accounting Software) is being used to monitor and control telephone calls based on extensions.</w:t>
      </w:r>
    </w:p>
    <w:p w:rsidR="00F56B07" w:rsidRPr="00E43E39" w:rsidRDefault="00F56B07" w:rsidP="00A01CDB">
      <w:pPr>
        <w:numPr>
          <w:ilvl w:val="0"/>
          <w:numId w:val="7"/>
        </w:numPr>
        <w:tabs>
          <w:tab w:val="clear" w:pos="720"/>
          <w:tab w:val="num" w:pos="1080"/>
        </w:tabs>
        <w:spacing w:before="120" w:after="120"/>
        <w:ind w:left="1080" w:hanging="90"/>
        <w:jc w:val="both"/>
        <w:rPr>
          <w:rFonts w:ascii="Helvetica" w:hAnsi="Helvetica" w:cs="Arial"/>
          <w:b/>
          <w:sz w:val="18"/>
          <w:szCs w:val="18"/>
        </w:rPr>
      </w:pPr>
      <w:r w:rsidRPr="00E43E39">
        <w:rPr>
          <w:rFonts w:ascii="Helvetica" w:hAnsi="Helvetica" w:cs="Arial"/>
          <w:b/>
          <w:sz w:val="18"/>
          <w:szCs w:val="18"/>
        </w:rPr>
        <w:t>Fax</w:t>
      </w:r>
    </w:p>
    <w:p w:rsidR="00F56B07" w:rsidRPr="00E43E39" w:rsidRDefault="00F56B07" w:rsidP="00A01CDB">
      <w:pPr>
        <w:spacing w:before="120" w:after="120"/>
        <w:ind w:left="1440"/>
        <w:jc w:val="both"/>
        <w:rPr>
          <w:rFonts w:ascii="Helvetica" w:hAnsi="Helvetica" w:cs="Arial"/>
          <w:sz w:val="18"/>
          <w:szCs w:val="18"/>
        </w:rPr>
      </w:pPr>
      <w:r w:rsidRPr="00E43E39">
        <w:rPr>
          <w:rFonts w:ascii="Helvetica" w:hAnsi="Helvetica" w:cs="Arial"/>
          <w:sz w:val="18"/>
          <w:szCs w:val="18"/>
        </w:rPr>
        <w:t xml:space="preserve">Separate Fax Machines are available in Boys Hostel and Girls Hostels. Fax Machines are also available in the Director”s Office, Admissions, Administration, Accounts and Facilities Department. </w:t>
      </w:r>
    </w:p>
    <w:p w:rsidR="00F56B07" w:rsidRPr="00E43E39" w:rsidRDefault="00F56B07" w:rsidP="00A01CDB">
      <w:pPr>
        <w:numPr>
          <w:ilvl w:val="0"/>
          <w:numId w:val="7"/>
        </w:numPr>
        <w:tabs>
          <w:tab w:val="clear" w:pos="720"/>
          <w:tab w:val="num" w:pos="1080"/>
        </w:tabs>
        <w:spacing w:before="120" w:after="120"/>
        <w:ind w:left="1080" w:hanging="90"/>
        <w:jc w:val="both"/>
        <w:rPr>
          <w:rFonts w:ascii="Helvetica" w:hAnsi="Helvetica" w:cs="Arial"/>
          <w:b/>
          <w:sz w:val="18"/>
          <w:szCs w:val="18"/>
        </w:rPr>
      </w:pPr>
      <w:r w:rsidRPr="00E43E39">
        <w:rPr>
          <w:rFonts w:ascii="Helvetica" w:hAnsi="Helvetica" w:cs="Arial"/>
          <w:b/>
          <w:sz w:val="18"/>
          <w:szCs w:val="18"/>
        </w:rPr>
        <w:lastRenderedPageBreak/>
        <w:t>Internet and Email</w:t>
      </w:r>
    </w:p>
    <w:p w:rsidR="00F56B07" w:rsidRPr="00E43E39" w:rsidRDefault="00F56B07" w:rsidP="00A01CDB">
      <w:pPr>
        <w:spacing w:before="120" w:after="120"/>
        <w:ind w:left="1440"/>
        <w:jc w:val="both"/>
        <w:rPr>
          <w:rFonts w:ascii="Helvetica" w:hAnsi="Helvetica" w:cs="Arial"/>
          <w:sz w:val="18"/>
          <w:szCs w:val="18"/>
        </w:rPr>
      </w:pPr>
      <w:r w:rsidRPr="00E43E39">
        <w:rPr>
          <w:rFonts w:ascii="Helvetica" w:hAnsi="Helvetica" w:cs="Arial"/>
          <w:sz w:val="18"/>
          <w:szCs w:val="18"/>
        </w:rPr>
        <w:t>Presently the institute has 30 Mbps shared internet leased line connectivity through DU (Service provider) for Email and Internet Facilities. Facilities available through this are Electronic Mail, Remote Login and Internet Browsing. Email and Internet Browsing is made available to all the Faculty and Staff. Admission data has been made available on internet.</w:t>
      </w:r>
    </w:p>
    <w:p w:rsidR="00F56B07" w:rsidRPr="00E43E39" w:rsidRDefault="00F56B07" w:rsidP="00A01CDB">
      <w:pPr>
        <w:spacing w:before="120" w:after="120"/>
        <w:ind w:left="990"/>
        <w:rPr>
          <w:rFonts w:ascii="Helvetica" w:hAnsi="Helvetica" w:cs="Arial"/>
          <w:b/>
          <w:bCs/>
          <w:sz w:val="18"/>
          <w:szCs w:val="18"/>
        </w:rPr>
      </w:pPr>
      <w:r w:rsidRPr="00E43E39">
        <w:rPr>
          <w:rFonts w:ascii="Helvetica" w:hAnsi="Helvetica" w:cs="Arial"/>
          <w:b/>
          <w:bCs/>
          <w:sz w:val="18"/>
          <w:szCs w:val="18"/>
        </w:rPr>
        <w:t>4.</w:t>
      </w:r>
      <w:r w:rsidR="00A01CDB">
        <w:rPr>
          <w:rFonts w:ascii="Helvetica" w:hAnsi="Helvetica" w:cs="Arial"/>
          <w:b/>
          <w:bCs/>
          <w:sz w:val="18"/>
          <w:szCs w:val="18"/>
        </w:rPr>
        <w:tab/>
      </w:r>
      <w:r w:rsidRPr="00E43E39">
        <w:rPr>
          <w:rFonts w:ascii="Helvetica" w:hAnsi="Helvetica" w:cs="Arial"/>
          <w:b/>
          <w:bCs/>
          <w:sz w:val="18"/>
          <w:szCs w:val="18"/>
        </w:rPr>
        <w:t xml:space="preserve"> Campus Network</w:t>
      </w:r>
    </w:p>
    <w:p w:rsidR="00F56B07" w:rsidRPr="00E43E39" w:rsidRDefault="00F56B07" w:rsidP="00A01CDB">
      <w:pPr>
        <w:spacing w:before="120" w:after="120"/>
        <w:ind w:left="1440"/>
        <w:rPr>
          <w:rFonts w:ascii="Helvetica" w:hAnsi="Helvetica" w:cs="Arial"/>
          <w:sz w:val="18"/>
          <w:szCs w:val="18"/>
        </w:rPr>
      </w:pPr>
      <w:r w:rsidRPr="00E43E39">
        <w:rPr>
          <w:rFonts w:ascii="Helvetica" w:hAnsi="Helvetica" w:cs="Arial"/>
          <w:sz w:val="18"/>
          <w:szCs w:val="18"/>
        </w:rPr>
        <w:t xml:space="preserve">The computing facilities across the Institute are given Annexure </w:t>
      </w:r>
      <w:r w:rsidRPr="00E43E39">
        <w:rPr>
          <w:rFonts w:ascii="Helvetica" w:hAnsi="Helvetica" w:cs="Arial"/>
          <w:sz w:val="18"/>
          <w:szCs w:val="18"/>
          <w:lang w:val="en-GB"/>
        </w:rPr>
        <w:t>B4-20</w:t>
      </w:r>
      <w:r w:rsidRPr="00E43E39">
        <w:rPr>
          <w:rFonts w:ascii="Helvetica" w:hAnsi="Helvetica" w:cs="Arial"/>
          <w:sz w:val="18"/>
          <w:szCs w:val="18"/>
        </w:rPr>
        <w:t xml:space="preserve">.  The central facilities in the server room are </w:t>
      </w:r>
    </w:p>
    <w:tbl>
      <w:tblPr>
        <w:tblpPr w:leftFromText="180" w:rightFromText="180" w:vertAnchor="text" w:horzAnchor="margin" w:tblpX="288" w:tblpY="7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8"/>
        <w:gridCol w:w="4988"/>
        <w:gridCol w:w="617"/>
        <w:gridCol w:w="2722"/>
      </w:tblGrid>
      <w:tr w:rsidR="00F56B07" w:rsidRPr="00367A9A" w:rsidTr="00367A9A">
        <w:trPr>
          <w:trHeight w:val="20"/>
        </w:trPr>
        <w:tc>
          <w:tcPr>
            <w:tcW w:w="558" w:type="dxa"/>
            <w:vMerge w:val="restart"/>
            <w:noWrap/>
            <w:vAlign w:val="center"/>
          </w:tcPr>
          <w:p w:rsidR="00F56B07" w:rsidRPr="00367A9A" w:rsidRDefault="00367A9A" w:rsidP="00367A9A">
            <w:pPr>
              <w:spacing w:before="50" w:after="50"/>
              <w:ind w:left="-144" w:right="-144"/>
              <w:jc w:val="center"/>
              <w:rPr>
                <w:rFonts w:ascii="Helvetica" w:hAnsi="Helvetica" w:cs="Arial"/>
                <w:b/>
                <w:sz w:val="18"/>
                <w:szCs w:val="18"/>
              </w:rPr>
            </w:pPr>
            <w:r>
              <w:rPr>
                <w:rFonts w:ascii="Helvetica" w:hAnsi="Helvetica" w:cs="Arial"/>
                <w:b/>
                <w:sz w:val="18"/>
                <w:szCs w:val="18"/>
              </w:rPr>
              <w:t>S.</w:t>
            </w:r>
            <w:r w:rsidR="00F56B07" w:rsidRPr="00367A9A">
              <w:rPr>
                <w:rFonts w:ascii="Helvetica" w:hAnsi="Helvetica" w:cs="Arial"/>
                <w:b/>
                <w:sz w:val="18"/>
                <w:szCs w:val="18"/>
              </w:rPr>
              <w:t>No.</w:t>
            </w:r>
          </w:p>
        </w:tc>
        <w:tc>
          <w:tcPr>
            <w:tcW w:w="4988" w:type="dxa"/>
            <w:noWrap/>
            <w:vAlign w:val="center"/>
          </w:tcPr>
          <w:p w:rsidR="00F56B07" w:rsidRPr="00367A9A" w:rsidRDefault="00F56B07" w:rsidP="00367A9A">
            <w:pPr>
              <w:spacing w:before="50" w:after="50"/>
              <w:jc w:val="center"/>
              <w:rPr>
                <w:rFonts w:ascii="Helvetica" w:hAnsi="Helvetica" w:cs="Arial"/>
                <w:b/>
                <w:sz w:val="18"/>
                <w:szCs w:val="18"/>
              </w:rPr>
            </w:pPr>
            <w:r w:rsidRPr="00367A9A">
              <w:rPr>
                <w:rFonts w:ascii="Helvetica" w:hAnsi="Helvetica" w:cs="Arial"/>
                <w:b/>
                <w:sz w:val="18"/>
                <w:szCs w:val="18"/>
              </w:rPr>
              <w:t>Hardware</w:t>
            </w:r>
          </w:p>
        </w:tc>
        <w:tc>
          <w:tcPr>
            <w:tcW w:w="617" w:type="dxa"/>
            <w:vMerge w:val="restart"/>
            <w:noWrap/>
            <w:vAlign w:val="center"/>
          </w:tcPr>
          <w:p w:rsidR="00F56B07" w:rsidRPr="00367A9A" w:rsidRDefault="00F56B07" w:rsidP="00367A9A">
            <w:pPr>
              <w:spacing w:before="50" w:after="50"/>
              <w:jc w:val="center"/>
              <w:rPr>
                <w:rFonts w:ascii="Helvetica" w:hAnsi="Helvetica" w:cs="Arial"/>
                <w:b/>
                <w:sz w:val="18"/>
                <w:szCs w:val="18"/>
              </w:rPr>
            </w:pPr>
            <w:r w:rsidRPr="00367A9A">
              <w:rPr>
                <w:rFonts w:ascii="Helvetica" w:hAnsi="Helvetica" w:cs="Arial"/>
                <w:b/>
                <w:sz w:val="18"/>
                <w:szCs w:val="18"/>
              </w:rPr>
              <w:t>QTY</w:t>
            </w:r>
          </w:p>
        </w:tc>
        <w:tc>
          <w:tcPr>
            <w:tcW w:w="2722" w:type="dxa"/>
            <w:vMerge w:val="restart"/>
            <w:noWrap/>
            <w:vAlign w:val="center"/>
          </w:tcPr>
          <w:p w:rsidR="00F56B07" w:rsidRPr="00367A9A" w:rsidRDefault="00F56B07" w:rsidP="00367A9A">
            <w:pPr>
              <w:spacing w:before="50" w:after="50"/>
              <w:jc w:val="center"/>
              <w:rPr>
                <w:rFonts w:ascii="Helvetica" w:hAnsi="Helvetica" w:cs="Arial"/>
                <w:b/>
                <w:sz w:val="18"/>
                <w:szCs w:val="18"/>
              </w:rPr>
            </w:pPr>
            <w:r w:rsidRPr="00367A9A">
              <w:rPr>
                <w:rFonts w:ascii="Helvetica" w:hAnsi="Helvetica" w:cs="Arial"/>
                <w:b/>
                <w:sz w:val="18"/>
                <w:szCs w:val="18"/>
              </w:rPr>
              <w:t>SOFTWARE</w:t>
            </w:r>
          </w:p>
        </w:tc>
      </w:tr>
      <w:tr w:rsidR="00F56B07" w:rsidRPr="00E43E39" w:rsidTr="00367A9A">
        <w:trPr>
          <w:trHeight w:val="20"/>
        </w:trPr>
        <w:tc>
          <w:tcPr>
            <w:tcW w:w="558" w:type="dxa"/>
            <w:vMerge/>
          </w:tcPr>
          <w:p w:rsidR="00F56B07" w:rsidRPr="00E43E39" w:rsidRDefault="00F56B07" w:rsidP="00367A9A">
            <w:pPr>
              <w:spacing w:before="50" w:after="50"/>
              <w:rPr>
                <w:rFonts w:ascii="Helvetica" w:hAnsi="Helvetica" w:cs="Arial"/>
                <w:sz w:val="18"/>
                <w:szCs w:val="18"/>
              </w:rPr>
            </w:pPr>
          </w:p>
        </w:tc>
        <w:tc>
          <w:tcPr>
            <w:tcW w:w="4988" w:type="dxa"/>
            <w:noWrap/>
            <w:vAlign w:val="center"/>
          </w:tcPr>
          <w:p w:rsidR="00F56B07" w:rsidRPr="00367A9A" w:rsidRDefault="00F56B07" w:rsidP="00367A9A">
            <w:pPr>
              <w:spacing w:before="50" w:after="50"/>
              <w:jc w:val="center"/>
              <w:rPr>
                <w:rFonts w:ascii="Helvetica" w:hAnsi="Helvetica" w:cs="Arial"/>
                <w:b/>
                <w:sz w:val="18"/>
                <w:szCs w:val="18"/>
              </w:rPr>
            </w:pPr>
            <w:r w:rsidRPr="00367A9A">
              <w:rPr>
                <w:rFonts w:ascii="Helvetica" w:hAnsi="Helvetica" w:cs="Arial"/>
                <w:b/>
                <w:sz w:val="18"/>
                <w:szCs w:val="18"/>
              </w:rPr>
              <w:t>Equipment</w:t>
            </w:r>
          </w:p>
        </w:tc>
        <w:tc>
          <w:tcPr>
            <w:tcW w:w="617" w:type="dxa"/>
            <w:vMerge/>
          </w:tcPr>
          <w:p w:rsidR="00F56B07" w:rsidRPr="00E43E39" w:rsidRDefault="00F56B07" w:rsidP="00367A9A">
            <w:pPr>
              <w:spacing w:before="50" w:after="50"/>
              <w:rPr>
                <w:rFonts w:ascii="Helvetica" w:hAnsi="Helvetica" w:cs="Arial"/>
                <w:sz w:val="18"/>
                <w:szCs w:val="18"/>
              </w:rPr>
            </w:pPr>
          </w:p>
        </w:tc>
        <w:tc>
          <w:tcPr>
            <w:tcW w:w="2722" w:type="dxa"/>
            <w:vMerge/>
          </w:tcPr>
          <w:p w:rsidR="00F56B07" w:rsidRPr="00E43E39" w:rsidRDefault="00F56B07" w:rsidP="00367A9A">
            <w:pPr>
              <w:spacing w:before="50" w:after="50"/>
              <w:rPr>
                <w:rFonts w:ascii="Helvetica" w:hAnsi="Helvetica" w:cs="Arial"/>
                <w:sz w:val="18"/>
                <w:szCs w:val="18"/>
              </w:rPr>
            </w:pPr>
          </w:p>
        </w:tc>
      </w:tr>
      <w:tr w:rsidR="00F56B07" w:rsidRPr="00E43E39" w:rsidTr="00367A9A">
        <w:trPr>
          <w:trHeight w:val="20"/>
        </w:trPr>
        <w:tc>
          <w:tcPr>
            <w:tcW w:w="558"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w:t>
            </w:r>
          </w:p>
        </w:tc>
        <w:tc>
          <w:tcPr>
            <w:tcW w:w="4988" w:type="dxa"/>
            <w:shd w:val="clear" w:color="auto" w:fill="FFFFFF"/>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617"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2</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 R2- Enterprise x64 edition, Domain Controllers</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2</w:t>
            </w:r>
          </w:p>
        </w:tc>
        <w:tc>
          <w:tcPr>
            <w:tcW w:w="4988"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Intel Xeon Quad Core E5310 1.60Ghz/1066 Mhz,8MB L2,2X1GB Chipkill, O/Bay SAS,2Gb(2X2Gb) PC2-5300 667 MHz ECC Chipkill DDR2,IBM 146Gb SFF Non Hot Swap 10K SAS HDD FBDIMM,4gb SFF Fibre Channel Expansion card for IBM eServer Bladecenter</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3</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 R2- Enterprise x64 edition, Microsoft Exchange 2007     (HT,CA and MB)</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3</w:t>
            </w:r>
          </w:p>
        </w:tc>
        <w:tc>
          <w:tcPr>
            <w:tcW w:w="4988"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Intel Xeon Quad Core E5420 80W 2.50GHz/133Mhz/12Mb L2,2X1Gb chk, O/Bay SAS,2Gb(2X1Gb) PC2-5300 667 MHz ECC Chipkill DDR2 FBDIMM,IBM 146Gb SFF Non Hot Swap 10K SAS HDD</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3</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2008 Enterprise,  DNS,DHCP</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4</w:t>
            </w:r>
          </w:p>
        </w:tc>
        <w:tc>
          <w:tcPr>
            <w:tcW w:w="4988"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 xml:space="preserve">Windows Server 2008 R2- Enterprise x64 edition, Exchange Server 2010 TEST </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5</w:t>
            </w:r>
          </w:p>
        </w:tc>
        <w:tc>
          <w:tcPr>
            <w:tcW w:w="4988"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Intel Xeon Quad Core E5310 1.60Ghz/1066 Mhz,8MB,IBM 146Gb SFF Non Hot Swap 10K SAS HDD,2Gb(2X1Gb) PC2-5300 667 MHz ECC Chipkill DDR2,Qlogic 4Gb SFF Fibre Channel Expansion Card for IBM eServer Blade Center</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 R2- Enterprise x64 edition, Mathworks-Matlab</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6</w:t>
            </w:r>
          </w:p>
        </w:tc>
        <w:tc>
          <w:tcPr>
            <w:tcW w:w="498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3. 06Ghz P4Intel Xeon Processor, 2 GB RAM and 80Gb Hard disk</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2003-Standard Edition, AutoCAD</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7</w:t>
            </w:r>
          </w:p>
        </w:tc>
        <w:tc>
          <w:tcPr>
            <w:tcW w:w="498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3.05GhzP4 Intel Xeon Processor,1Gb RAM and 80Gb Hard disk</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2003-Standard Edition, WEB SERVER</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8</w:t>
            </w:r>
          </w:p>
        </w:tc>
        <w:tc>
          <w:tcPr>
            <w:tcW w:w="498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3.6GhzP4 Intel Processor, 1.72Gb RAM and 80Gb Hard disk</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2003-Standard Edition, Catia</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9</w:t>
            </w:r>
          </w:p>
        </w:tc>
        <w:tc>
          <w:tcPr>
            <w:tcW w:w="498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2.40Ghz P4 Intel Xeon Processor, 1Gb RAM and 80Gb Hard disk</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1</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 2003-Standard Edition, Tally</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10</w:t>
            </w:r>
          </w:p>
        </w:tc>
        <w:tc>
          <w:tcPr>
            <w:tcW w:w="498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Intel Core 2Ghz,1GB Ram,160Gb HDD</w:t>
            </w:r>
          </w:p>
        </w:tc>
        <w:tc>
          <w:tcPr>
            <w:tcW w:w="617"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2</w:t>
            </w:r>
          </w:p>
        </w:tc>
        <w:tc>
          <w:tcPr>
            <w:tcW w:w="2722" w:type="dxa"/>
          </w:tcPr>
          <w:p w:rsidR="00F56B07" w:rsidRPr="00E43E39" w:rsidRDefault="00F56B07" w:rsidP="00367A9A">
            <w:pPr>
              <w:spacing w:before="50" w:after="50"/>
              <w:rPr>
                <w:rFonts w:ascii="Helvetica" w:hAnsi="Helvetica" w:cs="Arial"/>
                <w:color w:val="000000"/>
                <w:sz w:val="18"/>
                <w:szCs w:val="18"/>
              </w:rPr>
            </w:pPr>
            <w:r w:rsidRPr="00E43E39">
              <w:rPr>
                <w:rFonts w:ascii="Helvetica" w:hAnsi="Helvetica" w:cs="Arial"/>
                <w:color w:val="000000"/>
                <w:sz w:val="18"/>
                <w:szCs w:val="18"/>
              </w:rPr>
              <w:t>Windows Server-2003-Enterprise Edition, App Test &amp; Student Projects</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11</w:t>
            </w:r>
          </w:p>
        </w:tc>
        <w:tc>
          <w:tcPr>
            <w:tcW w:w="4988"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Panasonic TDA 620</w:t>
            </w:r>
          </w:p>
        </w:tc>
        <w:tc>
          <w:tcPr>
            <w:tcW w:w="617"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3</w:t>
            </w:r>
          </w:p>
        </w:tc>
        <w:tc>
          <w:tcPr>
            <w:tcW w:w="2722"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 </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12</w:t>
            </w:r>
          </w:p>
        </w:tc>
        <w:tc>
          <w:tcPr>
            <w:tcW w:w="4988"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Panasonic TDA 600</w:t>
            </w:r>
          </w:p>
        </w:tc>
        <w:tc>
          <w:tcPr>
            <w:tcW w:w="617"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w:t>
            </w:r>
          </w:p>
        </w:tc>
        <w:tc>
          <w:tcPr>
            <w:tcW w:w="2722"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 </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13</w:t>
            </w:r>
          </w:p>
        </w:tc>
        <w:tc>
          <w:tcPr>
            <w:tcW w:w="4988"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Panasonic TVM 200</w:t>
            </w:r>
          </w:p>
        </w:tc>
        <w:tc>
          <w:tcPr>
            <w:tcW w:w="617"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w:t>
            </w:r>
          </w:p>
        </w:tc>
        <w:tc>
          <w:tcPr>
            <w:tcW w:w="2722"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 </w:t>
            </w:r>
          </w:p>
        </w:tc>
      </w:tr>
      <w:tr w:rsidR="00F56B07" w:rsidRPr="00E43E39" w:rsidTr="00367A9A">
        <w:trPr>
          <w:trHeight w:val="20"/>
        </w:trPr>
        <w:tc>
          <w:tcPr>
            <w:tcW w:w="558" w:type="dxa"/>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14</w:t>
            </w:r>
          </w:p>
        </w:tc>
        <w:tc>
          <w:tcPr>
            <w:tcW w:w="4988"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 xml:space="preserve">TALLY SERVER-ACER, Intel Core 2, 2GB, 1 GB RAM, 150 GB Hard Disk </w:t>
            </w:r>
          </w:p>
        </w:tc>
        <w:tc>
          <w:tcPr>
            <w:tcW w:w="617"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1</w:t>
            </w:r>
          </w:p>
        </w:tc>
        <w:tc>
          <w:tcPr>
            <w:tcW w:w="2722" w:type="dxa"/>
            <w:noWrap/>
          </w:tcPr>
          <w:p w:rsidR="00F56B07" w:rsidRPr="00E43E39" w:rsidRDefault="00F56B07" w:rsidP="00367A9A">
            <w:pPr>
              <w:spacing w:before="50" w:after="50"/>
              <w:rPr>
                <w:rFonts w:ascii="Helvetica" w:hAnsi="Helvetica" w:cs="Arial"/>
                <w:sz w:val="18"/>
                <w:szCs w:val="18"/>
              </w:rPr>
            </w:pPr>
            <w:r w:rsidRPr="00E43E39">
              <w:rPr>
                <w:rFonts w:ascii="Helvetica" w:hAnsi="Helvetica" w:cs="Arial"/>
                <w:sz w:val="18"/>
                <w:szCs w:val="18"/>
              </w:rPr>
              <w:t>Windows Server 2003-Standard, Tally 9.0</w:t>
            </w:r>
          </w:p>
        </w:tc>
      </w:tr>
    </w:tbl>
    <w:p w:rsidR="00F56B07" w:rsidRPr="00367A9A" w:rsidRDefault="00F56B07" w:rsidP="00367A9A">
      <w:pPr>
        <w:tabs>
          <w:tab w:val="left" w:pos="540"/>
        </w:tabs>
        <w:spacing w:before="120" w:after="120"/>
        <w:jc w:val="both"/>
        <w:rPr>
          <w:rFonts w:ascii="Helvetica" w:hAnsi="Helvetica" w:cs="Arial"/>
          <w:b/>
          <w:bCs/>
          <w:sz w:val="20"/>
          <w:szCs w:val="18"/>
        </w:rPr>
      </w:pPr>
      <w:r w:rsidRPr="00367A9A">
        <w:rPr>
          <w:rFonts w:ascii="Helvetica" w:hAnsi="Helvetica" w:cs="Arial"/>
          <w:b/>
          <w:bCs/>
          <w:sz w:val="20"/>
          <w:szCs w:val="18"/>
        </w:rPr>
        <w:lastRenderedPageBreak/>
        <w:t>B4.17</w:t>
      </w:r>
      <w:r w:rsidR="00367A9A">
        <w:rPr>
          <w:rFonts w:ascii="Helvetica" w:hAnsi="Helvetica" w:cs="Arial"/>
          <w:b/>
          <w:bCs/>
          <w:sz w:val="20"/>
          <w:szCs w:val="18"/>
        </w:rPr>
        <w:tab/>
      </w:r>
      <w:r w:rsidRPr="00367A9A">
        <w:rPr>
          <w:rFonts w:ascii="Helvetica" w:hAnsi="Helvetica" w:cs="Arial"/>
          <w:b/>
          <w:bCs/>
          <w:sz w:val="20"/>
          <w:szCs w:val="18"/>
        </w:rPr>
        <w:t>PROCUREMENT AND MAINTENANCE</w:t>
      </w:r>
    </w:p>
    <w:p w:rsidR="00F56B07" w:rsidRPr="00E43E39" w:rsidRDefault="00F56B07" w:rsidP="00367A9A">
      <w:pPr>
        <w:spacing w:before="120" w:after="120"/>
        <w:ind w:left="540"/>
        <w:jc w:val="both"/>
        <w:rPr>
          <w:rFonts w:ascii="Helvetica" w:hAnsi="Helvetica" w:cs="Arial"/>
          <w:sz w:val="18"/>
          <w:szCs w:val="18"/>
        </w:rPr>
      </w:pPr>
      <w:r w:rsidRPr="00E43E39">
        <w:rPr>
          <w:rFonts w:ascii="Helvetica" w:hAnsi="Helvetica" w:cs="Arial"/>
          <w:sz w:val="18"/>
          <w:szCs w:val="18"/>
        </w:rPr>
        <w:t>Facility Management Department is in-charge of Procurement, Maintenance and modification of the infrastructure and facilities in the campus. Procurement actions are initiated by the FM Department after the approval for the procurement is finalized by the Director with respect to new equipment, spares and consumables and repairs and modifications of the existing equipment. Any modifications to the infrastructure are taken up by FM Department as per the approval of the Director, BITS Pilani, Dubai Campus.</w:t>
      </w:r>
    </w:p>
    <w:p w:rsidR="00F56B07" w:rsidRPr="00E43E39" w:rsidRDefault="00F56B07" w:rsidP="00367A9A">
      <w:pPr>
        <w:spacing w:before="120" w:after="120"/>
        <w:ind w:left="540"/>
        <w:jc w:val="both"/>
        <w:rPr>
          <w:rFonts w:ascii="Helvetica" w:hAnsi="Helvetica" w:cs="Arial"/>
          <w:sz w:val="18"/>
          <w:szCs w:val="18"/>
        </w:rPr>
      </w:pPr>
      <w:r w:rsidRPr="00E43E39">
        <w:rPr>
          <w:rFonts w:ascii="Helvetica" w:hAnsi="Helvetica" w:cs="Arial"/>
          <w:sz w:val="18"/>
          <w:szCs w:val="18"/>
        </w:rPr>
        <w:t>During the year 2012, the following jobs of up-gradation / repairs of the existing facilities were done.</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Converted Cyberoam into firewall mode from existing transparent mode in March 2012 and removed Cisco ASA &amp; three proxy servers from service.</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Replaced McAfee Anti Virus with Kaspersky Anti Virus in May 2012.</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Added 11 CCTV outdoor cameras in the campus and 6 outdoor cameras in Hostels.</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Upgraded the existing link of 30 Mbps from Du to 50 Mbps in April 2012.</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College email Ids were provided to all the students.</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Steps were taken to provide link from MDF (Telephone room, Mechanical Block, ground floor) till the proposed ATM near Gate No. 2. Etisalat (service provider) installed their devices in Telephone Room (Mechanical Block, ground floor) to provide link to the proposed ATM.</w:t>
      </w:r>
    </w:p>
    <w:p w:rsidR="00F56B07" w:rsidRPr="00E43E39"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 xml:space="preserve">In order to centralise the email access across all campuses of BITS Pilani, email solution from google was launched. The same will be in the process of implementation in Dubai Campus. </w:t>
      </w:r>
    </w:p>
    <w:p w:rsidR="00F56B07" w:rsidRDefault="00F56B07" w:rsidP="00367A9A">
      <w:pPr>
        <w:numPr>
          <w:ilvl w:val="0"/>
          <w:numId w:val="59"/>
        </w:numPr>
        <w:spacing w:before="120" w:after="120"/>
        <w:ind w:left="1151" w:hanging="611"/>
        <w:jc w:val="both"/>
        <w:rPr>
          <w:rFonts w:ascii="Helvetica" w:hAnsi="Helvetica" w:cs="Arial"/>
          <w:sz w:val="18"/>
          <w:szCs w:val="18"/>
        </w:rPr>
      </w:pPr>
      <w:r w:rsidRPr="00E43E39">
        <w:rPr>
          <w:rFonts w:ascii="Helvetica" w:hAnsi="Helvetica" w:cs="Arial"/>
          <w:sz w:val="18"/>
          <w:szCs w:val="18"/>
        </w:rPr>
        <w:t>Empower, the district cooling Service provider for the DIAC area commissioned the primary chilled water circulation pumps and the energy metering for the consumption of cooling energy by commissioning their Plate Heat Exchangers. Thus the chilled water circuit was separated into Primary and Secondary circuit from 18 April 2012.</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Subsequently the Variable Frequency Drives (VFD) for the chilled water pumps were serviced and commissioned during November 2012.</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The single pump irrigation water pumping unit was replaced by a standard unit with two pump unit. Due to the absence of TSE (Treated sewage effluent) water from DIAC during the summer months, a separate fresh water pipe line was laid to supply water to the irrigation storage tanks.</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Three chemical storage cabinets in the Microbiology lab were provided with forced ventilation facility as required by the statutory authorities to expand the present storage capacity.</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In the Main Academic Block, the roof mounted Chilled water pipe lines were provided with new Fibre Glass insulation by replacing the worn out rubber pipe sections.</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Six solar powered street light units were installed on the walkway from the hostel to the institute with automatic timer operation.</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The “Emergency escape route plan drawings” of A3 size were mounted with acrylic frames to in strategic places on the corridors to cover the academic buildings and residential buildings. Four places were identified as “Fire Assembly Points” and boards were installed accordingly. The booklet was prepared with guidelines to facilitate the smooth evacuation of the buildings in the event of an emergency.</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About 100 trees and plants were added to the existing greenery in the campus landscaped area.</w:t>
      </w:r>
    </w:p>
    <w:p w:rsidR="00367A9A" w:rsidRPr="00367A9A" w:rsidRDefault="00367A9A" w:rsidP="00367A9A">
      <w:pPr>
        <w:numPr>
          <w:ilvl w:val="0"/>
          <w:numId w:val="59"/>
        </w:numPr>
        <w:spacing w:before="120" w:after="120"/>
        <w:ind w:left="1151" w:hanging="611"/>
        <w:jc w:val="both"/>
        <w:rPr>
          <w:rFonts w:ascii="Helvetica" w:hAnsi="Helvetica" w:cs="Arial"/>
          <w:sz w:val="18"/>
          <w:szCs w:val="18"/>
        </w:rPr>
      </w:pPr>
      <w:r w:rsidRPr="00367A9A">
        <w:rPr>
          <w:rFonts w:ascii="Helvetica" w:hAnsi="Helvetica" w:cs="Arial"/>
          <w:iCs/>
          <w:sz w:val="18"/>
          <w:szCs w:val="18"/>
        </w:rPr>
        <w:t>The corridors of the main academic block were repainted during the summer vacation.</w:t>
      </w:r>
    </w:p>
    <w:p w:rsidR="00F56B07" w:rsidRPr="00367A9A" w:rsidRDefault="00F56B07" w:rsidP="00E43E39">
      <w:pPr>
        <w:spacing w:before="120" w:after="120"/>
        <w:jc w:val="both"/>
        <w:rPr>
          <w:rFonts w:ascii="Helvetica" w:hAnsi="Helvetica" w:cs="Arial"/>
          <w:b/>
          <w:bCs/>
          <w:sz w:val="20"/>
          <w:szCs w:val="18"/>
        </w:rPr>
      </w:pPr>
      <w:r w:rsidRPr="00367A9A">
        <w:rPr>
          <w:rFonts w:ascii="Helvetica" w:hAnsi="Helvetica" w:cs="Arial"/>
          <w:b/>
          <w:bCs/>
          <w:sz w:val="20"/>
          <w:szCs w:val="18"/>
        </w:rPr>
        <w:t xml:space="preserve">B4.18 EQUIPMENTS AND ACCESSORIES </w:t>
      </w:r>
    </w:p>
    <w:p w:rsidR="00F56B07" w:rsidRPr="00E43E39" w:rsidRDefault="00F56B07" w:rsidP="00367A9A">
      <w:pPr>
        <w:spacing w:before="120" w:after="120"/>
        <w:ind w:left="540"/>
        <w:jc w:val="both"/>
        <w:rPr>
          <w:rFonts w:ascii="Helvetica" w:hAnsi="Helvetica" w:cs="Arial"/>
          <w:bCs/>
          <w:sz w:val="18"/>
          <w:szCs w:val="18"/>
        </w:rPr>
      </w:pPr>
      <w:r w:rsidRPr="00E43E39">
        <w:rPr>
          <w:rFonts w:ascii="Helvetica" w:hAnsi="Helvetica" w:cs="Arial"/>
          <w:bCs/>
          <w:sz w:val="18"/>
          <w:szCs w:val="18"/>
        </w:rPr>
        <w:t xml:space="preserve">A large number of equipments and accessories were purchased for BITS Pilani, Dubai Campus. The list of major equipments is included in the Annexure </w:t>
      </w:r>
      <w:r w:rsidRPr="00E43E39">
        <w:rPr>
          <w:rFonts w:ascii="Helvetica" w:hAnsi="Helvetica" w:cs="Arial"/>
          <w:sz w:val="18"/>
          <w:szCs w:val="18"/>
          <w:lang w:val="en-GB"/>
        </w:rPr>
        <w:t>B4-21.</w:t>
      </w:r>
    </w:p>
    <w:p w:rsidR="00F56B07" w:rsidRPr="00E43E39" w:rsidRDefault="00F56B07" w:rsidP="00E43E39">
      <w:pPr>
        <w:spacing w:before="120" w:after="120"/>
        <w:rPr>
          <w:rFonts w:ascii="Helvetica" w:hAnsi="Helvetica" w:cs="Arial"/>
          <w:b/>
          <w:bCs/>
          <w:sz w:val="18"/>
          <w:szCs w:val="18"/>
        </w:rPr>
      </w:pPr>
    </w:p>
    <w:p w:rsidR="00E062E8" w:rsidRPr="00E43E39" w:rsidRDefault="00E062E8" w:rsidP="00E43E39">
      <w:pPr>
        <w:spacing w:before="120" w:after="120"/>
        <w:rPr>
          <w:rFonts w:ascii="Helvetica" w:hAnsi="Helvetica" w:cs="Arial"/>
          <w:b/>
          <w:bCs/>
          <w:sz w:val="18"/>
          <w:szCs w:val="18"/>
        </w:rPr>
      </w:pPr>
    </w:p>
    <w:p w:rsidR="00E062E8" w:rsidRPr="00E43E39" w:rsidRDefault="00E062E8" w:rsidP="00E43E39">
      <w:pPr>
        <w:spacing w:before="120" w:after="120"/>
        <w:rPr>
          <w:rFonts w:ascii="Helvetica" w:hAnsi="Helvetica" w:cs="Arial"/>
          <w:b/>
          <w:bCs/>
          <w:sz w:val="18"/>
          <w:szCs w:val="18"/>
        </w:rPr>
      </w:pPr>
    </w:p>
    <w:p w:rsidR="00F56B07" w:rsidRPr="00367A9A" w:rsidRDefault="00F56B07" w:rsidP="007B38E8">
      <w:pPr>
        <w:tabs>
          <w:tab w:val="left" w:pos="900"/>
        </w:tabs>
        <w:spacing w:before="120" w:after="120"/>
        <w:ind w:left="540" w:hanging="540"/>
        <w:rPr>
          <w:rFonts w:ascii="Helvetica" w:hAnsi="Helvetica" w:cs="Arial"/>
          <w:b/>
          <w:bCs/>
          <w:sz w:val="20"/>
          <w:szCs w:val="18"/>
        </w:rPr>
      </w:pPr>
      <w:r w:rsidRPr="00367A9A">
        <w:rPr>
          <w:rFonts w:ascii="Helvetica" w:hAnsi="Helvetica" w:cs="Arial"/>
          <w:b/>
          <w:bCs/>
          <w:sz w:val="20"/>
          <w:szCs w:val="18"/>
        </w:rPr>
        <w:lastRenderedPageBreak/>
        <w:t>B4.19 STUDENTS ACTIVITIES</w:t>
      </w:r>
      <w:r w:rsidR="008653CF" w:rsidRPr="00367A9A">
        <w:rPr>
          <w:rFonts w:ascii="Helvetica" w:hAnsi="Helvetica" w:cs="Arial"/>
          <w:b/>
          <w:bCs/>
          <w:sz w:val="20"/>
          <w:szCs w:val="18"/>
        </w:rPr>
        <w:t>, ACHIEVEMENTS, SCHOLARSHIPS, CULTURAL AND ACADEMIC FESTIVALS</w:t>
      </w:r>
    </w:p>
    <w:p w:rsidR="00F56B07" w:rsidRPr="00E43E39" w:rsidRDefault="00F56B07" w:rsidP="00E43E39">
      <w:pPr>
        <w:spacing w:before="120" w:after="120"/>
        <w:jc w:val="both"/>
        <w:outlineLvl w:val="0"/>
        <w:rPr>
          <w:rFonts w:ascii="Helvetica" w:hAnsi="Helvetica" w:cs="Arial"/>
          <w:b/>
          <w:sz w:val="18"/>
          <w:szCs w:val="18"/>
        </w:rPr>
      </w:pPr>
      <w:r w:rsidRPr="00E43E39">
        <w:rPr>
          <w:rFonts w:ascii="Helvetica" w:hAnsi="Helvetica" w:cs="Arial"/>
          <w:b/>
          <w:sz w:val="18"/>
          <w:szCs w:val="18"/>
        </w:rPr>
        <w:t xml:space="preserve">Hostel </w:t>
      </w:r>
      <w:r w:rsidR="008653CF" w:rsidRPr="00E43E39">
        <w:rPr>
          <w:rFonts w:ascii="Helvetica" w:hAnsi="Helvetica" w:cs="Arial"/>
          <w:b/>
          <w:sz w:val="18"/>
          <w:szCs w:val="18"/>
        </w:rPr>
        <w:t>Committee</w:t>
      </w:r>
    </w:p>
    <w:p w:rsidR="007B38E8" w:rsidRDefault="00F56B07" w:rsidP="007B38E8">
      <w:pPr>
        <w:spacing w:before="60" w:after="60"/>
        <w:ind w:firstLine="720"/>
        <w:rPr>
          <w:rFonts w:ascii="Helvetica" w:hAnsi="Helvetica" w:cs="Arial"/>
          <w:color w:val="000000"/>
          <w:sz w:val="18"/>
          <w:szCs w:val="18"/>
        </w:rPr>
      </w:pPr>
      <w:r w:rsidRPr="00E43E39">
        <w:rPr>
          <w:rFonts w:ascii="Helvetica" w:hAnsi="Helvetica" w:cs="Arial"/>
          <w:sz w:val="18"/>
          <w:szCs w:val="18"/>
        </w:rPr>
        <w:t>Block A</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color w:val="000000"/>
          <w:sz w:val="18"/>
          <w:szCs w:val="18"/>
        </w:rPr>
        <w:t>Vinit Dharamshibhain Bediya</w:t>
      </w:r>
    </w:p>
    <w:p w:rsidR="00F56B07" w:rsidRPr="00E43E39" w:rsidRDefault="00F56B07" w:rsidP="007B38E8">
      <w:pPr>
        <w:spacing w:before="60" w:after="60"/>
        <w:ind w:firstLine="720"/>
        <w:rPr>
          <w:rFonts w:ascii="Helvetica" w:hAnsi="Helvetica" w:cs="Arial"/>
          <w:sz w:val="18"/>
          <w:szCs w:val="18"/>
        </w:rPr>
      </w:pPr>
      <w:r w:rsidRPr="00E43E39">
        <w:rPr>
          <w:rFonts w:ascii="Helvetica" w:hAnsi="Helvetica" w:cs="Arial"/>
          <w:sz w:val="18"/>
          <w:szCs w:val="18"/>
        </w:rPr>
        <w:t>Block B</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color w:val="000000"/>
          <w:sz w:val="18"/>
          <w:szCs w:val="18"/>
        </w:rPr>
        <w:t>Monit Kothari</w:t>
      </w:r>
      <w:r w:rsidRPr="00E43E39">
        <w:rPr>
          <w:rFonts w:ascii="Helvetica" w:hAnsi="Helvetica" w:cs="Arial"/>
          <w:color w:val="000000"/>
          <w:sz w:val="18"/>
          <w:szCs w:val="18"/>
        </w:rPr>
        <w:tab/>
      </w:r>
      <w:r w:rsidRPr="00E43E39">
        <w:rPr>
          <w:rFonts w:ascii="Helvetica" w:hAnsi="Helvetica" w:cs="Arial"/>
          <w:sz w:val="18"/>
          <w:szCs w:val="18"/>
        </w:rPr>
        <w:tab/>
      </w:r>
      <w:r w:rsidRPr="00E43E39">
        <w:rPr>
          <w:rFonts w:ascii="Helvetica" w:hAnsi="Helvetica" w:cs="Arial"/>
          <w:sz w:val="18"/>
          <w:szCs w:val="18"/>
        </w:rPr>
        <w:tab/>
        <w:t xml:space="preserve">          </w:t>
      </w:r>
    </w:p>
    <w:p w:rsidR="00F56B07" w:rsidRPr="00E43E39" w:rsidRDefault="00F56B07" w:rsidP="007B38E8">
      <w:pPr>
        <w:spacing w:before="60" w:after="60"/>
        <w:ind w:firstLine="720"/>
        <w:rPr>
          <w:rFonts w:ascii="Helvetica" w:hAnsi="Helvetica" w:cs="Arial"/>
          <w:sz w:val="18"/>
          <w:szCs w:val="18"/>
        </w:rPr>
      </w:pPr>
      <w:r w:rsidRPr="00E43E39">
        <w:rPr>
          <w:rFonts w:ascii="Helvetica" w:hAnsi="Helvetica" w:cs="Arial"/>
          <w:sz w:val="18"/>
          <w:szCs w:val="18"/>
        </w:rPr>
        <w:t>Block C</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 xml:space="preserve">          </w:t>
      </w:r>
      <w:r w:rsidRPr="00E43E39">
        <w:rPr>
          <w:rFonts w:ascii="Helvetica" w:hAnsi="Helvetica" w:cs="Arial"/>
          <w:sz w:val="18"/>
          <w:szCs w:val="18"/>
        </w:rPr>
        <w:tab/>
      </w:r>
      <w:r w:rsidRPr="00E43E39">
        <w:rPr>
          <w:rFonts w:ascii="Helvetica" w:hAnsi="Helvetica" w:cs="Arial"/>
          <w:bCs/>
          <w:sz w:val="18"/>
          <w:szCs w:val="18"/>
        </w:rPr>
        <w:tab/>
      </w:r>
      <w:r w:rsidRPr="00E43E39">
        <w:rPr>
          <w:rFonts w:ascii="Helvetica" w:hAnsi="Helvetica" w:cs="Arial"/>
          <w:bCs/>
          <w:sz w:val="18"/>
          <w:szCs w:val="18"/>
        </w:rPr>
        <w:tab/>
      </w:r>
      <w:r w:rsidRPr="00E43E39">
        <w:rPr>
          <w:rFonts w:ascii="Helvetica" w:hAnsi="Helvetica" w:cs="Arial"/>
          <w:color w:val="000000"/>
          <w:sz w:val="18"/>
          <w:szCs w:val="18"/>
        </w:rPr>
        <w:t>Akshay Chaturvedi</w:t>
      </w:r>
    </w:p>
    <w:p w:rsidR="00F56B07" w:rsidRPr="00E43E39" w:rsidRDefault="00F56B07" w:rsidP="007B38E8">
      <w:pPr>
        <w:spacing w:before="60" w:after="60"/>
        <w:ind w:firstLine="720"/>
        <w:rPr>
          <w:rFonts w:ascii="Helvetica" w:hAnsi="Helvetica" w:cs="Arial"/>
          <w:color w:val="000000"/>
          <w:sz w:val="18"/>
          <w:szCs w:val="18"/>
        </w:rPr>
      </w:pPr>
      <w:r w:rsidRPr="00E43E39">
        <w:rPr>
          <w:rFonts w:ascii="Helvetica" w:hAnsi="Helvetica" w:cs="Arial"/>
          <w:sz w:val="18"/>
          <w:szCs w:val="18"/>
        </w:rPr>
        <w:t>Block D</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 xml:space="preserve">          </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color w:val="000000"/>
          <w:sz w:val="18"/>
          <w:szCs w:val="18"/>
        </w:rPr>
        <w:t>Anomitra Banerjee</w:t>
      </w:r>
    </w:p>
    <w:p w:rsidR="00F56B07" w:rsidRPr="00E43E39" w:rsidRDefault="00F56B07" w:rsidP="007B38E8">
      <w:pPr>
        <w:spacing w:before="60" w:after="60"/>
        <w:ind w:firstLine="720"/>
        <w:rPr>
          <w:rFonts w:ascii="Helvetica" w:hAnsi="Helvetica" w:cs="Arial"/>
          <w:color w:val="000000"/>
          <w:sz w:val="18"/>
          <w:szCs w:val="18"/>
        </w:rPr>
      </w:pPr>
      <w:r w:rsidRPr="00E43E39">
        <w:rPr>
          <w:rFonts w:ascii="Helvetica" w:hAnsi="Helvetica" w:cs="Arial"/>
          <w:color w:val="000000"/>
          <w:sz w:val="18"/>
          <w:szCs w:val="18"/>
        </w:rPr>
        <w:t>Block G</w:t>
      </w:r>
      <w:r w:rsidRPr="00E43E39">
        <w:rPr>
          <w:rFonts w:ascii="Helvetica" w:hAnsi="Helvetica" w:cs="Arial"/>
          <w:color w:val="000000"/>
          <w:sz w:val="18"/>
          <w:szCs w:val="18"/>
        </w:rPr>
        <w:tab/>
      </w:r>
      <w:r w:rsidRPr="00E43E39">
        <w:rPr>
          <w:rFonts w:ascii="Helvetica" w:hAnsi="Helvetica" w:cs="Arial"/>
          <w:color w:val="000000"/>
          <w:sz w:val="18"/>
          <w:szCs w:val="18"/>
        </w:rPr>
        <w:tab/>
      </w:r>
      <w:r w:rsidRPr="00E43E39">
        <w:rPr>
          <w:rFonts w:ascii="Helvetica" w:hAnsi="Helvetica" w:cs="Arial"/>
          <w:color w:val="000000"/>
          <w:sz w:val="18"/>
          <w:szCs w:val="18"/>
        </w:rPr>
        <w:tab/>
      </w:r>
      <w:r w:rsidRPr="00E43E39">
        <w:rPr>
          <w:rFonts w:ascii="Helvetica" w:hAnsi="Helvetica" w:cs="Arial"/>
          <w:color w:val="000000"/>
          <w:sz w:val="18"/>
          <w:szCs w:val="18"/>
        </w:rPr>
        <w:tab/>
        <w:t xml:space="preserve">          </w:t>
      </w:r>
      <w:r w:rsidRPr="00E43E39">
        <w:rPr>
          <w:rFonts w:ascii="Helvetica" w:hAnsi="Helvetica" w:cs="Arial"/>
          <w:color w:val="000000"/>
          <w:sz w:val="18"/>
          <w:szCs w:val="18"/>
        </w:rPr>
        <w:tab/>
      </w:r>
      <w:r w:rsidRPr="00E43E39">
        <w:rPr>
          <w:rFonts w:ascii="Helvetica" w:hAnsi="Helvetica" w:cs="Arial"/>
          <w:color w:val="000000"/>
          <w:sz w:val="18"/>
          <w:szCs w:val="18"/>
        </w:rPr>
        <w:tab/>
      </w:r>
      <w:r w:rsidRPr="00E43E39">
        <w:rPr>
          <w:rFonts w:ascii="Helvetica" w:hAnsi="Helvetica" w:cs="Arial"/>
          <w:color w:val="000000"/>
          <w:sz w:val="18"/>
          <w:szCs w:val="18"/>
        </w:rPr>
        <w:tab/>
        <w:t>Arushi Mittal</w:t>
      </w:r>
    </w:p>
    <w:p w:rsidR="00F56B07" w:rsidRPr="00E43E39" w:rsidRDefault="00F56B07" w:rsidP="00E43E39">
      <w:pPr>
        <w:spacing w:before="120" w:after="120"/>
        <w:outlineLvl w:val="0"/>
        <w:rPr>
          <w:rFonts w:ascii="Helvetica" w:hAnsi="Helvetica" w:cs="Arial"/>
          <w:b/>
          <w:sz w:val="18"/>
          <w:szCs w:val="18"/>
        </w:rPr>
      </w:pPr>
      <w:r w:rsidRPr="00E43E39">
        <w:rPr>
          <w:rFonts w:ascii="Helvetica" w:hAnsi="Helvetica" w:cs="Arial"/>
          <w:b/>
          <w:sz w:val="18"/>
          <w:szCs w:val="18"/>
        </w:rPr>
        <w:t>Clubs</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Quiz (</w:t>
      </w:r>
      <w:r w:rsidRPr="00E43E39">
        <w:rPr>
          <w:rFonts w:ascii="Helvetica" w:hAnsi="Helvetica" w:cs="Arial"/>
          <w:bCs/>
          <w:sz w:val="18"/>
          <w:szCs w:val="18"/>
        </w:rPr>
        <w:t>FLUMMOX’D)</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Sweekriti S</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Dance</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Lethin Prasad</w:t>
      </w:r>
      <w:r w:rsidRPr="00E43E39">
        <w:rPr>
          <w:rFonts w:ascii="Helvetica" w:hAnsi="Helvetica" w:cs="Arial"/>
          <w:sz w:val="18"/>
          <w:szCs w:val="18"/>
        </w:rPr>
        <w:tab/>
      </w:r>
      <w:r w:rsidRPr="00E43E39">
        <w:rPr>
          <w:rFonts w:ascii="Helvetica" w:hAnsi="Helvetica" w:cs="Arial"/>
          <w:sz w:val="18"/>
          <w:szCs w:val="18"/>
        </w:rPr>
        <w:tab/>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Programming (</w:t>
      </w:r>
      <w:r w:rsidRPr="00E43E39">
        <w:rPr>
          <w:rFonts w:ascii="Helvetica" w:hAnsi="Helvetica" w:cs="Arial"/>
          <w:bCs/>
          <w:sz w:val="18"/>
          <w:szCs w:val="18"/>
        </w:rPr>
        <w:t>INFINITE LOOP)</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Gautham Badrinathan</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Art (</w:t>
      </w:r>
      <w:r w:rsidRPr="00E43E39">
        <w:rPr>
          <w:rFonts w:ascii="Helvetica" w:hAnsi="Helvetica" w:cs="Arial"/>
          <w:bCs/>
          <w:sz w:val="18"/>
          <w:szCs w:val="18"/>
        </w:rPr>
        <w:t>ARTEX)</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Sahil   Gupta</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Social &amp;Environment (</w:t>
      </w:r>
      <w:r w:rsidRPr="00E43E39">
        <w:rPr>
          <w:rFonts w:ascii="Helvetica" w:hAnsi="Helvetica" w:cs="Arial"/>
          <w:bCs/>
          <w:sz w:val="18"/>
          <w:szCs w:val="18"/>
        </w:rPr>
        <w:t>MAD AND PEACE)</w:t>
      </w:r>
      <w:r w:rsidRPr="00E43E39">
        <w:rPr>
          <w:rFonts w:ascii="Helvetica" w:hAnsi="Helvetica" w:cs="Arial"/>
          <w:sz w:val="18"/>
          <w:szCs w:val="18"/>
        </w:rPr>
        <w:tab/>
      </w:r>
      <w:r w:rsidRPr="00E43E39">
        <w:rPr>
          <w:rFonts w:ascii="Helvetica" w:hAnsi="Helvetica" w:cs="Arial"/>
          <w:sz w:val="18"/>
          <w:szCs w:val="18"/>
        </w:rPr>
        <w:tab/>
      </w:r>
      <w:r w:rsidR="007B38E8">
        <w:rPr>
          <w:rFonts w:ascii="Helvetica" w:hAnsi="Helvetica" w:cs="Arial"/>
          <w:sz w:val="18"/>
          <w:szCs w:val="18"/>
        </w:rPr>
        <w:tab/>
      </w:r>
      <w:r w:rsidRPr="00E43E39">
        <w:rPr>
          <w:rFonts w:ascii="Helvetica" w:hAnsi="Helvetica" w:cs="Arial"/>
          <w:sz w:val="18"/>
          <w:szCs w:val="18"/>
        </w:rPr>
        <w:t>Rinnie Aggarwal</w:t>
      </w:r>
      <w:r w:rsidRPr="00E43E39">
        <w:rPr>
          <w:rFonts w:ascii="Helvetica" w:hAnsi="Helvetica" w:cs="Arial"/>
          <w:sz w:val="18"/>
          <w:szCs w:val="18"/>
        </w:rPr>
        <w:tab/>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Drama</w:t>
      </w:r>
      <w:r w:rsidRPr="00E43E39">
        <w:rPr>
          <w:rFonts w:ascii="Helvetica" w:hAnsi="Helvetica" w:cs="Arial"/>
          <w:bCs/>
          <w:sz w:val="18"/>
          <w:szCs w:val="18"/>
        </w:rPr>
        <w:t xml:space="preserve"> (PARIBHASHA)</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Larina Dsouza</w:t>
      </w:r>
      <w:r w:rsidRPr="00E43E39">
        <w:rPr>
          <w:rFonts w:ascii="Helvetica" w:hAnsi="Helvetica" w:cs="Arial"/>
          <w:sz w:val="18"/>
          <w:szCs w:val="18"/>
        </w:rPr>
        <w:tab/>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Public Speaking &amp; Literary Club (</w:t>
      </w:r>
      <w:r w:rsidRPr="00E43E39">
        <w:rPr>
          <w:rFonts w:ascii="Helvetica" w:hAnsi="Helvetica" w:cs="Arial"/>
          <w:bCs/>
          <w:sz w:val="18"/>
          <w:szCs w:val="18"/>
        </w:rPr>
        <w:t>EXPRESSIONS)</w:t>
      </w:r>
      <w:r w:rsidRPr="00E43E39">
        <w:rPr>
          <w:rFonts w:ascii="Helvetica" w:hAnsi="Helvetica" w:cs="Arial"/>
          <w:sz w:val="18"/>
          <w:szCs w:val="18"/>
        </w:rPr>
        <w:tab/>
      </w:r>
      <w:r w:rsidR="007B38E8">
        <w:rPr>
          <w:rFonts w:ascii="Helvetica" w:hAnsi="Helvetica" w:cs="Arial"/>
          <w:sz w:val="18"/>
          <w:szCs w:val="18"/>
        </w:rPr>
        <w:tab/>
      </w:r>
      <w:r w:rsidRPr="00E43E39">
        <w:rPr>
          <w:rFonts w:ascii="Helvetica" w:hAnsi="Helvetica" w:cs="Arial"/>
          <w:sz w:val="18"/>
          <w:szCs w:val="18"/>
        </w:rPr>
        <w:t>Niyati Parameswaran</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Photography (REFLEXIONS)</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 xml:space="preserve">Al Ameel </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Sports</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Jhankar  Agarwal</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Music</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color w:val="222222"/>
          <w:sz w:val="18"/>
          <w:szCs w:val="18"/>
        </w:rPr>
        <w:t xml:space="preserve">Nilay </w:t>
      </w:r>
      <w:r w:rsidRPr="00E43E39">
        <w:rPr>
          <w:rFonts w:ascii="Helvetica" w:hAnsi="Helvetica" w:cs="Arial"/>
          <w:sz w:val="18"/>
          <w:szCs w:val="18"/>
        </w:rPr>
        <w:tab/>
      </w:r>
      <w:r w:rsidRPr="00E43E39">
        <w:rPr>
          <w:rFonts w:ascii="Helvetica" w:hAnsi="Helvetica" w:cs="Arial"/>
          <w:sz w:val="18"/>
          <w:szCs w:val="18"/>
        </w:rPr>
        <w:tab/>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Astronomy</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Amritansh Varshney</w:t>
      </w:r>
    </w:p>
    <w:p w:rsidR="00F56B07" w:rsidRPr="00E43E39" w:rsidRDefault="00F56B07" w:rsidP="007B38E8">
      <w:pPr>
        <w:spacing w:before="60" w:after="60"/>
        <w:ind w:left="720"/>
        <w:rPr>
          <w:rFonts w:ascii="Helvetica" w:hAnsi="Helvetica" w:cs="Arial"/>
          <w:sz w:val="18"/>
          <w:szCs w:val="18"/>
        </w:rPr>
      </w:pPr>
      <w:r w:rsidRPr="00E43E39">
        <w:rPr>
          <w:rFonts w:ascii="Helvetica" w:hAnsi="Helvetica" w:cs="Arial"/>
          <w:sz w:val="18"/>
          <w:szCs w:val="18"/>
        </w:rPr>
        <w:t xml:space="preserve">Gaming </w:t>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r>
      <w:r w:rsidRPr="00E43E39">
        <w:rPr>
          <w:rFonts w:ascii="Helvetica" w:hAnsi="Helvetica" w:cs="Arial"/>
          <w:sz w:val="18"/>
          <w:szCs w:val="18"/>
        </w:rPr>
        <w:tab/>
        <w:t>Kushal Nagar</w:t>
      </w:r>
    </w:p>
    <w:p w:rsidR="00F56B07" w:rsidRPr="00E43E39" w:rsidRDefault="00F56B07" w:rsidP="00E43E39">
      <w:pPr>
        <w:spacing w:before="120" w:after="120"/>
        <w:jc w:val="both"/>
        <w:rPr>
          <w:rFonts w:ascii="Helvetica" w:hAnsi="Helvetica" w:cs="Arial"/>
          <w:b/>
          <w:bCs/>
          <w:sz w:val="18"/>
          <w:szCs w:val="18"/>
          <w:lang w:val="en-GB"/>
        </w:rPr>
      </w:pPr>
      <w:r w:rsidRPr="00E43E39">
        <w:rPr>
          <w:rFonts w:ascii="Helvetica" w:hAnsi="Helvetica" w:cs="Arial"/>
          <w:b/>
          <w:bCs/>
          <w:sz w:val="18"/>
          <w:szCs w:val="18"/>
          <w:lang w:val="en-GB"/>
        </w:rPr>
        <w:t>Student Activities</w:t>
      </w:r>
    </w:p>
    <w:p w:rsidR="00F56B07" w:rsidRPr="007B38E8" w:rsidRDefault="00F56B07" w:rsidP="007B38E8">
      <w:pPr>
        <w:tabs>
          <w:tab w:val="left" w:pos="810"/>
        </w:tabs>
        <w:spacing w:before="120" w:after="120"/>
        <w:ind w:right="92"/>
        <w:jc w:val="both"/>
        <w:rPr>
          <w:rFonts w:ascii="Helvetica" w:hAnsi="Helvetica" w:cs="Arial"/>
          <w:bCs/>
          <w:sz w:val="18"/>
          <w:szCs w:val="18"/>
        </w:rPr>
      </w:pPr>
      <w:r w:rsidRPr="007B38E8">
        <w:rPr>
          <w:rFonts w:ascii="Helvetica" w:hAnsi="Helvetica" w:cs="Arial"/>
          <w:sz w:val="18"/>
          <w:szCs w:val="18"/>
        </w:rPr>
        <w:t xml:space="preserve">BITS Pilani, Dubai Campus encourages student to meet each other in a friendly atmosphere to conduct professional / scientific activities such as institute-wide technical festival, Technofest, and also participate in scientific and professional bodies of international repute such as a Student Branch of the IEEE, SAE, </w:t>
      </w:r>
      <w:r w:rsidRPr="007B38E8">
        <w:rPr>
          <w:rFonts w:ascii="Helvetica" w:hAnsi="Helvetica" w:cs="Arial"/>
          <w:bCs/>
          <w:sz w:val="18"/>
          <w:szCs w:val="18"/>
        </w:rPr>
        <w:t>ASHRAE, Dot-Net, Linux Users Group. There were 12 clubs namely Dance Club, Arts Club, Public Speaking &amp; Literary Club, Music Club, Quiz Club, Drama Club, Astronomy Club, Social &amp; Environment’s Club, Gaming Club, Programming Club and Sports Club. The following were some of the important activities held during the year 2012.</w:t>
      </w:r>
    </w:p>
    <w:p w:rsidR="0097549E" w:rsidRPr="00E43E39" w:rsidRDefault="0097549E"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Social &amp; Environment Club:</w:t>
      </w:r>
      <w:r w:rsidRPr="00E43E39">
        <w:rPr>
          <w:rFonts w:ascii="Helvetica" w:hAnsi="Helvetica" w:cs="Arial"/>
          <w:i w:val="0"/>
          <w:sz w:val="18"/>
          <w:szCs w:val="18"/>
        </w:rPr>
        <w:t xml:space="preserve"> The club organized many social activities as follows: .Around 30 members of the club participated in a Walkathon organized by Dubai Cares at Jumeira Beach Park, Dubai on 17 February 2012. A can collection drive was started on  20 February 2012, to encourage recycling. On 8 April 2012, the club in association with IEEE organized a lecture on “Sustainable Development” by Mr. Mukund Sharma, Senior Vice President, M/s Primary Infrastructure, Haryana, India. On 22 April 2012, EARTH DAY was celebrated by planting trees. Director Prof. R K Mittal along with other faculty members and students enthusiastically came forward and planted trees all over the campus, taking a step towards greener campus. Hand Printing was also held where the students and faculty came together to vent their views on conservation of resources, painted their hands, and wrote messages. The Club organized many events like Henna Painting, Face Painting, Football Mania, Milkshake Mania, Donut’s Sale, Cheese bun’s sale and Plant’s sale to raise funds for Dubai Cares. A Dandiya Night on 18 October 2012 was also organized for the same.  The Club held Paper-Bag Making Session 31 October 2012, to supply them to the canteen and grocery on campus in order to replace the plastic bags being used currently. A Paper Recycling Campaign was also started. All the waste papers, magazines, newspapers etc were collected and sent for recycling at the end of semester. The Breast Cancer Awareness Campaign, also called the PINK DAY, was organized on 24 October 2012, to raise awareness amongst the students and faculty. Student Volunteers of the Club got an opportunity to be a part of the Open Day on 21 November 2012, at Dubai Centre for Children with Special Needs. A Ballroom Dance Workshop for Help Age India was organized in association with the Ocean Kids Institute on 25 &amp; 27 November 2012 and 9 &amp;11tDecember 2012. The Club Volunteers participated in clean up drives organized by Dubai Municipality on 22 November 2012 and Emirates Environment Groups on 12 December 2012. Blood Donation Camp was held on 26 November 2012, to help patients of Thalasemia. The Club in association with the ASTER group of medicals organized a session on “Basic Life Support” on 6 December 2012, with the motto “BE EMPATHETIC, ACT TIMELY, YOU TOO CAN SAVE LIVES”. A team from DEWA visited BITS Pilani, </w:t>
      </w:r>
      <w:r w:rsidRPr="00E43E39">
        <w:rPr>
          <w:rFonts w:ascii="Helvetica" w:hAnsi="Helvetica" w:cs="Arial"/>
          <w:i w:val="0"/>
          <w:sz w:val="18"/>
          <w:szCs w:val="18"/>
        </w:rPr>
        <w:lastRenderedPageBreak/>
        <w:t xml:space="preserve">Dubai Campus and gave a presentation on conservation of Water and Electricity. It was attended by students, faculty and staff. </w:t>
      </w:r>
    </w:p>
    <w:p w:rsidR="0097549E" w:rsidRPr="00E43E39" w:rsidRDefault="0097549E"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The Public Speaking and Literary Club:</w:t>
      </w:r>
      <w:r w:rsidRPr="00E43E39">
        <w:rPr>
          <w:rFonts w:ascii="Helvetica" w:hAnsi="Helvetica" w:cs="Arial"/>
          <w:i w:val="0"/>
          <w:sz w:val="18"/>
          <w:szCs w:val="18"/>
        </w:rPr>
        <w:t xml:space="preserve"> A team from the club participated in Skyline Competition - Crossfire held on 5 March 2012. Fahad Khan won the Best Speaker award and BPDC won the runners up trophy. The club organized the Intra-College Model United Nations competition on 28-29 March 2012. Malavika Karthik was the Best Delegate and Tariq Nahdi was the Most Enthusiastic Delegate. Nilay Doshi won the prize for Best Position Paper. The Inter Year Debate competition was a public speaking event conducted by the club on 11 October 2012 where the 3rd year team won the competition. BPDC Debate team won 6 awards at the 9th American University of Sharjah Debating Championship held from 29 November 2012 to 13 December 2012. Two teams participated. </w:t>
      </w:r>
      <w:r w:rsidRPr="00E43E39">
        <w:rPr>
          <w:rFonts w:ascii="Helvetica" w:hAnsi="Helvetica" w:cs="Arial"/>
          <w:i w:val="0"/>
          <w:iCs w:val="0"/>
          <w:sz w:val="18"/>
          <w:szCs w:val="18"/>
        </w:rPr>
        <w:t>Team 2 won the Runner’s up award. BPDC also won the best Spirited College award. Niyati</w:t>
      </w:r>
      <w:r w:rsidRPr="00E43E39">
        <w:rPr>
          <w:rFonts w:ascii="Helvetica" w:hAnsi="Helvetica" w:cs="Arial"/>
          <w:i w:val="0"/>
          <w:sz w:val="18"/>
          <w:szCs w:val="18"/>
        </w:rPr>
        <w:t xml:space="preserve"> Parameswaran won the overall tournament best speaker award. The Canadian University of Dubai conducted a story writing competition during the month of November 2012. Six students participated from BITS Pilani, Dubai Campus. Mohamed Atyab won the second place in University Category. </w:t>
      </w:r>
    </w:p>
    <w:p w:rsidR="0097549E" w:rsidRPr="00E43E39" w:rsidRDefault="0097549E"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Dance Club:</w:t>
      </w:r>
      <w:r w:rsidRPr="00E43E39">
        <w:rPr>
          <w:rFonts w:ascii="Helvetica" w:hAnsi="Helvetica" w:cs="Arial"/>
          <w:i w:val="0"/>
          <w:sz w:val="18"/>
          <w:szCs w:val="18"/>
        </w:rPr>
        <w:t xml:space="preserve"> On 10 February 2012, a team of ten students from BITS Pilani, Dubai Campus participated in Eastern Dance competition in Skyline Carnival 2012 organized by Skyline University College, University City, Sharjah, UAE and won the first prize in that category in which 4 universities took part. On 23 February 2012, Munzer Mustafa, Lethin Prasad and Avinash Krishna of BPDC won the ‘DIAC Got Talent’ cash prize of AED 1000/- held during the ‘DIAC Week of Welcome’. A team from dance club also won the first and second prize at Vaudeville organized by IMT Dubai on 15 March 2012.  </w:t>
      </w:r>
    </w:p>
    <w:p w:rsidR="0097549E" w:rsidRPr="00E43E39" w:rsidRDefault="0097549E"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Quiz Club:</w:t>
      </w:r>
      <w:r w:rsidRPr="00E43E39">
        <w:rPr>
          <w:rFonts w:ascii="Helvetica" w:hAnsi="Helvetica" w:cs="Arial"/>
          <w:i w:val="0"/>
          <w:sz w:val="18"/>
          <w:szCs w:val="18"/>
        </w:rPr>
        <w:t xml:space="preserve">  On 23 February 2012, BITS Pilani, Dubai Campus secured the First and Third positions in Labyrinth, an open quiz for enthusiasts ranging from students of the 11</w:t>
      </w:r>
      <w:r w:rsidRPr="00E43E39">
        <w:rPr>
          <w:rFonts w:ascii="Helvetica" w:hAnsi="Helvetica" w:cs="Arial"/>
          <w:i w:val="0"/>
          <w:sz w:val="18"/>
          <w:szCs w:val="18"/>
          <w:vertAlign w:val="superscript"/>
        </w:rPr>
        <w:t>th</w:t>
      </w:r>
      <w:r w:rsidRPr="00E43E39">
        <w:rPr>
          <w:rFonts w:ascii="Helvetica" w:hAnsi="Helvetica" w:cs="Arial"/>
          <w:i w:val="0"/>
          <w:sz w:val="18"/>
          <w:szCs w:val="18"/>
        </w:rPr>
        <w:t xml:space="preserve"> grade  to working professionals organized by SP Jain School of Global Management. On 1 March 2012, the Department of Media and Communications of Manipal University, Dubai organized the first Inter University Moviola Competition. The BPDC Team called “The Usual Suspects” consisting of Devatt Maganty and Anirudh Raju won the first prize. Over thirty teams from across the UAE took part in the written elimination round from which six teams were chosen to take part in the final On-Stage-Rounds. .BPDC students won the third place in a Business Quiz completion organized by British University, Dubai on 7 May 2012. An Inter-University Quiz Festival was held in Manipal University on 2 November 2012. Team comprising of </w:t>
      </w:r>
      <w:hyperlink r:id="rId32" w:history="1">
        <w:r w:rsidRPr="00E43E39">
          <w:rPr>
            <w:rFonts w:ascii="Helvetica" w:hAnsi="Helvetica" w:cs="Arial"/>
            <w:i w:val="0"/>
            <w:sz w:val="18"/>
            <w:szCs w:val="18"/>
            <w:shd w:val="clear" w:color="auto" w:fill="FFFFFF"/>
          </w:rPr>
          <w:t>Jonathan Justin</w:t>
        </w:r>
      </w:hyperlink>
      <w:r w:rsidRPr="00E43E39">
        <w:rPr>
          <w:rFonts w:ascii="Helvetica" w:hAnsi="Helvetica" w:cs="Arial"/>
          <w:i w:val="0"/>
          <w:sz w:val="18"/>
          <w:szCs w:val="18"/>
          <w:shd w:val="clear" w:color="auto" w:fill="FFFFFF"/>
        </w:rPr>
        <w:t> and </w:t>
      </w:r>
      <w:hyperlink r:id="rId33" w:history="1">
        <w:r w:rsidRPr="00E43E39">
          <w:rPr>
            <w:rFonts w:ascii="Helvetica" w:hAnsi="Helvetica" w:cs="Arial"/>
            <w:i w:val="0"/>
            <w:sz w:val="18"/>
            <w:szCs w:val="18"/>
            <w:shd w:val="clear" w:color="auto" w:fill="FFFFFF"/>
          </w:rPr>
          <w:t>Rahul Philip</w:t>
        </w:r>
      </w:hyperlink>
      <w:r w:rsidRPr="00E43E39">
        <w:rPr>
          <w:rFonts w:ascii="Helvetica" w:hAnsi="Helvetica" w:cs="Arial"/>
          <w:i w:val="0"/>
          <w:sz w:val="18"/>
          <w:szCs w:val="18"/>
          <w:shd w:val="clear" w:color="auto" w:fill="FFFFFF"/>
        </w:rPr>
        <w:t xml:space="preserve">, students of BITS  Pilani, Dubai Campus were the first runners up in Puzzle 2012 and team comprising of </w:t>
      </w:r>
      <w:hyperlink r:id="rId34" w:history="1">
        <w:r w:rsidRPr="00E43E39">
          <w:rPr>
            <w:rFonts w:ascii="Helvetica" w:hAnsi="Helvetica" w:cs="Arial"/>
            <w:i w:val="0"/>
            <w:sz w:val="18"/>
            <w:szCs w:val="18"/>
            <w:shd w:val="clear" w:color="auto" w:fill="FFFFFF"/>
          </w:rPr>
          <w:t>Raunaq Paul</w:t>
        </w:r>
      </w:hyperlink>
      <w:r w:rsidRPr="00E43E39">
        <w:rPr>
          <w:rFonts w:ascii="Helvetica" w:hAnsi="Helvetica" w:cs="Arial"/>
          <w:i w:val="0"/>
          <w:sz w:val="18"/>
          <w:szCs w:val="18"/>
          <w:shd w:val="clear" w:color="auto" w:fill="FFFFFF"/>
        </w:rPr>
        <w:t> and </w:t>
      </w:r>
      <w:hyperlink r:id="rId35" w:history="1">
        <w:r w:rsidRPr="00E43E39">
          <w:rPr>
            <w:rFonts w:ascii="Helvetica" w:hAnsi="Helvetica" w:cs="Arial"/>
            <w:i w:val="0"/>
            <w:sz w:val="18"/>
            <w:szCs w:val="18"/>
            <w:shd w:val="clear" w:color="auto" w:fill="FFFFFF"/>
          </w:rPr>
          <w:t>Rahul Gupta Kambampati</w:t>
        </w:r>
      </w:hyperlink>
      <w:r w:rsidRPr="00E43E39">
        <w:rPr>
          <w:rFonts w:ascii="Helvetica" w:hAnsi="Helvetica" w:cs="Arial"/>
          <w:i w:val="0"/>
          <w:color w:val="333333"/>
          <w:sz w:val="18"/>
          <w:szCs w:val="18"/>
          <w:shd w:val="clear" w:color="auto" w:fill="FFFFFF"/>
        </w:rPr>
        <w:t xml:space="preserve">, </w:t>
      </w:r>
      <w:r w:rsidRPr="00E43E39">
        <w:rPr>
          <w:rFonts w:ascii="Helvetica" w:hAnsi="Helvetica" w:cs="Arial"/>
          <w:i w:val="0"/>
          <w:sz w:val="18"/>
          <w:szCs w:val="18"/>
          <w:shd w:val="clear" w:color="auto" w:fill="FFFFFF"/>
        </w:rPr>
        <w:t>again</w:t>
      </w:r>
      <w:r w:rsidRPr="00E43E39">
        <w:rPr>
          <w:rFonts w:ascii="Helvetica" w:hAnsi="Helvetica" w:cs="Arial"/>
          <w:i w:val="0"/>
          <w:sz w:val="18"/>
          <w:szCs w:val="18"/>
        </w:rPr>
        <w:t xml:space="preserve"> from BITS were the second runners up  </w:t>
      </w:r>
    </w:p>
    <w:p w:rsidR="0097549E" w:rsidRPr="00E43E39" w:rsidRDefault="0097549E"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Music Club:</w:t>
      </w:r>
      <w:r w:rsidRPr="00E43E39">
        <w:rPr>
          <w:rFonts w:ascii="Helvetica" w:hAnsi="Helvetica" w:cs="Arial"/>
          <w:i w:val="0"/>
          <w:sz w:val="18"/>
          <w:szCs w:val="18"/>
        </w:rPr>
        <w:t xml:space="preserve"> A team from the club won the first and second prize in The Band Competition at Vaudeville organized by IMT Dubai on 15 March 2012.  </w:t>
      </w:r>
    </w:p>
    <w:p w:rsidR="006C0A26" w:rsidRPr="00E43E39" w:rsidRDefault="006C0A26" w:rsidP="007B38E8">
      <w:pPr>
        <w:pStyle w:val="ListParagraph"/>
        <w:numPr>
          <w:ilvl w:val="0"/>
          <w:numId w:val="55"/>
        </w:numPr>
        <w:tabs>
          <w:tab w:val="left" w:pos="540"/>
        </w:tabs>
        <w:spacing w:before="120" w:after="120" w:line="240" w:lineRule="auto"/>
        <w:ind w:left="540" w:hanging="540"/>
        <w:jc w:val="both"/>
        <w:rPr>
          <w:rFonts w:ascii="Helvetica" w:hAnsi="Helvetica" w:cs="Arial"/>
          <w:b/>
          <w:i w:val="0"/>
          <w:sz w:val="18"/>
          <w:szCs w:val="18"/>
        </w:rPr>
      </w:pPr>
      <w:r w:rsidRPr="00E43E39">
        <w:rPr>
          <w:rFonts w:ascii="Helvetica" w:hAnsi="Helvetica" w:cs="Arial"/>
          <w:b/>
          <w:i w:val="0"/>
          <w:color w:val="000000"/>
          <w:sz w:val="18"/>
          <w:szCs w:val="18"/>
        </w:rPr>
        <w:t>Astronomy Club</w:t>
      </w:r>
      <w:r w:rsidRPr="00E43E39">
        <w:rPr>
          <w:rFonts w:ascii="Helvetica" w:hAnsi="Helvetica"/>
          <w:i w:val="0"/>
          <w:sz w:val="18"/>
          <w:szCs w:val="18"/>
        </w:rPr>
        <w:t xml:space="preserve"> </w:t>
      </w:r>
      <w:r w:rsidRPr="00E43E39">
        <w:rPr>
          <w:rFonts w:ascii="Helvetica" w:hAnsi="Helvetica" w:cs="Arial"/>
          <w:i w:val="0"/>
          <w:sz w:val="18"/>
          <w:szCs w:val="18"/>
        </w:rPr>
        <w:t>- Star gazing activity was conducted in the month of September and November 2012.</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b/>
          <w:i w:val="0"/>
          <w:sz w:val="18"/>
          <w:szCs w:val="18"/>
        </w:rPr>
      </w:pPr>
      <w:r w:rsidRPr="00E43E39">
        <w:rPr>
          <w:rFonts w:ascii="Helvetica" w:hAnsi="Helvetica" w:cs="Arial"/>
          <w:b/>
          <w:i w:val="0"/>
          <w:sz w:val="18"/>
          <w:szCs w:val="18"/>
        </w:rPr>
        <w:t xml:space="preserve">ENGINuity &amp; TECHNOFEST (2011-2012): </w:t>
      </w:r>
      <w:r w:rsidRPr="00E43E39">
        <w:rPr>
          <w:rFonts w:ascii="Helvetica" w:hAnsi="Helvetica" w:cs="Arial"/>
          <w:bCs/>
          <w:i w:val="0"/>
          <w:sz w:val="18"/>
          <w:szCs w:val="18"/>
        </w:rPr>
        <w:t>The</w:t>
      </w:r>
      <w:r w:rsidRPr="00E43E39">
        <w:rPr>
          <w:rFonts w:ascii="Helvetica" w:hAnsi="Helvetica" w:cs="Arial"/>
          <w:b/>
          <w:i w:val="0"/>
          <w:sz w:val="18"/>
          <w:szCs w:val="18"/>
        </w:rPr>
        <w:t xml:space="preserve"> </w:t>
      </w:r>
      <w:r w:rsidRPr="00E43E39">
        <w:rPr>
          <w:rFonts w:ascii="Helvetica" w:hAnsi="Helvetica" w:cs="Arial"/>
          <w:bCs/>
          <w:i w:val="0"/>
          <w:sz w:val="18"/>
          <w:szCs w:val="18"/>
        </w:rPr>
        <w:t>a</w:t>
      </w:r>
      <w:r w:rsidRPr="00E43E39">
        <w:rPr>
          <w:rFonts w:ascii="Helvetica" w:hAnsi="Helvetica" w:cs="Arial"/>
          <w:i w:val="0"/>
          <w:sz w:val="18"/>
          <w:szCs w:val="18"/>
        </w:rPr>
        <w:t>nnual inter-university techno-management festivals of BITS Pilani, Dubai Campus were held during 26-29 April 2012. The fest caters to the philosophy ‘An Engineer’s Ingenuity’ by encouraging creativity and innovation amongst its participants from various universities within UAE and from other countries (for online competitions). The event was inaugurated on 26 April 2012 by Prof. Dr. R K Mittal, Director, BITS Pilani, Dubai Campus in a modest opening ceremony conducted in the Institute’s Auditorium.</w:t>
      </w:r>
    </w:p>
    <w:p w:rsidR="007B38E8" w:rsidRDefault="00F56B07" w:rsidP="007B38E8">
      <w:pPr>
        <w:pStyle w:val="ListParagraph"/>
        <w:tabs>
          <w:tab w:val="left" w:pos="540"/>
        </w:tabs>
        <w:spacing w:before="120" w:after="120" w:line="240" w:lineRule="auto"/>
        <w:ind w:left="540"/>
        <w:jc w:val="both"/>
        <w:rPr>
          <w:rFonts w:ascii="Helvetica" w:hAnsi="Helvetica" w:cs="Arial"/>
          <w:i w:val="0"/>
          <w:sz w:val="18"/>
          <w:szCs w:val="18"/>
        </w:rPr>
      </w:pPr>
      <w:r w:rsidRPr="00E43E39">
        <w:rPr>
          <w:rFonts w:ascii="Helvetica" w:hAnsi="Helvetica" w:cs="Arial"/>
          <w:i w:val="0"/>
          <w:sz w:val="18"/>
          <w:szCs w:val="18"/>
        </w:rPr>
        <w:t xml:space="preserve">As part of </w:t>
      </w:r>
      <w:r w:rsidRPr="00E43E39">
        <w:rPr>
          <w:rFonts w:ascii="Helvetica" w:hAnsi="Helvetica" w:cs="Arial"/>
          <w:bCs/>
          <w:i w:val="0"/>
          <w:sz w:val="18"/>
          <w:szCs w:val="18"/>
        </w:rPr>
        <w:t xml:space="preserve">ENGINuity </w:t>
      </w:r>
      <w:r w:rsidRPr="00E43E39">
        <w:rPr>
          <w:rFonts w:ascii="Helvetica" w:hAnsi="Helvetica" w:cs="Arial"/>
          <w:i w:val="0"/>
          <w:sz w:val="18"/>
          <w:szCs w:val="18"/>
        </w:rPr>
        <w:t xml:space="preserve">close to 28 events were held spreading across four days. The events included Computer Gaming, Computer Programming, Reverse Engineering, Shutter Speed, Trezoro Casi, Reverse Engineering, Shoot Out, Crime Scene Investigation (CSI: BITS), Google Dance, Online Quiz Competition, Numbers Game, Blitz Idea, Mobile App Development, Hackathon, Cipher, Cheat Code, and many more in addition to Quizzes viz., Automobile Quiz, Crusade Corporate Quiz and What-the-Tech?-Quiz. The code debugging competition called “DEBUGGER CONFUSED” was held on 28 April 2012. </w:t>
      </w:r>
    </w:p>
    <w:p w:rsidR="00F56B07" w:rsidRPr="00E43E39" w:rsidRDefault="00F56B07" w:rsidP="007B38E8">
      <w:pPr>
        <w:pStyle w:val="ListParagraph"/>
        <w:tabs>
          <w:tab w:val="left" w:pos="540"/>
        </w:tabs>
        <w:spacing w:before="120" w:after="120" w:line="240" w:lineRule="auto"/>
        <w:ind w:left="540"/>
        <w:jc w:val="both"/>
        <w:rPr>
          <w:rFonts w:ascii="Helvetica" w:hAnsi="Helvetica" w:cs="Arial"/>
          <w:i w:val="0"/>
          <w:iCs w:val="0"/>
          <w:sz w:val="18"/>
          <w:szCs w:val="18"/>
        </w:rPr>
      </w:pPr>
      <w:r w:rsidRPr="00E43E39">
        <w:rPr>
          <w:rFonts w:ascii="Helvetica" w:hAnsi="Helvetica" w:cs="Arial"/>
          <w:i w:val="0"/>
          <w:iCs w:val="0"/>
          <w:sz w:val="18"/>
          <w:szCs w:val="18"/>
        </w:rPr>
        <w:t xml:space="preserve">As part of </w:t>
      </w:r>
      <w:r w:rsidRPr="00E43E39">
        <w:rPr>
          <w:rFonts w:ascii="Helvetica" w:hAnsi="Helvetica" w:cs="Arial"/>
          <w:bCs/>
          <w:i w:val="0"/>
          <w:iCs w:val="0"/>
          <w:sz w:val="18"/>
          <w:szCs w:val="18"/>
        </w:rPr>
        <w:t>TECHNOFEST</w:t>
      </w:r>
      <w:r w:rsidRPr="00E43E39">
        <w:rPr>
          <w:rFonts w:ascii="Helvetica" w:hAnsi="Helvetica" w:cs="Arial"/>
          <w:i w:val="0"/>
          <w:iCs w:val="0"/>
          <w:sz w:val="18"/>
          <w:szCs w:val="18"/>
        </w:rPr>
        <w:t xml:space="preserve"> of intra-collegiate paper presentation was held on 29 April 2012. A very good response was received from students of all the four years as around 40 papers were presented on the various engineering disciplines. The event of model making was held during 28-29 April 2012 and around 25 models were displayed. The closing ceremony of ENGINuity &amp; TECHNOFEST concluded with a prize distribution held on 29 April 2012. Dr. Nikolas Maviridis of New York University, Abu Dhabi &amp; the founder of the Interactive Robots and Media Laboratory (IRML) at U.A.E. University’s College of IT, delivered an interactive talk followed by an informative question answer session on the occasion. Prof. Dr. R K Mittal, Director joined Dr. Nikolas Maviridis in distributing the prizes. </w:t>
      </w:r>
      <w:r w:rsidRPr="00E43E39">
        <w:rPr>
          <w:rFonts w:ascii="Helvetica" w:hAnsi="Helvetica" w:cs="Arial"/>
          <w:b/>
          <w:i w:val="0"/>
          <w:iCs w:val="0"/>
          <w:sz w:val="18"/>
          <w:szCs w:val="18"/>
        </w:rPr>
        <w:lastRenderedPageBreak/>
        <w:t>TECHNOFEST (2012-13):</w:t>
      </w:r>
      <w:r w:rsidRPr="00E43E39">
        <w:rPr>
          <w:rFonts w:ascii="Helvetica" w:hAnsi="Helvetica" w:cs="Arial"/>
          <w:i w:val="0"/>
          <w:iCs w:val="0"/>
          <w:sz w:val="18"/>
          <w:szCs w:val="18"/>
        </w:rPr>
        <w:t xml:space="preserve"> TECHNOFEST for the academic year 2012-13 was held during the calendar year 2012. The second edition of TECHNOFEST during 2012, witnessed an enhanced version that included 15 event categories. Inaugurated by the Director and Senior Professor, BITS Pilani, Dubai Campus Dr. R K Mittal, on 15 December 2012 in the main block, the event had several categories that include: Paper presentation, Models Presentation, the Literary Events: Pass the Buck, The Talking Heads, Coding events: Code Relay and Codecians, Photography event: Frames, Mechanical events: High Flyer and Weaponeer, Gaming Event: Game On, Quiz events: Inquisitive, BizzQuiz and Supernova.  Dr. Radha K Maheshwari, Professor of Pathology and Coordinator, Indo-US Activities, Uniformed Services University of the Health Sciences, Bethesda, MD, USA was the chief guest for the closing ceremony held on 16 December 2012. At the closing ceremony he gave an inspiring talk on current technological trends. The faculty advisors joined the Chief Guest, Director Prof. R K Mittal and Mrs. Aabha Mittal during prize distribution.</w:t>
      </w:r>
    </w:p>
    <w:p w:rsidR="00F56B07" w:rsidRPr="00E43E39" w:rsidRDefault="005B709B"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 xml:space="preserve">IFOR Report </w:t>
      </w:r>
      <w:r w:rsidR="00F56B07" w:rsidRPr="00E43E39">
        <w:rPr>
          <w:rFonts w:ascii="Helvetica" w:hAnsi="Helvetica" w:cs="Arial"/>
          <w:b/>
          <w:bCs/>
          <w:i w:val="0"/>
          <w:sz w:val="18"/>
          <w:szCs w:val="18"/>
        </w:rPr>
        <w:t>2012:</w:t>
      </w:r>
      <w:r w:rsidR="00F56B07" w:rsidRPr="00E43E39">
        <w:rPr>
          <w:rFonts w:ascii="Helvetica" w:hAnsi="Helvetica" w:cs="Arial"/>
          <w:i w:val="0"/>
          <w:sz w:val="18"/>
          <w:szCs w:val="18"/>
        </w:rPr>
        <w:t xml:space="preserve"> The IFOR team at IARC 2012 consisted of Robin Singh, Aditya Jain, Pratik Sen and Vivek Radhakrishnan. The IFOR vehicle that was presented and demonstrated at IARC, North Dakota in August 2012 had a new array of modules allowing for an improved real time performance. The vehicle uses a software backbone of ROS, for easy standardization of modules as well as making sensor data readily available. Robust image identification and matching module which had a real time performance was also implemented. A creative solution using mirrors was used to determine the height of the vehicle from the ground. A 30 meter LIDAR was used in mapping the environment and planning the path. The project received significant funding from BITSAA through the efforts of Saurabh Ladha who conceived and executed the first presentation at IARC with significant success and who has now graduated from BITS Pilani, Dubai Campus. The travel to North Dakota was funded by Sharaf DG. The demonstration was a tremendous learning experience in dealing with system deployment issues and this experience should stand them in good stead in the next edition of IARC. Pratik Sen and Vivek Radhakrishnan with support from Deepan Kishore recruited five new technical members and two marketing members for the IFOR team. The new members are now being trained while the development of the project is going forward for IARC 2013.</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BITS Sports Festival 2012:</w:t>
      </w:r>
      <w:r w:rsidRPr="00E43E39">
        <w:rPr>
          <w:rFonts w:ascii="Helvetica" w:hAnsi="Helvetica" w:cs="Arial"/>
          <w:i w:val="0"/>
          <w:sz w:val="18"/>
          <w:szCs w:val="18"/>
        </w:rPr>
        <w:t xml:space="preserve"> The 10th BITS Sports Festival (BSF 2012) was held from 29 November to 5 December 2012. It saw various sporting events like Football, Cricket, Badminton, Volleyball, Table Tennis, Throwball, Basketball, Chess and Athletics, conducted for both boys and girls. Around 1000 students, representing 16 universities from all over UAE participated in the Festival. The participating universities included UOWD, Heriot-Watt, Skyline University, RAKHMSU, CUD, American University of RAK, Emirates Aviation College, GMU Ajman, SZABIST, Amity, AUS and Bolton. BITS Pilani, Dubai Campus won the overall championship. The highlight of the closing ceremony was the presence of Mr. Sushil Kumar, World Wrestling Champion and Silver Medalist in 2012 London Olympics and the Chief Guest, H.E. Mr. Lokesh M.K., Ambassador of India to U.A.E.</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Ethnic Day:</w:t>
      </w:r>
      <w:r w:rsidRPr="00E43E39">
        <w:rPr>
          <w:rFonts w:ascii="Helvetica" w:hAnsi="Helvetica" w:cs="Arial"/>
          <w:i w:val="0"/>
          <w:sz w:val="18"/>
          <w:szCs w:val="18"/>
        </w:rPr>
        <w:t xml:space="preserve"> This annual event was held on 5 November 2012 at the Campus. Students dress up in Ethnic Wear and several activities are held throughout the day. Food Stalls were put up and the Art Club handled the decoration of the Graduation Hall and the library area of the college. There were dance performances by students and faculty followed by Comical Drama, performed by the members of Paribhasha.  Several On-the-Spot competitions were conducted that were open to all students and prizes were given to the winners. Mr. Ethnic and Ms. Ethnic were announced after a few rounds of contest. The Social and Environmental Club held a competition called Treasure Hunt to raise funds for charity. The Art Club organized a fun event called Beg Borrow Steal, in which the participants had to gather the list of items given to them within a set frame of time. A photography competition was organized by photography club where the winning photograph was taken by Neha Patil. </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SPARKS 2012:</w:t>
      </w:r>
      <w:r w:rsidRPr="00E43E39">
        <w:rPr>
          <w:rFonts w:ascii="Helvetica" w:hAnsi="Helvetica" w:cs="Arial"/>
          <w:i w:val="0"/>
          <w:sz w:val="18"/>
          <w:szCs w:val="18"/>
        </w:rPr>
        <w:t xml:space="preserve"> The annual intra college competition was held during 13-14 October 2012. The dance competition was divided into duet, eastern and western categories. Around 7 groups performed in Duet, 7 groups in western category and 12 groups in eastern category. The competitions were judged by alumni of BPDC. The Music Club of the college held 3 events during the SPARKS 2012. Solo and Duet Singing in both, the Eastern and Western category, Battle of the Bands were held along with Instrumental competition. Paribhasha, the theatre society of BITS, Pilani Dubai Campus, had two main events during SPARKS 2012, namely Impulse &amp; Street Play (Nukkad Naatak). The event consisted of three categories: Wring Zap, Pantomime and Mad Ad. A photography contest was also organized by Photography Club.</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JASHN 2012:</w:t>
      </w:r>
      <w:r w:rsidRPr="00E43E39">
        <w:rPr>
          <w:rFonts w:ascii="Helvetica" w:hAnsi="Helvetica" w:cs="Arial"/>
          <w:i w:val="0"/>
          <w:sz w:val="18"/>
          <w:szCs w:val="18"/>
        </w:rPr>
        <w:t xml:space="preserve"> An Inter college cultural festival ‘Jashn12’ was held during 13-15 April 2012. Around 300 students from 7 colleges and universities from across the UAE participated in the festival. It comprised 7 events organized by the Music, Drama and Dance clubs of the college, a fashion show, and a special performance by some of the leading rock bands of Dubai on the final day. </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lastRenderedPageBreak/>
        <w:t>Hostel Day Celebrations:</w:t>
      </w:r>
      <w:r w:rsidRPr="00E43E39">
        <w:rPr>
          <w:rFonts w:ascii="Helvetica" w:hAnsi="Helvetica" w:cs="Arial"/>
          <w:i w:val="0"/>
          <w:sz w:val="18"/>
          <w:szCs w:val="18"/>
        </w:rPr>
        <w:t xml:space="preserve"> Hostel Day was celebrated for the first time in BITS Pilani, Dubai Campus with a lot of fanfare. Fun activities like Antakshri, Tambola, Kho Kho, Bathroom singing and many outdoor sports were organized. There was a huge response and participation involved, hostel students, wardens and the staff. A grand Buffet dinner was organized after the closing ceremony where lot of prizes and gifts were given away to the winners and the hostel staff. The hostel students also organized a small get together for Diwali on 13 November 2012.  Diwali Puja was conducted, followed by dances. Ms. Abha Mittal was the Chief Guest of the celebrations. </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Farewell Party:</w:t>
      </w:r>
      <w:r w:rsidRPr="00E43E39">
        <w:rPr>
          <w:rFonts w:ascii="Helvetica" w:hAnsi="Helvetica" w:cs="Arial"/>
          <w:i w:val="0"/>
          <w:sz w:val="18"/>
          <w:szCs w:val="18"/>
        </w:rPr>
        <w:t xml:space="preserve"> The ‘DIROS Tea Party’, a farewell party to the passing batch was organized by the Alumni Cell on 24 May 2012. For the first time it was held in the campus. Around 600 students attended the farewell where 500 passing out students gathered. A lot of fun games were arranged and a gold ring went to the lucky winner. A 15 kg cake was cut by the students. The farewell ended on an emotional note. </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Welcome Party:</w:t>
      </w:r>
      <w:r w:rsidRPr="00E43E39">
        <w:rPr>
          <w:rFonts w:ascii="Helvetica" w:hAnsi="Helvetica" w:cs="Arial"/>
          <w:i w:val="0"/>
          <w:sz w:val="18"/>
          <w:szCs w:val="18"/>
        </w:rPr>
        <w:t xml:space="preserve"> The Fresher’s Welcome Party was held on 20 September 2012. It was organized by the senior students of the college to welcome the new batch of students of 2012. Around 800 students along with the faculty attended the function. There were Music and Dance Events held followed by refreshments. Plantation of a Batch Tree for the Fresher’s Ice-Breaker was held on 20 September 2012. A tree was planted by freshers and seniors. This batch tree plantation was the first of its kind in the campus. </w:t>
      </w:r>
    </w:p>
    <w:p w:rsidR="00F56B07" w:rsidRPr="00E43E39" w:rsidRDefault="00F56B07" w:rsidP="007B38E8">
      <w:pPr>
        <w:pStyle w:val="ListParagraph"/>
        <w:numPr>
          <w:ilvl w:val="0"/>
          <w:numId w:val="55"/>
        </w:numPr>
        <w:tabs>
          <w:tab w:val="left" w:pos="540"/>
        </w:tabs>
        <w:spacing w:before="120" w:after="120" w:line="240" w:lineRule="auto"/>
        <w:ind w:left="540" w:hanging="540"/>
        <w:jc w:val="both"/>
        <w:rPr>
          <w:rFonts w:ascii="Helvetica" w:hAnsi="Helvetica" w:cs="Arial"/>
          <w:i w:val="0"/>
          <w:sz w:val="18"/>
          <w:szCs w:val="18"/>
        </w:rPr>
      </w:pPr>
      <w:r w:rsidRPr="00E43E39">
        <w:rPr>
          <w:rFonts w:ascii="Helvetica" w:hAnsi="Helvetica" w:cs="Arial"/>
          <w:b/>
          <w:bCs/>
          <w:i w:val="0"/>
          <w:sz w:val="18"/>
          <w:szCs w:val="18"/>
        </w:rPr>
        <w:t>SPIC MACAY:</w:t>
      </w:r>
      <w:r w:rsidRPr="00E43E39">
        <w:rPr>
          <w:rFonts w:ascii="Helvetica" w:hAnsi="Helvetica" w:cs="Arial"/>
          <w:i w:val="0"/>
          <w:sz w:val="18"/>
          <w:szCs w:val="18"/>
        </w:rPr>
        <w:t xml:space="preserve"> The SPIC MACAY chapter was started in BITS Pilani, Dubai Campus in the month of November 2012. </w:t>
      </w:r>
    </w:p>
    <w:p w:rsidR="00F56B07" w:rsidRPr="007B38E8" w:rsidRDefault="007B38E8" w:rsidP="00E43E39">
      <w:pPr>
        <w:spacing w:before="120" w:after="120"/>
        <w:rPr>
          <w:rFonts w:ascii="Helvetica" w:hAnsi="Helvetica" w:cs="Arial"/>
          <w:b/>
          <w:bCs/>
          <w:color w:val="000000"/>
          <w:sz w:val="20"/>
          <w:szCs w:val="18"/>
        </w:rPr>
      </w:pPr>
      <w:r w:rsidRPr="007B38E8">
        <w:rPr>
          <w:rFonts w:ascii="Helvetica" w:hAnsi="Helvetica" w:cs="Arial"/>
          <w:b/>
          <w:bCs/>
          <w:color w:val="000000"/>
          <w:sz w:val="20"/>
          <w:szCs w:val="18"/>
        </w:rPr>
        <w:t>ACHIEVEMENTS AND COMMENDATIONS</w:t>
      </w:r>
    </w:p>
    <w:p w:rsidR="00F56B07" w:rsidRPr="00E43E39" w:rsidRDefault="00F56B07" w:rsidP="00E43E39">
      <w:pPr>
        <w:spacing w:before="120" w:after="120"/>
        <w:jc w:val="both"/>
        <w:rPr>
          <w:rFonts w:ascii="Helvetica" w:hAnsi="Helvetica" w:cs="Arial"/>
          <w:b/>
          <w:bCs/>
          <w:color w:val="000000"/>
          <w:sz w:val="18"/>
          <w:szCs w:val="18"/>
        </w:rPr>
      </w:pPr>
      <w:r w:rsidRPr="00E43E39">
        <w:rPr>
          <w:rFonts w:ascii="Helvetica" w:hAnsi="Helvetica" w:cs="Arial"/>
          <w:b/>
          <w:bCs/>
          <w:color w:val="000000"/>
          <w:sz w:val="18"/>
          <w:szCs w:val="18"/>
        </w:rPr>
        <w:t>Awards and Achievements</w:t>
      </w:r>
    </w:p>
    <w:p w:rsidR="00F56B07" w:rsidRPr="00E43E39" w:rsidRDefault="00F56B07" w:rsidP="007B38E8">
      <w:pPr>
        <w:pStyle w:val="ListParagraph"/>
        <w:numPr>
          <w:ilvl w:val="0"/>
          <w:numId w:val="51"/>
        </w:numPr>
        <w:spacing w:before="120" w:after="120" w:line="240" w:lineRule="auto"/>
        <w:ind w:left="540" w:hanging="540"/>
        <w:jc w:val="both"/>
        <w:rPr>
          <w:rFonts w:ascii="Helvetica" w:hAnsi="Helvetica" w:cs="Arial"/>
          <w:i w:val="0"/>
          <w:sz w:val="18"/>
          <w:szCs w:val="18"/>
        </w:rPr>
      </w:pPr>
      <w:r w:rsidRPr="00E43E39">
        <w:rPr>
          <w:rFonts w:ascii="Helvetica" w:hAnsi="Helvetica" w:cs="Arial"/>
          <w:i w:val="0"/>
          <w:sz w:val="18"/>
          <w:szCs w:val="18"/>
        </w:rPr>
        <w:t>Following</w:t>
      </w:r>
      <w:r w:rsidRPr="00E43E39">
        <w:rPr>
          <w:rFonts w:ascii="Helvetica" w:hAnsi="Helvetica" w:cs="Arial"/>
          <w:i w:val="0"/>
          <w:color w:val="222222"/>
          <w:sz w:val="18"/>
          <w:szCs w:val="18"/>
        </w:rPr>
        <w:t> are the three student entries that participated</w:t>
      </w:r>
      <w:r w:rsidRPr="00E43E39">
        <w:rPr>
          <w:rFonts w:ascii="Helvetica" w:hAnsi="Helvetica" w:cs="Arial"/>
          <w:i w:val="0"/>
          <w:sz w:val="18"/>
          <w:szCs w:val="18"/>
        </w:rPr>
        <w:t xml:space="preserve"> during a Software </w:t>
      </w:r>
      <w:r w:rsidRPr="00E43E39">
        <w:rPr>
          <w:rFonts w:ascii="Helvetica" w:hAnsi="Helvetica" w:cs="Arial"/>
          <w:i w:val="0"/>
          <w:color w:val="222222"/>
          <w:sz w:val="18"/>
          <w:szCs w:val="18"/>
        </w:rPr>
        <w:t xml:space="preserve">Development Tradeshow </w:t>
      </w:r>
      <w:r w:rsidRPr="00E43E39">
        <w:rPr>
          <w:rFonts w:ascii="Helvetica" w:hAnsi="Helvetica" w:cs="Arial"/>
          <w:i w:val="0"/>
          <w:sz w:val="18"/>
          <w:szCs w:val="18"/>
        </w:rPr>
        <w:t>held by the University of Wollongong in Dubai (UoWD) on 28 May 2012:</w:t>
      </w:r>
      <w:r w:rsidRPr="00E43E39">
        <w:rPr>
          <w:rFonts w:ascii="Helvetica" w:hAnsi="Helvetica" w:cs="Arial"/>
          <w:color w:val="222222"/>
          <w:sz w:val="18"/>
          <w:szCs w:val="18"/>
        </w:rPr>
        <w:t xml:space="preserve"> </w:t>
      </w:r>
    </w:p>
    <w:p w:rsidR="00F56B07" w:rsidRPr="00E43E39" w:rsidRDefault="00F56B07" w:rsidP="007B38E8">
      <w:pPr>
        <w:pStyle w:val="ListParagraph"/>
        <w:numPr>
          <w:ilvl w:val="1"/>
          <w:numId w:val="51"/>
        </w:numPr>
        <w:spacing w:before="120" w:after="120" w:line="240" w:lineRule="auto"/>
        <w:ind w:left="1080" w:hanging="540"/>
        <w:jc w:val="both"/>
        <w:rPr>
          <w:rFonts w:ascii="Helvetica" w:hAnsi="Helvetica" w:cs="Arial"/>
          <w:i w:val="0"/>
          <w:sz w:val="18"/>
          <w:szCs w:val="18"/>
        </w:rPr>
      </w:pPr>
      <w:r w:rsidRPr="00E43E39">
        <w:rPr>
          <w:rFonts w:ascii="Helvetica" w:hAnsi="Helvetica" w:cs="Arial"/>
          <w:i w:val="0"/>
          <w:color w:val="222222"/>
          <w:sz w:val="18"/>
          <w:szCs w:val="18"/>
        </w:rPr>
        <w:t>Midst “a very tough competition” as per organizer Dr. Catherine Todd’s remarks , while announcing the results, Mr. Mohit Athwani (2008A7TS098U) of Dubai Campus of BITS won 3</w:t>
      </w:r>
      <w:r w:rsidRPr="00E43E39">
        <w:rPr>
          <w:rFonts w:ascii="Helvetica" w:hAnsi="Helvetica" w:cs="Arial"/>
          <w:i w:val="0"/>
          <w:color w:val="222222"/>
          <w:sz w:val="18"/>
          <w:szCs w:val="18"/>
          <w:vertAlign w:val="superscript"/>
        </w:rPr>
        <w:t>rd</w:t>
      </w:r>
      <w:r w:rsidRPr="00E43E39">
        <w:rPr>
          <w:rFonts w:ascii="Helvetica" w:hAnsi="Helvetica" w:cs="Arial"/>
          <w:i w:val="0"/>
          <w:color w:val="222222"/>
          <w:sz w:val="18"/>
          <w:szCs w:val="18"/>
        </w:rPr>
        <w:t xml:space="preserve"> prize for his Mobile Application titled “</w:t>
      </w:r>
      <w:r w:rsidRPr="00E43E39">
        <w:rPr>
          <w:rFonts w:ascii="Helvetica" w:hAnsi="Helvetica" w:cs="Arial"/>
          <w:i w:val="0"/>
          <w:sz w:val="18"/>
          <w:szCs w:val="18"/>
        </w:rPr>
        <w:t>facial detection and recognition on iPhone with blink gestures”</w:t>
      </w:r>
      <w:r w:rsidRPr="00E43E39">
        <w:rPr>
          <w:rFonts w:ascii="Helvetica" w:hAnsi="Helvetica" w:cs="Arial"/>
          <w:i w:val="0"/>
          <w:color w:val="222222"/>
          <w:sz w:val="18"/>
          <w:szCs w:val="18"/>
        </w:rPr>
        <w:t>.</w:t>
      </w:r>
    </w:p>
    <w:p w:rsidR="00F56B07" w:rsidRPr="00E43E39" w:rsidRDefault="00F56B07" w:rsidP="007B38E8">
      <w:pPr>
        <w:pStyle w:val="ListParagraph"/>
        <w:numPr>
          <w:ilvl w:val="1"/>
          <w:numId w:val="51"/>
        </w:numPr>
        <w:spacing w:before="120" w:after="120" w:line="240" w:lineRule="auto"/>
        <w:ind w:left="1080" w:hanging="540"/>
        <w:jc w:val="both"/>
        <w:rPr>
          <w:rFonts w:ascii="Helvetica" w:hAnsi="Helvetica" w:cs="Arial"/>
          <w:i w:val="0"/>
          <w:sz w:val="18"/>
          <w:szCs w:val="18"/>
        </w:rPr>
      </w:pPr>
      <w:r w:rsidRPr="00E43E39">
        <w:rPr>
          <w:rFonts w:ascii="Helvetica" w:hAnsi="Helvetica" w:cs="Arial"/>
          <w:i w:val="0"/>
          <w:color w:val="222222"/>
          <w:sz w:val="18"/>
          <w:szCs w:val="18"/>
        </w:rPr>
        <w:t>Mr. Aditya Mehta (2008A7PS022U)’s Mobile Application titled “Let Us Order” was considered for broadcast by BBC (Arabic) TV channel in its show called “4tech” from among three demo videos recorded  by an BBC (Arabic) producer who visited the trade show and recommended by him to BBC Headquarters at London.</w:t>
      </w:r>
    </w:p>
    <w:p w:rsidR="00F56B07" w:rsidRPr="00E43E39" w:rsidRDefault="00F56B07" w:rsidP="007B38E8">
      <w:pPr>
        <w:pStyle w:val="ListParagraph"/>
        <w:numPr>
          <w:ilvl w:val="1"/>
          <w:numId w:val="51"/>
        </w:numPr>
        <w:spacing w:before="120" w:after="120" w:line="240" w:lineRule="auto"/>
        <w:ind w:left="1080" w:hanging="540"/>
        <w:jc w:val="both"/>
        <w:rPr>
          <w:rFonts w:ascii="Helvetica" w:hAnsi="Helvetica" w:cs="Arial"/>
          <w:i w:val="0"/>
          <w:sz w:val="18"/>
          <w:szCs w:val="18"/>
        </w:rPr>
      </w:pPr>
      <w:r w:rsidRPr="00E43E39">
        <w:rPr>
          <w:rFonts w:ascii="Helvetica" w:hAnsi="Helvetica" w:cs="Arial"/>
          <w:i w:val="0"/>
          <w:color w:val="222222"/>
          <w:sz w:val="18"/>
          <w:szCs w:val="18"/>
        </w:rPr>
        <w:t>A  2-member student team consisting of Mr. Thomas Binu (2008A7PS556U) and Prashant Nair (2008A7PS450U) participated with their Mobile Application titled “Automation of a University Internship Program”</w:t>
      </w:r>
    </w:p>
    <w:p w:rsidR="00F56B07" w:rsidRPr="00E43E39" w:rsidRDefault="00F56B07" w:rsidP="007B38E8">
      <w:pPr>
        <w:pStyle w:val="ListParagraph"/>
        <w:numPr>
          <w:ilvl w:val="0"/>
          <w:numId w:val="51"/>
        </w:numPr>
        <w:spacing w:before="120" w:after="120" w:line="240" w:lineRule="auto"/>
        <w:ind w:left="540" w:hanging="540"/>
        <w:jc w:val="both"/>
        <w:rPr>
          <w:rFonts w:ascii="Helvetica" w:hAnsi="Helvetica" w:cs="Arial"/>
          <w:i w:val="0"/>
          <w:sz w:val="18"/>
          <w:szCs w:val="18"/>
        </w:rPr>
      </w:pPr>
      <w:r w:rsidRPr="00E43E39">
        <w:rPr>
          <w:rFonts w:ascii="Helvetica" w:hAnsi="Helvetica" w:cs="Arial"/>
          <w:i w:val="0"/>
          <w:color w:val="222222"/>
          <w:sz w:val="18"/>
          <w:szCs w:val="18"/>
        </w:rPr>
        <w:t>For being adjudged as the maximum number (four) of student entries from an institute to have found their place in the top 10 best and innovative of mobile application entries among submitted, the Institute won first prize worth US $10,000 during the Nokia University Application Challenge held on 27 May 2012 at a function held in Armani Hotel Ballroom, Burj Khalifa, Dubai, UAE.  Below are the application names and students who contributed the same:</w:t>
      </w:r>
    </w:p>
    <w:p w:rsidR="00F56B07" w:rsidRPr="00E43E39" w:rsidRDefault="00F56B07" w:rsidP="007B38E8">
      <w:pPr>
        <w:pStyle w:val="ListParagraph"/>
        <w:numPr>
          <w:ilvl w:val="1"/>
          <w:numId w:val="51"/>
        </w:numPr>
        <w:spacing w:before="120" w:after="120" w:line="240" w:lineRule="auto"/>
        <w:ind w:left="1080" w:hanging="540"/>
        <w:rPr>
          <w:rFonts w:ascii="Helvetica" w:hAnsi="Helvetica" w:cs="Arial"/>
          <w:i w:val="0"/>
          <w:sz w:val="18"/>
          <w:szCs w:val="18"/>
        </w:rPr>
      </w:pPr>
      <w:r w:rsidRPr="00E43E39">
        <w:rPr>
          <w:rFonts w:ascii="Helvetica" w:hAnsi="Helvetica" w:cs="Arial"/>
          <w:i w:val="0"/>
          <w:color w:val="222222"/>
          <w:sz w:val="18"/>
          <w:szCs w:val="18"/>
        </w:rPr>
        <w:t xml:space="preserve">Mobile Application titled “Pocket Masjid" by  Shamliya Shukkur </w:t>
      </w:r>
    </w:p>
    <w:p w:rsidR="00F56B07" w:rsidRPr="00E43E39" w:rsidRDefault="00F56B07" w:rsidP="007B38E8">
      <w:pPr>
        <w:pStyle w:val="ListParagraph"/>
        <w:numPr>
          <w:ilvl w:val="1"/>
          <w:numId w:val="51"/>
        </w:numPr>
        <w:spacing w:before="120" w:after="120" w:line="240" w:lineRule="auto"/>
        <w:ind w:left="1080" w:hanging="540"/>
        <w:rPr>
          <w:rFonts w:ascii="Helvetica" w:hAnsi="Helvetica" w:cs="Arial"/>
          <w:i w:val="0"/>
          <w:sz w:val="18"/>
          <w:szCs w:val="18"/>
        </w:rPr>
      </w:pPr>
      <w:r w:rsidRPr="00E43E39">
        <w:rPr>
          <w:rFonts w:ascii="Helvetica" w:hAnsi="Helvetica" w:cs="Arial"/>
          <w:i w:val="0"/>
          <w:color w:val="222222"/>
          <w:sz w:val="18"/>
          <w:szCs w:val="18"/>
        </w:rPr>
        <w:t>Mobile Application titled "My Metro" by Dhwani Chotalia and Roopal Chouhan </w:t>
      </w:r>
    </w:p>
    <w:p w:rsidR="00F56B07" w:rsidRPr="00E43E39" w:rsidRDefault="00F56B07" w:rsidP="007B38E8">
      <w:pPr>
        <w:pStyle w:val="ListParagraph"/>
        <w:numPr>
          <w:ilvl w:val="1"/>
          <w:numId w:val="51"/>
        </w:numPr>
        <w:spacing w:before="120" w:after="120" w:line="240" w:lineRule="auto"/>
        <w:ind w:left="1080" w:hanging="540"/>
        <w:rPr>
          <w:rFonts w:ascii="Helvetica" w:hAnsi="Helvetica" w:cs="Arial"/>
          <w:i w:val="0"/>
          <w:sz w:val="18"/>
          <w:szCs w:val="18"/>
        </w:rPr>
      </w:pPr>
      <w:r w:rsidRPr="00E43E39">
        <w:rPr>
          <w:rFonts w:ascii="Helvetica" w:hAnsi="Helvetica" w:cs="Arial"/>
          <w:i w:val="0"/>
          <w:color w:val="222222"/>
          <w:sz w:val="18"/>
          <w:szCs w:val="18"/>
        </w:rPr>
        <w:t>Mobile Application titled “Jobless” by  Deepa Devanand </w:t>
      </w:r>
    </w:p>
    <w:p w:rsidR="00F56B07" w:rsidRPr="00E43E39" w:rsidRDefault="00F56B07" w:rsidP="007B38E8">
      <w:pPr>
        <w:pStyle w:val="ListParagraph"/>
        <w:numPr>
          <w:ilvl w:val="1"/>
          <w:numId w:val="51"/>
        </w:numPr>
        <w:spacing w:before="120" w:after="120" w:line="240" w:lineRule="auto"/>
        <w:ind w:left="1080" w:hanging="540"/>
        <w:rPr>
          <w:rFonts w:ascii="Helvetica" w:hAnsi="Helvetica" w:cs="Arial"/>
          <w:i w:val="0"/>
          <w:sz w:val="18"/>
          <w:szCs w:val="18"/>
        </w:rPr>
      </w:pPr>
      <w:r w:rsidRPr="00E43E39">
        <w:rPr>
          <w:rFonts w:ascii="Helvetica" w:hAnsi="Helvetica" w:cs="Arial"/>
          <w:i w:val="0"/>
          <w:color w:val="222222"/>
          <w:sz w:val="18"/>
          <w:szCs w:val="18"/>
        </w:rPr>
        <w:t>Mobile Application titled “Rage Comics" by   Aditya Shankar   and  Siddhart Swamy  </w:t>
      </w:r>
    </w:p>
    <w:p w:rsidR="00F56B07" w:rsidRPr="00E43E39" w:rsidRDefault="00F56B07" w:rsidP="007B38E8">
      <w:pPr>
        <w:pStyle w:val="ListParagraph"/>
        <w:spacing w:before="120" w:after="120" w:line="240" w:lineRule="auto"/>
        <w:ind w:left="540"/>
        <w:jc w:val="both"/>
        <w:rPr>
          <w:rFonts w:ascii="Helvetica" w:hAnsi="Helvetica" w:cs="Arial"/>
          <w:i w:val="0"/>
          <w:sz w:val="18"/>
          <w:szCs w:val="18"/>
        </w:rPr>
      </w:pPr>
      <w:r w:rsidRPr="00E43E39">
        <w:rPr>
          <w:rFonts w:ascii="Helvetica" w:hAnsi="Helvetica" w:cs="Arial"/>
          <w:i w:val="0"/>
          <w:sz w:val="18"/>
          <w:szCs w:val="18"/>
        </w:rPr>
        <w:t>Igniting a healthy and fair competition among all, the participating students received intensive training on Nokia Platforms for 2-days after which 7 weeks time was provided to all the participating students to develop Mobile Apps. Out of a total of 19 entries received from within UAE Universities, BPDC students contributed maximum number of entries by submitting 11 Mobile Applications. Dr. S Vadivel, Head, Department of Computer Science &amp; the Director Prof. R K Mittal who mentored the above students deserve a special mention in this context.</w:t>
      </w:r>
    </w:p>
    <w:p w:rsidR="00F56B07" w:rsidRPr="00E43E39" w:rsidRDefault="00F56B07" w:rsidP="007B38E8">
      <w:pPr>
        <w:pStyle w:val="ListParagraph"/>
        <w:numPr>
          <w:ilvl w:val="0"/>
          <w:numId w:val="51"/>
        </w:numPr>
        <w:tabs>
          <w:tab w:val="left" w:pos="540"/>
        </w:tabs>
        <w:spacing w:before="120" w:after="120" w:line="240" w:lineRule="auto"/>
        <w:ind w:left="540" w:right="92" w:hanging="540"/>
        <w:jc w:val="both"/>
        <w:rPr>
          <w:rFonts w:ascii="Helvetica" w:hAnsi="Helvetica" w:cs="Arial"/>
          <w:i w:val="0"/>
          <w:sz w:val="18"/>
          <w:szCs w:val="18"/>
        </w:rPr>
      </w:pPr>
      <w:r w:rsidRPr="00E43E39">
        <w:rPr>
          <w:rFonts w:ascii="Helvetica" w:hAnsi="Helvetica" w:cs="Arial"/>
          <w:b/>
          <w:bCs/>
          <w:i w:val="0"/>
          <w:sz w:val="18"/>
          <w:szCs w:val="18"/>
        </w:rPr>
        <w:t>Conservation Award:</w:t>
      </w:r>
      <w:r w:rsidRPr="00E43E39">
        <w:rPr>
          <w:rFonts w:ascii="Helvetica" w:hAnsi="Helvetica" w:cs="Arial"/>
          <w:i w:val="0"/>
          <w:sz w:val="18"/>
          <w:szCs w:val="18"/>
        </w:rPr>
        <w:t xml:space="preserve"> BITS Pilani, Dubai Campus won the “Conservation Award – For A Better Tomorrow 2011-2012” by standing first in the University Category. The award ceremony was held on 8 May 2012. The competition was hosted by Dubai Electricity &amp; Water Authority (DEWA) in association with Knowledge &amp; Human Development Authority (KHDA).  Around 25 educational </w:t>
      </w:r>
      <w:r w:rsidRPr="00E43E39">
        <w:rPr>
          <w:rFonts w:ascii="Helvetica" w:hAnsi="Helvetica" w:cs="Arial"/>
          <w:i w:val="0"/>
          <w:sz w:val="18"/>
          <w:szCs w:val="18"/>
        </w:rPr>
        <w:lastRenderedPageBreak/>
        <w:t>institutions participated in the competition out of which BITS Pilani, Dubai Campus won the first prize along with the Best Conservation Team award and Best Worker award. BITS Pilani Dubai Campus saved 191,703kWh (4%) of electricity, and 9,539,000 IG (47%) of water over the previous year.</w:t>
      </w:r>
    </w:p>
    <w:p w:rsidR="00F56B07" w:rsidRDefault="00F56B07" w:rsidP="00E43E39">
      <w:pPr>
        <w:spacing w:before="120" w:after="120"/>
        <w:rPr>
          <w:rFonts w:ascii="Helvetica" w:hAnsi="Helvetica" w:cs="Arial"/>
          <w:b/>
          <w:bCs/>
          <w:sz w:val="20"/>
          <w:szCs w:val="18"/>
        </w:rPr>
      </w:pPr>
      <w:r w:rsidRPr="007B38E8">
        <w:rPr>
          <w:rFonts w:ascii="Helvetica" w:hAnsi="Helvetica" w:cs="Arial"/>
          <w:b/>
          <w:bCs/>
          <w:sz w:val="20"/>
          <w:szCs w:val="18"/>
        </w:rPr>
        <w:t>SCHOLARSHIPS</w:t>
      </w:r>
    </w:p>
    <w:p w:rsidR="007B38E8" w:rsidRDefault="007B38E8" w:rsidP="00E43E39">
      <w:pPr>
        <w:spacing w:before="120" w:after="120"/>
        <w:rPr>
          <w:rFonts w:ascii="Helvetica" w:hAnsi="Helvetica" w:cs="Arial"/>
          <w:b/>
          <w:bCs/>
          <w:sz w:val="18"/>
          <w:szCs w:val="18"/>
        </w:rPr>
      </w:pPr>
      <w:r w:rsidRPr="00E43E39">
        <w:rPr>
          <w:rFonts w:ascii="Helvetica" w:hAnsi="Helvetica" w:cs="Arial"/>
          <w:b/>
          <w:bCs/>
          <w:sz w:val="18"/>
          <w:szCs w:val="18"/>
        </w:rPr>
        <w:t>Financial Assistance to Students</w:t>
      </w:r>
    </w:p>
    <w:p w:rsidR="007B38E8" w:rsidRPr="007B38E8" w:rsidRDefault="007B38E8" w:rsidP="007B38E8">
      <w:pPr>
        <w:spacing w:before="120" w:after="120"/>
        <w:jc w:val="both"/>
        <w:rPr>
          <w:rFonts w:ascii="Helvetica" w:hAnsi="Helvetica" w:cs="Arial"/>
          <w:b/>
          <w:bCs/>
          <w:sz w:val="20"/>
          <w:szCs w:val="18"/>
        </w:rPr>
      </w:pPr>
      <w:r w:rsidRPr="00E43E39">
        <w:rPr>
          <w:rFonts w:ascii="Helvetica" w:hAnsi="Helvetica" w:cs="Arial"/>
          <w:sz w:val="18"/>
          <w:szCs w:val="18"/>
        </w:rPr>
        <w:t>513 students received financial assistance of AED 28,01,075/- under different categories for the Academic Year 2011-12, the details of which are given below:</w:t>
      </w:r>
    </w:p>
    <w:tbl>
      <w:tblPr>
        <w:tblW w:w="4923" w:type="pct"/>
        <w:tblLook w:val="0000"/>
      </w:tblPr>
      <w:tblGrid>
        <w:gridCol w:w="862"/>
        <w:gridCol w:w="4924"/>
        <w:gridCol w:w="1693"/>
        <w:gridCol w:w="1269"/>
      </w:tblGrid>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vAlign w:val="center"/>
          </w:tcPr>
          <w:p w:rsidR="00F56B07" w:rsidRPr="00E43E39" w:rsidRDefault="00F56B07" w:rsidP="007B38E8">
            <w:pPr>
              <w:spacing w:before="60" w:after="60"/>
              <w:jc w:val="center"/>
              <w:rPr>
                <w:rFonts w:ascii="Helvetica" w:hAnsi="Helvetica" w:cs="Arial"/>
                <w:b/>
                <w:bCs/>
                <w:sz w:val="18"/>
                <w:szCs w:val="18"/>
              </w:rPr>
            </w:pPr>
            <w:r w:rsidRPr="00E43E39">
              <w:rPr>
                <w:rFonts w:ascii="Helvetica" w:hAnsi="Helvetica" w:cs="Arial"/>
                <w:b/>
                <w:bCs/>
                <w:sz w:val="18"/>
                <w:szCs w:val="18"/>
              </w:rPr>
              <w:t>S. No.</w:t>
            </w:r>
          </w:p>
        </w:tc>
        <w:tc>
          <w:tcPr>
            <w:tcW w:w="4924" w:type="dxa"/>
            <w:tcBorders>
              <w:top w:val="single" w:sz="4" w:space="0" w:color="auto"/>
              <w:left w:val="nil"/>
              <w:bottom w:val="single" w:sz="4" w:space="0" w:color="auto"/>
              <w:right w:val="single" w:sz="4" w:space="0" w:color="auto"/>
            </w:tcBorders>
            <w:vAlign w:val="center"/>
          </w:tcPr>
          <w:p w:rsidR="00F56B07" w:rsidRPr="00E43E39" w:rsidRDefault="00F56B07" w:rsidP="007B38E8">
            <w:pPr>
              <w:spacing w:before="60" w:after="60"/>
              <w:jc w:val="center"/>
              <w:rPr>
                <w:rFonts w:ascii="Helvetica" w:hAnsi="Helvetica" w:cs="Arial"/>
                <w:b/>
                <w:bCs/>
                <w:sz w:val="18"/>
                <w:szCs w:val="18"/>
              </w:rPr>
            </w:pPr>
            <w:r w:rsidRPr="00E43E39">
              <w:rPr>
                <w:rFonts w:ascii="Helvetica" w:hAnsi="Helvetica" w:cs="Arial"/>
                <w:b/>
                <w:bCs/>
                <w:sz w:val="18"/>
                <w:szCs w:val="18"/>
              </w:rPr>
              <w:t>Particulars</w:t>
            </w:r>
          </w:p>
        </w:tc>
        <w:tc>
          <w:tcPr>
            <w:tcW w:w="1693" w:type="dxa"/>
            <w:tcBorders>
              <w:top w:val="single" w:sz="4" w:space="0" w:color="auto"/>
              <w:left w:val="nil"/>
              <w:bottom w:val="single" w:sz="4" w:space="0" w:color="auto"/>
              <w:right w:val="single" w:sz="4" w:space="0" w:color="auto"/>
            </w:tcBorders>
            <w:vAlign w:val="center"/>
          </w:tcPr>
          <w:p w:rsidR="00F56B07" w:rsidRPr="00E43E39" w:rsidRDefault="00F56B07" w:rsidP="007B38E8">
            <w:pPr>
              <w:spacing w:before="60" w:after="60"/>
              <w:jc w:val="center"/>
              <w:rPr>
                <w:rFonts w:ascii="Helvetica" w:hAnsi="Helvetica" w:cs="Arial"/>
                <w:b/>
                <w:bCs/>
                <w:sz w:val="18"/>
                <w:szCs w:val="18"/>
              </w:rPr>
            </w:pPr>
            <w:r w:rsidRPr="00E43E39">
              <w:rPr>
                <w:rFonts w:ascii="Helvetica" w:hAnsi="Helvetica" w:cs="Arial"/>
                <w:b/>
                <w:bCs/>
                <w:sz w:val="18"/>
                <w:szCs w:val="18"/>
              </w:rPr>
              <w:t>Students Nos.</w:t>
            </w:r>
          </w:p>
        </w:tc>
        <w:tc>
          <w:tcPr>
            <w:tcW w:w="1269" w:type="dxa"/>
            <w:tcBorders>
              <w:top w:val="single" w:sz="4" w:space="0" w:color="auto"/>
              <w:left w:val="nil"/>
              <w:bottom w:val="single" w:sz="4" w:space="0" w:color="auto"/>
              <w:right w:val="single" w:sz="4" w:space="0" w:color="auto"/>
            </w:tcBorders>
            <w:vAlign w:val="center"/>
          </w:tcPr>
          <w:p w:rsidR="00F56B07" w:rsidRPr="00E43E39" w:rsidRDefault="00F56B07" w:rsidP="007B38E8">
            <w:pPr>
              <w:spacing w:before="60" w:after="60"/>
              <w:jc w:val="center"/>
              <w:rPr>
                <w:rFonts w:ascii="Helvetica" w:hAnsi="Helvetica" w:cs="Arial"/>
                <w:b/>
                <w:bCs/>
                <w:sz w:val="18"/>
                <w:szCs w:val="18"/>
              </w:rPr>
            </w:pPr>
            <w:r w:rsidRPr="00E43E39">
              <w:rPr>
                <w:rFonts w:ascii="Helvetica" w:hAnsi="Helvetica" w:cs="Arial"/>
                <w:b/>
                <w:bCs/>
                <w:sz w:val="18"/>
                <w:szCs w:val="18"/>
              </w:rPr>
              <w:t>Amount (in AED)</w:t>
            </w:r>
          </w:p>
        </w:tc>
      </w:tr>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1</w:t>
            </w:r>
          </w:p>
        </w:tc>
        <w:tc>
          <w:tcPr>
            <w:tcW w:w="4924"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rPr>
                <w:rFonts w:ascii="Helvetica" w:hAnsi="Helvetica" w:cs="Arial"/>
                <w:color w:val="000000"/>
                <w:sz w:val="18"/>
                <w:szCs w:val="18"/>
              </w:rPr>
            </w:pPr>
            <w:r w:rsidRPr="00E43E39">
              <w:rPr>
                <w:rFonts w:ascii="Helvetica" w:hAnsi="Helvetica" w:cs="Arial"/>
                <w:color w:val="000000"/>
                <w:sz w:val="18"/>
                <w:szCs w:val="18"/>
              </w:rPr>
              <w:t xml:space="preserve">Institute Merit Scholarship </w:t>
            </w:r>
          </w:p>
        </w:tc>
        <w:tc>
          <w:tcPr>
            <w:tcW w:w="1693"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374</w:t>
            </w:r>
          </w:p>
        </w:tc>
        <w:tc>
          <w:tcPr>
            <w:tcW w:w="1269"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16,66,125</w:t>
            </w:r>
          </w:p>
        </w:tc>
      </w:tr>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2</w:t>
            </w:r>
          </w:p>
        </w:tc>
        <w:tc>
          <w:tcPr>
            <w:tcW w:w="4924"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rPr>
                <w:rFonts w:ascii="Helvetica" w:hAnsi="Helvetica" w:cs="Arial"/>
                <w:color w:val="000000"/>
                <w:sz w:val="18"/>
                <w:szCs w:val="18"/>
              </w:rPr>
            </w:pPr>
            <w:r w:rsidRPr="00E43E39">
              <w:rPr>
                <w:rFonts w:ascii="Helvetica" w:hAnsi="Helvetica" w:cs="Arial"/>
                <w:color w:val="000000"/>
                <w:sz w:val="18"/>
                <w:szCs w:val="18"/>
              </w:rPr>
              <w:t>Higher Degree and Doctoral Scholarship</w:t>
            </w:r>
          </w:p>
        </w:tc>
        <w:tc>
          <w:tcPr>
            <w:tcW w:w="1693"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20</w:t>
            </w:r>
          </w:p>
        </w:tc>
        <w:tc>
          <w:tcPr>
            <w:tcW w:w="1269"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1,38,560</w:t>
            </w:r>
          </w:p>
        </w:tc>
      </w:tr>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3</w:t>
            </w:r>
          </w:p>
        </w:tc>
        <w:tc>
          <w:tcPr>
            <w:tcW w:w="4924"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rPr>
                <w:rFonts w:ascii="Helvetica" w:hAnsi="Helvetica" w:cs="Arial"/>
                <w:color w:val="000000"/>
                <w:sz w:val="18"/>
                <w:szCs w:val="18"/>
              </w:rPr>
            </w:pPr>
            <w:r w:rsidRPr="00E43E39">
              <w:rPr>
                <w:rFonts w:ascii="Helvetica" w:hAnsi="Helvetica" w:cs="Arial"/>
                <w:color w:val="000000"/>
                <w:sz w:val="18"/>
                <w:szCs w:val="18"/>
              </w:rPr>
              <w:t>Need-based Scholarship (Physically challenged, Bereaved family discount)</w:t>
            </w:r>
          </w:p>
        </w:tc>
        <w:tc>
          <w:tcPr>
            <w:tcW w:w="1693"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8</w:t>
            </w:r>
          </w:p>
        </w:tc>
        <w:tc>
          <w:tcPr>
            <w:tcW w:w="1269"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2,28,100</w:t>
            </w:r>
          </w:p>
        </w:tc>
      </w:tr>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4</w:t>
            </w:r>
          </w:p>
        </w:tc>
        <w:tc>
          <w:tcPr>
            <w:tcW w:w="4924"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rPr>
                <w:rFonts w:ascii="Helvetica" w:hAnsi="Helvetica" w:cs="Arial"/>
                <w:color w:val="000000"/>
                <w:sz w:val="18"/>
                <w:szCs w:val="18"/>
              </w:rPr>
            </w:pPr>
            <w:r w:rsidRPr="00E43E39">
              <w:rPr>
                <w:rFonts w:ascii="Helvetica" w:hAnsi="Helvetica" w:cs="Arial"/>
                <w:color w:val="000000"/>
                <w:sz w:val="18"/>
                <w:szCs w:val="18"/>
              </w:rPr>
              <w:t>Others (Staff, Siblings, Sports, Special  Concessions)</w:t>
            </w:r>
          </w:p>
        </w:tc>
        <w:tc>
          <w:tcPr>
            <w:tcW w:w="1693"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76</w:t>
            </w:r>
          </w:p>
        </w:tc>
        <w:tc>
          <w:tcPr>
            <w:tcW w:w="1269"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r w:rsidRPr="00E43E39">
              <w:rPr>
                <w:rFonts w:ascii="Helvetica" w:hAnsi="Helvetica" w:cs="Arial"/>
                <w:color w:val="000000"/>
                <w:sz w:val="18"/>
                <w:szCs w:val="18"/>
              </w:rPr>
              <w:t>6,68,350</w:t>
            </w:r>
          </w:p>
        </w:tc>
      </w:tr>
      <w:tr w:rsidR="00F56B07" w:rsidRPr="00E43E39" w:rsidTr="007B38E8">
        <w:trPr>
          <w:trHeight w:val="20"/>
          <w:tblHeader/>
        </w:trPr>
        <w:tc>
          <w:tcPr>
            <w:tcW w:w="862" w:type="dxa"/>
            <w:tcBorders>
              <w:top w:val="single" w:sz="4" w:space="0" w:color="auto"/>
              <w:left w:val="single" w:sz="4" w:space="0" w:color="auto"/>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color w:val="000000"/>
                <w:sz w:val="18"/>
                <w:szCs w:val="18"/>
              </w:rPr>
            </w:pPr>
          </w:p>
        </w:tc>
        <w:tc>
          <w:tcPr>
            <w:tcW w:w="4924"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rPr>
                <w:rFonts w:ascii="Helvetica" w:hAnsi="Helvetica" w:cs="Arial"/>
                <w:color w:val="000000"/>
                <w:sz w:val="18"/>
                <w:szCs w:val="18"/>
              </w:rPr>
            </w:pPr>
            <w:r w:rsidRPr="00E43E39">
              <w:rPr>
                <w:rFonts w:ascii="Helvetica" w:hAnsi="Helvetica" w:cs="Arial"/>
                <w:color w:val="000000"/>
                <w:sz w:val="18"/>
                <w:szCs w:val="18"/>
              </w:rPr>
              <w:t xml:space="preserve">                                                                 Total</w:t>
            </w:r>
          </w:p>
        </w:tc>
        <w:tc>
          <w:tcPr>
            <w:tcW w:w="1693"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b/>
                <w:bCs/>
                <w:color w:val="000000"/>
                <w:sz w:val="18"/>
                <w:szCs w:val="18"/>
              </w:rPr>
            </w:pPr>
            <w:r w:rsidRPr="00E43E39">
              <w:rPr>
                <w:rFonts w:ascii="Helvetica" w:hAnsi="Helvetica" w:cs="Arial"/>
                <w:b/>
                <w:bCs/>
                <w:color w:val="000000"/>
                <w:sz w:val="18"/>
                <w:szCs w:val="18"/>
              </w:rPr>
              <w:t>478</w:t>
            </w:r>
          </w:p>
        </w:tc>
        <w:tc>
          <w:tcPr>
            <w:tcW w:w="1269" w:type="dxa"/>
            <w:tcBorders>
              <w:top w:val="single" w:sz="4" w:space="0" w:color="auto"/>
              <w:left w:val="nil"/>
              <w:bottom w:val="single" w:sz="4" w:space="0" w:color="auto"/>
              <w:right w:val="single" w:sz="4" w:space="0" w:color="auto"/>
            </w:tcBorders>
            <w:noWrap/>
            <w:vAlign w:val="center"/>
          </w:tcPr>
          <w:p w:rsidR="00F56B07" w:rsidRPr="00E43E39" w:rsidRDefault="00F56B07" w:rsidP="007B38E8">
            <w:pPr>
              <w:spacing w:before="60" w:after="60"/>
              <w:jc w:val="center"/>
              <w:rPr>
                <w:rFonts w:ascii="Helvetica" w:hAnsi="Helvetica" w:cs="Arial"/>
                <w:b/>
                <w:bCs/>
                <w:color w:val="000000"/>
                <w:sz w:val="18"/>
                <w:szCs w:val="18"/>
              </w:rPr>
            </w:pPr>
            <w:r w:rsidRPr="00E43E39">
              <w:rPr>
                <w:rFonts w:ascii="Helvetica" w:hAnsi="Helvetica" w:cs="Arial"/>
                <w:b/>
                <w:bCs/>
                <w:color w:val="000000"/>
                <w:sz w:val="18"/>
                <w:szCs w:val="18"/>
              </w:rPr>
              <w:t>27,01,135</w:t>
            </w:r>
          </w:p>
        </w:tc>
      </w:tr>
    </w:tbl>
    <w:p w:rsidR="00F56B07" w:rsidRPr="00E43E39" w:rsidRDefault="00F56B07" w:rsidP="00E43E39">
      <w:pPr>
        <w:spacing w:before="120" w:after="120"/>
        <w:rPr>
          <w:rFonts w:ascii="Helvetica" w:hAnsi="Helvetica" w:cs="Arial"/>
          <w:b/>
          <w:bCs/>
          <w:color w:val="000000"/>
          <w:sz w:val="18"/>
          <w:szCs w:val="18"/>
        </w:rPr>
      </w:pPr>
      <w:r w:rsidRPr="00E43E39">
        <w:rPr>
          <w:rFonts w:ascii="Helvetica" w:hAnsi="Helvetica" w:cs="Arial"/>
          <w:b/>
          <w:bCs/>
          <w:color w:val="000000"/>
          <w:sz w:val="18"/>
          <w:szCs w:val="18"/>
        </w:rPr>
        <w:t>EARN WHILE YOU LEARN</w:t>
      </w:r>
    </w:p>
    <w:p w:rsidR="00F56B07" w:rsidRPr="00E43E39" w:rsidRDefault="00F56B07" w:rsidP="00E43E39">
      <w:pPr>
        <w:spacing w:before="120" w:after="120"/>
        <w:jc w:val="both"/>
        <w:rPr>
          <w:rFonts w:ascii="Helvetica" w:hAnsi="Helvetica" w:cs="Arial"/>
          <w:color w:val="000000"/>
          <w:sz w:val="18"/>
          <w:szCs w:val="18"/>
        </w:rPr>
      </w:pPr>
      <w:r w:rsidRPr="00E43E39">
        <w:rPr>
          <w:rFonts w:ascii="Helvetica" w:hAnsi="Helvetica" w:cs="Arial"/>
          <w:color w:val="000000"/>
          <w:sz w:val="18"/>
          <w:szCs w:val="18"/>
        </w:rPr>
        <w:t>16 students worked as Professional Assistants in the second semester 2011-12 and 15 students in the first semester of 2012-13. They participated in various academic activities like assistance in labs, software and other developmental work. This gave them an opportunity of independent thinking and developing a sense of responsibility. The programme is not linked with any academic credit but the participants were paid honorarium for their services and certificates from the Director, Dubai Campus.</w:t>
      </w:r>
    </w:p>
    <w:p w:rsidR="00F56B07" w:rsidRPr="00E43E39" w:rsidRDefault="00F56B07" w:rsidP="00E43E39">
      <w:pPr>
        <w:pStyle w:val="ListParagraph"/>
        <w:spacing w:before="120" w:after="120" w:line="240" w:lineRule="auto"/>
        <w:ind w:left="357"/>
        <w:contextualSpacing/>
        <w:jc w:val="both"/>
        <w:rPr>
          <w:rFonts w:ascii="Helvetica" w:hAnsi="Helvetica" w:cs="Arial"/>
          <w:b/>
          <w:bCs/>
          <w:color w:val="FF0000"/>
          <w:sz w:val="18"/>
          <w:szCs w:val="18"/>
        </w:rPr>
      </w:pPr>
    </w:p>
    <w:sectPr w:rsidR="00F56B07" w:rsidRPr="00E43E39" w:rsidSect="00E43E39">
      <w:headerReference w:type="default" r:id="rId36"/>
      <w:footerReference w:type="default" r:id="rId37"/>
      <w:pgSz w:w="11909" w:h="16834" w:code="9"/>
      <w:pgMar w:top="1440" w:right="1440" w:bottom="2160" w:left="1800" w:header="720" w:footer="144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5B8E" w:rsidRDefault="00CF5B8E" w:rsidP="00154D28">
      <w:r>
        <w:separator/>
      </w:r>
    </w:p>
  </w:endnote>
  <w:endnote w:type="continuationSeparator" w:id="1">
    <w:p w:rsidR="00CF5B8E" w:rsidRDefault="00CF5B8E" w:rsidP="00154D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Helvetica">
    <w:panose1 w:val="020B060402020203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Lucida Grand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CCA" w:rsidRPr="00295CC6" w:rsidRDefault="008C6CCA">
    <w:pPr>
      <w:pStyle w:val="Footer"/>
      <w:jc w:val="center"/>
      <w:rPr>
        <w:rFonts w:ascii="Helvetica" w:hAnsi="Helvetica"/>
        <w:sz w:val="18"/>
        <w:szCs w:val="18"/>
      </w:rPr>
    </w:pPr>
    <w:r>
      <w:rPr>
        <w:rFonts w:ascii="Helvetica" w:hAnsi="Helvetica"/>
        <w:sz w:val="18"/>
        <w:szCs w:val="18"/>
      </w:rPr>
      <w:t>B4-</w:t>
    </w:r>
    <w:r w:rsidR="00F77D62" w:rsidRPr="00295CC6">
      <w:rPr>
        <w:rFonts w:ascii="Helvetica" w:hAnsi="Helvetica"/>
        <w:sz w:val="18"/>
        <w:szCs w:val="18"/>
      </w:rPr>
      <w:fldChar w:fldCharType="begin"/>
    </w:r>
    <w:r w:rsidRPr="00295CC6">
      <w:rPr>
        <w:rFonts w:ascii="Helvetica" w:hAnsi="Helvetica"/>
        <w:sz w:val="18"/>
        <w:szCs w:val="18"/>
      </w:rPr>
      <w:instrText xml:space="preserve"> PAGE   \* MERGEFORMAT </w:instrText>
    </w:r>
    <w:r w:rsidR="00F77D62" w:rsidRPr="00295CC6">
      <w:rPr>
        <w:rFonts w:ascii="Helvetica" w:hAnsi="Helvetica"/>
        <w:sz w:val="18"/>
        <w:szCs w:val="18"/>
      </w:rPr>
      <w:fldChar w:fldCharType="separate"/>
    </w:r>
    <w:r w:rsidR="00AE19A2">
      <w:rPr>
        <w:rFonts w:ascii="Helvetica" w:hAnsi="Helvetica"/>
        <w:noProof/>
        <w:sz w:val="18"/>
        <w:szCs w:val="18"/>
      </w:rPr>
      <w:t>6</w:t>
    </w:r>
    <w:r w:rsidR="00F77D62" w:rsidRPr="00295CC6">
      <w:rPr>
        <w:rFonts w:ascii="Helvetica" w:hAnsi="Helvetica"/>
        <w:sz w:val="18"/>
        <w:szCs w:val="18"/>
      </w:rPr>
      <w:fldChar w:fldCharType="end"/>
    </w:r>
  </w:p>
  <w:p w:rsidR="008C6CCA" w:rsidRDefault="008C6C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5B8E" w:rsidRDefault="00CF5B8E" w:rsidP="00154D28">
      <w:r>
        <w:separator/>
      </w:r>
    </w:p>
  </w:footnote>
  <w:footnote w:type="continuationSeparator" w:id="1">
    <w:p w:rsidR="00CF5B8E" w:rsidRDefault="00CF5B8E" w:rsidP="00154D2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ook w:val="04A0"/>
    </w:tblPr>
    <w:tblGrid>
      <w:gridCol w:w="4442"/>
      <w:gridCol w:w="4443"/>
    </w:tblGrid>
    <w:tr w:rsidR="008C6CCA" w:rsidTr="00E43E39">
      <w:tc>
        <w:tcPr>
          <w:tcW w:w="4442" w:type="dxa"/>
          <w:tcBorders>
            <w:top w:val="nil"/>
            <w:left w:val="nil"/>
            <w:bottom w:val="single" w:sz="4" w:space="0" w:color="auto"/>
            <w:right w:val="nil"/>
          </w:tcBorders>
          <w:hideMark/>
        </w:tcPr>
        <w:p w:rsidR="008C6CCA" w:rsidRDefault="008C6CCA" w:rsidP="00E43E39">
          <w:pPr>
            <w:pStyle w:val="Header"/>
            <w:rPr>
              <w:lang w:val="en-GB"/>
            </w:rPr>
          </w:pPr>
          <w:r>
            <w:rPr>
              <w:rFonts w:ascii="Helvetica" w:hAnsi="Helvetica" w:cs="Arial"/>
              <w:sz w:val="18"/>
              <w:szCs w:val="18"/>
              <w:lang w:val="en-GB"/>
            </w:rPr>
            <w:t>Annual Report 2011</w:t>
          </w:r>
        </w:p>
      </w:tc>
      <w:tc>
        <w:tcPr>
          <w:tcW w:w="4443" w:type="dxa"/>
          <w:tcBorders>
            <w:top w:val="nil"/>
            <w:left w:val="nil"/>
            <w:bottom w:val="single" w:sz="4" w:space="0" w:color="auto"/>
            <w:right w:val="nil"/>
          </w:tcBorders>
          <w:hideMark/>
        </w:tcPr>
        <w:p w:rsidR="008C6CCA" w:rsidRDefault="008C6CCA" w:rsidP="00E43E39">
          <w:pPr>
            <w:pStyle w:val="Header"/>
            <w:jc w:val="right"/>
            <w:rPr>
              <w:lang w:val="en-GB"/>
            </w:rPr>
          </w:pPr>
          <w:r>
            <w:rPr>
              <w:rFonts w:ascii="Helvetica" w:hAnsi="Helvetica" w:cs="Arial"/>
              <w:sz w:val="18"/>
              <w:szCs w:val="18"/>
              <w:lang w:val="en-GB"/>
            </w:rPr>
            <w:t>BITS Pilani, Dubai Campus</w:t>
          </w:r>
        </w:p>
      </w:tc>
    </w:tr>
  </w:tbl>
  <w:p w:rsidR="008C6CCA" w:rsidRPr="00295CC6" w:rsidRDefault="008C6CCA" w:rsidP="00E43E39">
    <w:pPr>
      <w:pStyle w:val="Header"/>
      <w:rPr>
        <w:rFonts w:ascii="Helvetica" w:hAnsi="Helvetica"/>
        <w:sz w:val="18"/>
        <w:szCs w:val="1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E45BD"/>
    <w:multiLevelType w:val="hybridMultilevel"/>
    <w:tmpl w:val="69DECC4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
    <w:nsid w:val="06EC2ECB"/>
    <w:multiLevelType w:val="hybridMultilevel"/>
    <w:tmpl w:val="84309DAE"/>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
    <w:nsid w:val="07CF3884"/>
    <w:multiLevelType w:val="hybridMultilevel"/>
    <w:tmpl w:val="D14CCB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593A03"/>
    <w:multiLevelType w:val="hybridMultilevel"/>
    <w:tmpl w:val="E3387BE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9F83368"/>
    <w:multiLevelType w:val="hybridMultilevel"/>
    <w:tmpl w:val="B10808E8"/>
    <w:lvl w:ilvl="0" w:tplc="31D8974E">
      <w:start w:val="1"/>
      <w:numFmt w:val="decimal"/>
      <w:lvlText w:val="%1."/>
      <w:lvlJc w:val="left"/>
      <w:pPr>
        <w:ind w:left="810" w:hanging="360"/>
      </w:pPr>
      <w:rPr>
        <w:rFonts w:cs="Times New Roman" w:hint="default"/>
      </w:rPr>
    </w:lvl>
    <w:lvl w:ilvl="1" w:tplc="F3665B44">
      <w:start w:val="1"/>
      <w:numFmt w:val="lowerRoman"/>
      <w:lvlText w:val="(%2)"/>
      <w:lvlJc w:val="left"/>
      <w:pPr>
        <w:ind w:left="1530" w:hanging="360"/>
      </w:pPr>
      <w:rPr>
        <w:rFonts w:cs="Times New Roman" w:hint="default"/>
        <w:b w:val="0"/>
      </w:rPr>
    </w:lvl>
    <w:lvl w:ilvl="2" w:tplc="04BACD8E">
      <w:numFmt w:val="bullet"/>
      <w:lvlText w:val="•"/>
      <w:lvlJc w:val="left"/>
      <w:pPr>
        <w:ind w:left="2430" w:hanging="360"/>
      </w:pPr>
      <w:rPr>
        <w:rFonts w:ascii="Arial" w:eastAsia="Times New Roman" w:hAnsi="Arial" w:hint="default"/>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5">
    <w:nsid w:val="0F9D26AF"/>
    <w:multiLevelType w:val="hybridMultilevel"/>
    <w:tmpl w:val="F5E62B18"/>
    <w:lvl w:ilvl="0" w:tplc="9C0A9522">
      <w:start w:val="1"/>
      <w:numFmt w:val="lowerRoman"/>
      <w:lvlText w:val="(%1)"/>
      <w:lvlJc w:val="left"/>
      <w:pPr>
        <w:ind w:left="1080" w:hanging="720"/>
      </w:pPr>
      <w:rPr>
        <w:rFonts w:cs="Times New Roman" w:hint="default"/>
        <w:b w:val="0"/>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FBF57D3"/>
    <w:multiLevelType w:val="hybridMultilevel"/>
    <w:tmpl w:val="E3387BE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00130D7"/>
    <w:multiLevelType w:val="hybridMultilevel"/>
    <w:tmpl w:val="EBDE25AE"/>
    <w:lvl w:ilvl="0" w:tplc="0409000F">
      <w:start w:val="1"/>
      <w:numFmt w:val="decimal"/>
      <w:lvlText w:val="%1."/>
      <w:lvlJc w:val="left"/>
      <w:pPr>
        <w:tabs>
          <w:tab w:val="num" w:pos="1080"/>
        </w:tabs>
        <w:ind w:left="1080" w:hanging="360"/>
      </w:pPr>
      <w:rPr>
        <w:rFonts w:cs="Times New Roman" w:hint="default"/>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10984013"/>
    <w:multiLevelType w:val="hybridMultilevel"/>
    <w:tmpl w:val="BE44D67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2544E0E"/>
    <w:multiLevelType w:val="hybridMultilevel"/>
    <w:tmpl w:val="53880F5C"/>
    <w:lvl w:ilvl="0" w:tplc="0809000F">
      <w:start w:val="1"/>
      <w:numFmt w:val="decimal"/>
      <w:lvlText w:val="%1."/>
      <w:lvlJc w:val="left"/>
      <w:pPr>
        <w:tabs>
          <w:tab w:val="num" w:pos="720"/>
        </w:tabs>
        <w:ind w:left="720" w:hanging="360"/>
      </w:pPr>
      <w:rPr>
        <w:rFonts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7E256A"/>
    <w:multiLevelType w:val="hybridMultilevel"/>
    <w:tmpl w:val="1182FD92"/>
    <w:lvl w:ilvl="0" w:tplc="0409000F">
      <w:start w:val="1"/>
      <w:numFmt w:val="decimal"/>
      <w:lvlText w:val="%1."/>
      <w:lvlJc w:val="left"/>
      <w:pPr>
        <w:tabs>
          <w:tab w:val="num" w:pos="2880"/>
        </w:tabs>
        <w:ind w:left="2880" w:hanging="360"/>
      </w:pPr>
      <w:rPr>
        <w:rFonts w:cs="Times New Roman" w:hint="default"/>
      </w:rPr>
    </w:lvl>
    <w:lvl w:ilvl="1" w:tplc="08090019" w:tentative="1">
      <w:start w:val="1"/>
      <w:numFmt w:val="lowerLetter"/>
      <w:lvlText w:val="%2."/>
      <w:lvlJc w:val="left"/>
      <w:pPr>
        <w:tabs>
          <w:tab w:val="num" w:pos="3960"/>
        </w:tabs>
        <w:ind w:left="3960" w:hanging="360"/>
      </w:pPr>
      <w:rPr>
        <w:rFonts w:cs="Times New Roman"/>
      </w:rPr>
    </w:lvl>
    <w:lvl w:ilvl="2" w:tplc="0809001B" w:tentative="1">
      <w:start w:val="1"/>
      <w:numFmt w:val="lowerRoman"/>
      <w:lvlText w:val="%3."/>
      <w:lvlJc w:val="right"/>
      <w:pPr>
        <w:tabs>
          <w:tab w:val="num" w:pos="4680"/>
        </w:tabs>
        <w:ind w:left="4680" w:hanging="180"/>
      </w:pPr>
      <w:rPr>
        <w:rFonts w:cs="Times New Roman"/>
      </w:rPr>
    </w:lvl>
    <w:lvl w:ilvl="3" w:tplc="0809000F" w:tentative="1">
      <w:start w:val="1"/>
      <w:numFmt w:val="decimal"/>
      <w:lvlText w:val="%4."/>
      <w:lvlJc w:val="left"/>
      <w:pPr>
        <w:tabs>
          <w:tab w:val="num" w:pos="5400"/>
        </w:tabs>
        <w:ind w:left="5400" w:hanging="360"/>
      </w:pPr>
      <w:rPr>
        <w:rFonts w:cs="Times New Roman"/>
      </w:rPr>
    </w:lvl>
    <w:lvl w:ilvl="4" w:tplc="08090019" w:tentative="1">
      <w:start w:val="1"/>
      <w:numFmt w:val="lowerLetter"/>
      <w:lvlText w:val="%5."/>
      <w:lvlJc w:val="left"/>
      <w:pPr>
        <w:tabs>
          <w:tab w:val="num" w:pos="6120"/>
        </w:tabs>
        <w:ind w:left="6120" w:hanging="360"/>
      </w:pPr>
      <w:rPr>
        <w:rFonts w:cs="Times New Roman"/>
      </w:rPr>
    </w:lvl>
    <w:lvl w:ilvl="5" w:tplc="0809001B" w:tentative="1">
      <w:start w:val="1"/>
      <w:numFmt w:val="lowerRoman"/>
      <w:lvlText w:val="%6."/>
      <w:lvlJc w:val="right"/>
      <w:pPr>
        <w:tabs>
          <w:tab w:val="num" w:pos="6840"/>
        </w:tabs>
        <w:ind w:left="6840" w:hanging="180"/>
      </w:pPr>
      <w:rPr>
        <w:rFonts w:cs="Times New Roman"/>
      </w:rPr>
    </w:lvl>
    <w:lvl w:ilvl="6" w:tplc="0809000F" w:tentative="1">
      <w:start w:val="1"/>
      <w:numFmt w:val="decimal"/>
      <w:lvlText w:val="%7."/>
      <w:lvlJc w:val="left"/>
      <w:pPr>
        <w:tabs>
          <w:tab w:val="num" w:pos="7560"/>
        </w:tabs>
        <w:ind w:left="7560" w:hanging="360"/>
      </w:pPr>
      <w:rPr>
        <w:rFonts w:cs="Times New Roman"/>
      </w:rPr>
    </w:lvl>
    <w:lvl w:ilvl="7" w:tplc="08090019" w:tentative="1">
      <w:start w:val="1"/>
      <w:numFmt w:val="lowerLetter"/>
      <w:lvlText w:val="%8."/>
      <w:lvlJc w:val="left"/>
      <w:pPr>
        <w:tabs>
          <w:tab w:val="num" w:pos="8280"/>
        </w:tabs>
        <w:ind w:left="8280" w:hanging="360"/>
      </w:pPr>
      <w:rPr>
        <w:rFonts w:cs="Times New Roman"/>
      </w:rPr>
    </w:lvl>
    <w:lvl w:ilvl="8" w:tplc="0809001B" w:tentative="1">
      <w:start w:val="1"/>
      <w:numFmt w:val="lowerRoman"/>
      <w:lvlText w:val="%9."/>
      <w:lvlJc w:val="right"/>
      <w:pPr>
        <w:tabs>
          <w:tab w:val="num" w:pos="9000"/>
        </w:tabs>
        <w:ind w:left="9000" w:hanging="180"/>
      </w:pPr>
      <w:rPr>
        <w:rFonts w:cs="Times New Roman"/>
      </w:rPr>
    </w:lvl>
  </w:abstractNum>
  <w:abstractNum w:abstractNumId="11">
    <w:nsid w:val="192B30F1"/>
    <w:multiLevelType w:val="hybridMultilevel"/>
    <w:tmpl w:val="C3F8BE26"/>
    <w:lvl w:ilvl="0" w:tplc="6778BC28">
      <w:start w:val="1"/>
      <w:numFmt w:val="lowerRoman"/>
      <w:lvlText w:val="(%1)"/>
      <w:lvlJc w:val="left"/>
      <w:pPr>
        <w:ind w:left="2160" w:hanging="720"/>
      </w:pPr>
      <w:rPr>
        <w:rFonts w:cs="Times New Roman" w:hint="default"/>
        <w:i w:val="0"/>
      </w:rPr>
    </w:lvl>
    <w:lvl w:ilvl="1" w:tplc="04090019" w:tentative="1">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2">
    <w:nsid w:val="1A876B27"/>
    <w:multiLevelType w:val="hybridMultilevel"/>
    <w:tmpl w:val="295E6D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DC0128"/>
    <w:multiLevelType w:val="hybridMultilevel"/>
    <w:tmpl w:val="03EE42C0"/>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4">
    <w:nsid w:val="2225179B"/>
    <w:multiLevelType w:val="hybridMultilevel"/>
    <w:tmpl w:val="2F60D7C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3ED6A2A"/>
    <w:multiLevelType w:val="hybridMultilevel"/>
    <w:tmpl w:val="5B8A3F02"/>
    <w:lvl w:ilvl="0" w:tplc="0409000F">
      <w:start w:val="1"/>
      <w:numFmt w:val="decimal"/>
      <w:lvlText w:val="%1."/>
      <w:lvlJc w:val="left"/>
      <w:pPr>
        <w:tabs>
          <w:tab w:val="num" w:pos="2880"/>
        </w:tabs>
        <w:ind w:left="2880" w:hanging="360"/>
      </w:pPr>
      <w:rPr>
        <w:rFonts w:cs="Times New Roman" w:hint="default"/>
      </w:rPr>
    </w:lvl>
    <w:lvl w:ilvl="1" w:tplc="08090019" w:tentative="1">
      <w:start w:val="1"/>
      <w:numFmt w:val="lowerLetter"/>
      <w:lvlText w:val="%2."/>
      <w:lvlJc w:val="left"/>
      <w:pPr>
        <w:tabs>
          <w:tab w:val="num" w:pos="3960"/>
        </w:tabs>
        <w:ind w:left="3960" w:hanging="360"/>
      </w:pPr>
      <w:rPr>
        <w:rFonts w:cs="Times New Roman"/>
      </w:rPr>
    </w:lvl>
    <w:lvl w:ilvl="2" w:tplc="0809001B" w:tentative="1">
      <w:start w:val="1"/>
      <w:numFmt w:val="lowerRoman"/>
      <w:lvlText w:val="%3."/>
      <w:lvlJc w:val="right"/>
      <w:pPr>
        <w:tabs>
          <w:tab w:val="num" w:pos="4680"/>
        </w:tabs>
        <w:ind w:left="4680" w:hanging="180"/>
      </w:pPr>
      <w:rPr>
        <w:rFonts w:cs="Times New Roman"/>
      </w:rPr>
    </w:lvl>
    <w:lvl w:ilvl="3" w:tplc="0809000F" w:tentative="1">
      <w:start w:val="1"/>
      <w:numFmt w:val="decimal"/>
      <w:lvlText w:val="%4."/>
      <w:lvlJc w:val="left"/>
      <w:pPr>
        <w:tabs>
          <w:tab w:val="num" w:pos="5400"/>
        </w:tabs>
        <w:ind w:left="5400" w:hanging="360"/>
      </w:pPr>
      <w:rPr>
        <w:rFonts w:cs="Times New Roman"/>
      </w:rPr>
    </w:lvl>
    <w:lvl w:ilvl="4" w:tplc="08090019" w:tentative="1">
      <w:start w:val="1"/>
      <w:numFmt w:val="lowerLetter"/>
      <w:lvlText w:val="%5."/>
      <w:lvlJc w:val="left"/>
      <w:pPr>
        <w:tabs>
          <w:tab w:val="num" w:pos="6120"/>
        </w:tabs>
        <w:ind w:left="6120" w:hanging="360"/>
      </w:pPr>
      <w:rPr>
        <w:rFonts w:cs="Times New Roman"/>
      </w:rPr>
    </w:lvl>
    <w:lvl w:ilvl="5" w:tplc="0809001B" w:tentative="1">
      <w:start w:val="1"/>
      <w:numFmt w:val="lowerRoman"/>
      <w:lvlText w:val="%6."/>
      <w:lvlJc w:val="right"/>
      <w:pPr>
        <w:tabs>
          <w:tab w:val="num" w:pos="6840"/>
        </w:tabs>
        <w:ind w:left="6840" w:hanging="180"/>
      </w:pPr>
      <w:rPr>
        <w:rFonts w:cs="Times New Roman"/>
      </w:rPr>
    </w:lvl>
    <w:lvl w:ilvl="6" w:tplc="0809000F" w:tentative="1">
      <w:start w:val="1"/>
      <w:numFmt w:val="decimal"/>
      <w:lvlText w:val="%7."/>
      <w:lvlJc w:val="left"/>
      <w:pPr>
        <w:tabs>
          <w:tab w:val="num" w:pos="7560"/>
        </w:tabs>
        <w:ind w:left="7560" w:hanging="360"/>
      </w:pPr>
      <w:rPr>
        <w:rFonts w:cs="Times New Roman"/>
      </w:rPr>
    </w:lvl>
    <w:lvl w:ilvl="7" w:tplc="08090019" w:tentative="1">
      <w:start w:val="1"/>
      <w:numFmt w:val="lowerLetter"/>
      <w:lvlText w:val="%8."/>
      <w:lvlJc w:val="left"/>
      <w:pPr>
        <w:tabs>
          <w:tab w:val="num" w:pos="8280"/>
        </w:tabs>
        <w:ind w:left="8280" w:hanging="360"/>
      </w:pPr>
      <w:rPr>
        <w:rFonts w:cs="Times New Roman"/>
      </w:rPr>
    </w:lvl>
    <w:lvl w:ilvl="8" w:tplc="0809001B" w:tentative="1">
      <w:start w:val="1"/>
      <w:numFmt w:val="lowerRoman"/>
      <w:lvlText w:val="%9."/>
      <w:lvlJc w:val="right"/>
      <w:pPr>
        <w:tabs>
          <w:tab w:val="num" w:pos="9000"/>
        </w:tabs>
        <w:ind w:left="9000" w:hanging="180"/>
      </w:pPr>
      <w:rPr>
        <w:rFonts w:cs="Times New Roman"/>
      </w:rPr>
    </w:lvl>
  </w:abstractNum>
  <w:abstractNum w:abstractNumId="16">
    <w:nsid w:val="24934BF8"/>
    <w:multiLevelType w:val="hybridMultilevel"/>
    <w:tmpl w:val="8190F110"/>
    <w:lvl w:ilvl="0" w:tplc="31D8974E">
      <w:start w:val="1"/>
      <w:numFmt w:val="decimal"/>
      <w:lvlText w:val="%1."/>
      <w:lvlJc w:val="left"/>
      <w:pPr>
        <w:ind w:left="810" w:hanging="360"/>
      </w:pPr>
      <w:rPr>
        <w:rFonts w:cs="Times New Roman" w:hint="default"/>
      </w:rPr>
    </w:lvl>
    <w:lvl w:ilvl="1" w:tplc="04090019">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17">
    <w:nsid w:val="24D0682F"/>
    <w:multiLevelType w:val="hybridMultilevel"/>
    <w:tmpl w:val="551C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723565"/>
    <w:multiLevelType w:val="hybridMultilevel"/>
    <w:tmpl w:val="3B743C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8279EE"/>
    <w:multiLevelType w:val="hybridMultilevel"/>
    <w:tmpl w:val="6F92AFA0"/>
    <w:lvl w:ilvl="0" w:tplc="1F742AB4">
      <w:start w:val="1"/>
      <w:numFmt w:val="decimal"/>
      <w:lvlText w:val="%1."/>
      <w:lvlJc w:val="left"/>
      <w:pPr>
        <w:tabs>
          <w:tab w:val="num" w:pos="1080"/>
        </w:tabs>
        <w:ind w:left="1080" w:hanging="360"/>
      </w:pPr>
      <w:rPr>
        <w:rFonts w:cs="Times New Roman" w:hint="default"/>
        <w:b w:val="0"/>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20">
    <w:nsid w:val="29030F98"/>
    <w:multiLevelType w:val="hybridMultilevel"/>
    <w:tmpl w:val="ECDC5ADE"/>
    <w:lvl w:ilvl="0" w:tplc="0409000F">
      <w:start w:val="1"/>
      <w:numFmt w:val="decimal"/>
      <w:lvlText w:val="%1."/>
      <w:lvlJc w:val="left"/>
      <w:pPr>
        <w:tabs>
          <w:tab w:val="num" w:pos="2880"/>
        </w:tabs>
        <w:ind w:left="2880" w:hanging="360"/>
      </w:pPr>
      <w:rPr>
        <w:rFonts w:cs="Times New Roman" w:hint="default"/>
      </w:rPr>
    </w:lvl>
    <w:lvl w:ilvl="1" w:tplc="08090019" w:tentative="1">
      <w:start w:val="1"/>
      <w:numFmt w:val="lowerLetter"/>
      <w:lvlText w:val="%2."/>
      <w:lvlJc w:val="left"/>
      <w:pPr>
        <w:tabs>
          <w:tab w:val="num" w:pos="3960"/>
        </w:tabs>
        <w:ind w:left="3960" w:hanging="360"/>
      </w:pPr>
      <w:rPr>
        <w:rFonts w:cs="Times New Roman"/>
      </w:rPr>
    </w:lvl>
    <w:lvl w:ilvl="2" w:tplc="0809001B" w:tentative="1">
      <w:start w:val="1"/>
      <w:numFmt w:val="lowerRoman"/>
      <w:lvlText w:val="%3."/>
      <w:lvlJc w:val="right"/>
      <w:pPr>
        <w:tabs>
          <w:tab w:val="num" w:pos="4680"/>
        </w:tabs>
        <w:ind w:left="4680" w:hanging="180"/>
      </w:pPr>
      <w:rPr>
        <w:rFonts w:cs="Times New Roman"/>
      </w:rPr>
    </w:lvl>
    <w:lvl w:ilvl="3" w:tplc="0809000F" w:tentative="1">
      <w:start w:val="1"/>
      <w:numFmt w:val="decimal"/>
      <w:lvlText w:val="%4."/>
      <w:lvlJc w:val="left"/>
      <w:pPr>
        <w:tabs>
          <w:tab w:val="num" w:pos="5400"/>
        </w:tabs>
        <w:ind w:left="5400" w:hanging="360"/>
      </w:pPr>
      <w:rPr>
        <w:rFonts w:cs="Times New Roman"/>
      </w:rPr>
    </w:lvl>
    <w:lvl w:ilvl="4" w:tplc="08090019" w:tentative="1">
      <w:start w:val="1"/>
      <w:numFmt w:val="lowerLetter"/>
      <w:lvlText w:val="%5."/>
      <w:lvlJc w:val="left"/>
      <w:pPr>
        <w:tabs>
          <w:tab w:val="num" w:pos="6120"/>
        </w:tabs>
        <w:ind w:left="6120" w:hanging="360"/>
      </w:pPr>
      <w:rPr>
        <w:rFonts w:cs="Times New Roman"/>
      </w:rPr>
    </w:lvl>
    <w:lvl w:ilvl="5" w:tplc="0809001B" w:tentative="1">
      <w:start w:val="1"/>
      <w:numFmt w:val="lowerRoman"/>
      <w:lvlText w:val="%6."/>
      <w:lvlJc w:val="right"/>
      <w:pPr>
        <w:tabs>
          <w:tab w:val="num" w:pos="6840"/>
        </w:tabs>
        <w:ind w:left="6840" w:hanging="180"/>
      </w:pPr>
      <w:rPr>
        <w:rFonts w:cs="Times New Roman"/>
      </w:rPr>
    </w:lvl>
    <w:lvl w:ilvl="6" w:tplc="0809000F" w:tentative="1">
      <w:start w:val="1"/>
      <w:numFmt w:val="decimal"/>
      <w:lvlText w:val="%7."/>
      <w:lvlJc w:val="left"/>
      <w:pPr>
        <w:tabs>
          <w:tab w:val="num" w:pos="7560"/>
        </w:tabs>
        <w:ind w:left="7560" w:hanging="360"/>
      </w:pPr>
      <w:rPr>
        <w:rFonts w:cs="Times New Roman"/>
      </w:rPr>
    </w:lvl>
    <w:lvl w:ilvl="7" w:tplc="08090019" w:tentative="1">
      <w:start w:val="1"/>
      <w:numFmt w:val="lowerLetter"/>
      <w:lvlText w:val="%8."/>
      <w:lvlJc w:val="left"/>
      <w:pPr>
        <w:tabs>
          <w:tab w:val="num" w:pos="8280"/>
        </w:tabs>
        <w:ind w:left="8280" w:hanging="360"/>
      </w:pPr>
      <w:rPr>
        <w:rFonts w:cs="Times New Roman"/>
      </w:rPr>
    </w:lvl>
    <w:lvl w:ilvl="8" w:tplc="0809001B" w:tentative="1">
      <w:start w:val="1"/>
      <w:numFmt w:val="lowerRoman"/>
      <w:lvlText w:val="%9."/>
      <w:lvlJc w:val="right"/>
      <w:pPr>
        <w:tabs>
          <w:tab w:val="num" w:pos="9000"/>
        </w:tabs>
        <w:ind w:left="9000" w:hanging="180"/>
      </w:pPr>
      <w:rPr>
        <w:rFonts w:cs="Times New Roman"/>
      </w:rPr>
    </w:lvl>
  </w:abstractNum>
  <w:abstractNum w:abstractNumId="21">
    <w:nsid w:val="2D1F391E"/>
    <w:multiLevelType w:val="hybridMultilevel"/>
    <w:tmpl w:val="4F783EDA"/>
    <w:lvl w:ilvl="0" w:tplc="04090013">
      <w:start w:val="1"/>
      <w:numFmt w:val="upperRoman"/>
      <w:lvlText w:val="%1."/>
      <w:lvlJc w:val="righ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00F5A96"/>
    <w:multiLevelType w:val="hybridMultilevel"/>
    <w:tmpl w:val="E3387BE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30BD1188"/>
    <w:multiLevelType w:val="hybridMultilevel"/>
    <w:tmpl w:val="74A677C8"/>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31EF5CCE"/>
    <w:multiLevelType w:val="hybridMultilevel"/>
    <w:tmpl w:val="22F0C65A"/>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5">
    <w:nsid w:val="32D26CA9"/>
    <w:multiLevelType w:val="hybridMultilevel"/>
    <w:tmpl w:val="5D8C3A1A"/>
    <w:lvl w:ilvl="0" w:tplc="470ABEDC">
      <w:start w:val="1"/>
      <w:numFmt w:val="decimal"/>
      <w:lvlText w:val="%1."/>
      <w:lvlJc w:val="left"/>
      <w:pPr>
        <w:tabs>
          <w:tab w:val="num" w:pos="720"/>
        </w:tabs>
        <w:ind w:left="720" w:hanging="360"/>
      </w:pPr>
      <w:rPr>
        <w:rFonts w:cs="Times New Roman"/>
        <w:b w:val="0"/>
      </w:rPr>
    </w:lvl>
    <w:lvl w:ilvl="1" w:tplc="04090019">
      <w:start w:val="1"/>
      <w:numFmt w:val="lowerLetter"/>
      <w:lvlText w:val="%2."/>
      <w:lvlJc w:val="left"/>
      <w:pPr>
        <w:tabs>
          <w:tab w:val="num" w:pos="1440"/>
        </w:tabs>
        <w:ind w:left="1440" w:hanging="360"/>
      </w:pPr>
      <w:rPr>
        <w:rFonts w:cs="Times New Roman"/>
      </w:rPr>
    </w:lvl>
    <w:lvl w:ilvl="2" w:tplc="38C2B84E">
      <w:start w:val="1"/>
      <w:numFmt w:val="lowerRoman"/>
      <w:lvlText w:val="(%3)"/>
      <w:lvlJc w:val="left"/>
      <w:pPr>
        <w:tabs>
          <w:tab w:val="num" w:pos="2160"/>
        </w:tabs>
        <w:ind w:left="2160" w:hanging="18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34654C46"/>
    <w:multiLevelType w:val="hybridMultilevel"/>
    <w:tmpl w:val="C3540890"/>
    <w:lvl w:ilvl="0" w:tplc="49221332">
      <w:start w:val="1"/>
      <w:numFmt w:val="lowerLetter"/>
      <w:lvlText w:val="(%1)"/>
      <w:lvlJc w:val="left"/>
      <w:pPr>
        <w:tabs>
          <w:tab w:val="num" w:pos="525"/>
        </w:tabs>
        <w:ind w:left="525" w:hanging="375"/>
      </w:pPr>
      <w:rPr>
        <w:rFonts w:cs="Times New Roman" w:hint="default"/>
      </w:rPr>
    </w:lvl>
    <w:lvl w:ilvl="1" w:tplc="04090019">
      <w:start w:val="1"/>
      <w:numFmt w:val="lowerLetter"/>
      <w:lvlText w:val="%2."/>
      <w:lvlJc w:val="left"/>
      <w:pPr>
        <w:tabs>
          <w:tab w:val="num" w:pos="1230"/>
        </w:tabs>
        <w:ind w:left="1230" w:hanging="360"/>
      </w:pPr>
      <w:rPr>
        <w:rFonts w:cs="Times New Roman"/>
      </w:rPr>
    </w:lvl>
    <w:lvl w:ilvl="2" w:tplc="0409001B">
      <w:start w:val="1"/>
      <w:numFmt w:val="lowerRoman"/>
      <w:lvlText w:val="%3."/>
      <w:lvlJc w:val="right"/>
      <w:pPr>
        <w:tabs>
          <w:tab w:val="num" w:pos="1950"/>
        </w:tabs>
        <w:ind w:left="1950" w:hanging="180"/>
      </w:pPr>
      <w:rPr>
        <w:rFonts w:cs="Times New Roman"/>
      </w:rPr>
    </w:lvl>
    <w:lvl w:ilvl="3" w:tplc="0409000F">
      <w:start w:val="1"/>
      <w:numFmt w:val="decimal"/>
      <w:lvlText w:val="%4."/>
      <w:lvlJc w:val="left"/>
      <w:pPr>
        <w:tabs>
          <w:tab w:val="num" w:pos="2670"/>
        </w:tabs>
        <w:ind w:left="2670" w:hanging="360"/>
      </w:pPr>
      <w:rPr>
        <w:rFonts w:cs="Times New Roman"/>
      </w:rPr>
    </w:lvl>
    <w:lvl w:ilvl="4" w:tplc="04090019">
      <w:start w:val="1"/>
      <w:numFmt w:val="lowerLetter"/>
      <w:lvlText w:val="%5."/>
      <w:lvlJc w:val="left"/>
      <w:pPr>
        <w:tabs>
          <w:tab w:val="num" w:pos="3390"/>
        </w:tabs>
        <w:ind w:left="3390" w:hanging="360"/>
      </w:pPr>
      <w:rPr>
        <w:rFonts w:cs="Times New Roman"/>
      </w:rPr>
    </w:lvl>
    <w:lvl w:ilvl="5" w:tplc="0409001B">
      <w:start w:val="1"/>
      <w:numFmt w:val="lowerRoman"/>
      <w:lvlText w:val="%6."/>
      <w:lvlJc w:val="right"/>
      <w:pPr>
        <w:tabs>
          <w:tab w:val="num" w:pos="4110"/>
        </w:tabs>
        <w:ind w:left="4110" w:hanging="180"/>
      </w:pPr>
      <w:rPr>
        <w:rFonts w:cs="Times New Roman"/>
      </w:rPr>
    </w:lvl>
    <w:lvl w:ilvl="6" w:tplc="0409000F">
      <w:start w:val="1"/>
      <w:numFmt w:val="decimal"/>
      <w:lvlText w:val="%7."/>
      <w:lvlJc w:val="left"/>
      <w:pPr>
        <w:tabs>
          <w:tab w:val="num" w:pos="4830"/>
        </w:tabs>
        <w:ind w:left="4830" w:hanging="360"/>
      </w:pPr>
      <w:rPr>
        <w:rFonts w:cs="Times New Roman"/>
      </w:rPr>
    </w:lvl>
    <w:lvl w:ilvl="7" w:tplc="04090019">
      <w:start w:val="1"/>
      <w:numFmt w:val="lowerLetter"/>
      <w:lvlText w:val="%8."/>
      <w:lvlJc w:val="left"/>
      <w:pPr>
        <w:tabs>
          <w:tab w:val="num" w:pos="5550"/>
        </w:tabs>
        <w:ind w:left="5550" w:hanging="360"/>
      </w:pPr>
      <w:rPr>
        <w:rFonts w:cs="Times New Roman"/>
      </w:rPr>
    </w:lvl>
    <w:lvl w:ilvl="8" w:tplc="0409001B">
      <w:start w:val="1"/>
      <w:numFmt w:val="lowerRoman"/>
      <w:lvlText w:val="%9."/>
      <w:lvlJc w:val="right"/>
      <w:pPr>
        <w:tabs>
          <w:tab w:val="num" w:pos="6270"/>
        </w:tabs>
        <w:ind w:left="6270" w:hanging="180"/>
      </w:pPr>
      <w:rPr>
        <w:rFonts w:cs="Times New Roman"/>
      </w:rPr>
    </w:lvl>
  </w:abstractNum>
  <w:abstractNum w:abstractNumId="27">
    <w:nsid w:val="35F07C82"/>
    <w:multiLevelType w:val="hybridMultilevel"/>
    <w:tmpl w:val="15E8AF04"/>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8">
    <w:nsid w:val="38E153F4"/>
    <w:multiLevelType w:val="hybridMultilevel"/>
    <w:tmpl w:val="FC143F22"/>
    <w:lvl w:ilvl="0" w:tplc="08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C831DE8"/>
    <w:multiLevelType w:val="hybridMultilevel"/>
    <w:tmpl w:val="F68E3EC6"/>
    <w:lvl w:ilvl="0" w:tplc="FEF0CA00">
      <w:start w:val="1"/>
      <w:numFmt w:val="lowerLetter"/>
      <w:lvlText w:val="%1)"/>
      <w:lvlJc w:val="left"/>
      <w:pPr>
        <w:tabs>
          <w:tab w:val="num" w:pos="720"/>
        </w:tabs>
        <w:ind w:left="720" w:hanging="360"/>
      </w:pPr>
      <w:rPr>
        <w:rFonts w:ascii="Times New Roman" w:hAnsi="Times New Roman" w:cs="Times New Roman" w:hint="default"/>
        <w:b/>
        <w:color w:val="auto"/>
        <w:sz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nsid w:val="3D69310B"/>
    <w:multiLevelType w:val="hybridMultilevel"/>
    <w:tmpl w:val="3AAEA9CC"/>
    <w:lvl w:ilvl="0" w:tplc="38C2B84E">
      <w:start w:val="1"/>
      <w:numFmt w:val="lowerRoman"/>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nsid w:val="3DD01140"/>
    <w:multiLevelType w:val="hybridMultilevel"/>
    <w:tmpl w:val="E3387BE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3EAF792D"/>
    <w:multiLevelType w:val="hybridMultilevel"/>
    <w:tmpl w:val="25F212C6"/>
    <w:lvl w:ilvl="0" w:tplc="0409000F">
      <w:start w:val="1"/>
      <w:numFmt w:val="decimal"/>
      <w:lvlText w:val="%1."/>
      <w:lvlJc w:val="left"/>
      <w:pPr>
        <w:ind w:left="720" w:hanging="360"/>
      </w:pPr>
      <w:rPr>
        <w:rFonts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EF801CD"/>
    <w:multiLevelType w:val="hybridMultilevel"/>
    <w:tmpl w:val="9DC0779A"/>
    <w:lvl w:ilvl="0" w:tplc="0809000F">
      <w:start w:val="1"/>
      <w:numFmt w:val="decimal"/>
      <w:lvlText w:val="%1."/>
      <w:lvlJc w:val="left"/>
      <w:pPr>
        <w:tabs>
          <w:tab w:val="num" w:pos="1530"/>
        </w:tabs>
        <w:ind w:left="1530" w:hanging="360"/>
      </w:pPr>
      <w:rPr>
        <w:rFonts w:cs="Times New Roman"/>
      </w:rPr>
    </w:lvl>
    <w:lvl w:ilvl="1" w:tplc="08090019" w:tentative="1">
      <w:start w:val="1"/>
      <w:numFmt w:val="lowerLetter"/>
      <w:lvlText w:val="%2."/>
      <w:lvlJc w:val="left"/>
      <w:pPr>
        <w:tabs>
          <w:tab w:val="num" w:pos="2250"/>
        </w:tabs>
        <w:ind w:left="2250" w:hanging="360"/>
      </w:pPr>
      <w:rPr>
        <w:rFonts w:cs="Times New Roman"/>
      </w:rPr>
    </w:lvl>
    <w:lvl w:ilvl="2" w:tplc="0809001B" w:tentative="1">
      <w:start w:val="1"/>
      <w:numFmt w:val="lowerRoman"/>
      <w:lvlText w:val="%3."/>
      <w:lvlJc w:val="right"/>
      <w:pPr>
        <w:tabs>
          <w:tab w:val="num" w:pos="2970"/>
        </w:tabs>
        <w:ind w:left="2970" w:hanging="180"/>
      </w:pPr>
      <w:rPr>
        <w:rFonts w:cs="Times New Roman"/>
      </w:rPr>
    </w:lvl>
    <w:lvl w:ilvl="3" w:tplc="0809000F" w:tentative="1">
      <w:start w:val="1"/>
      <w:numFmt w:val="decimal"/>
      <w:lvlText w:val="%4."/>
      <w:lvlJc w:val="left"/>
      <w:pPr>
        <w:tabs>
          <w:tab w:val="num" w:pos="3690"/>
        </w:tabs>
        <w:ind w:left="3690" w:hanging="360"/>
      </w:pPr>
      <w:rPr>
        <w:rFonts w:cs="Times New Roman"/>
      </w:rPr>
    </w:lvl>
    <w:lvl w:ilvl="4" w:tplc="08090019" w:tentative="1">
      <w:start w:val="1"/>
      <w:numFmt w:val="lowerLetter"/>
      <w:lvlText w:val="%5."/>
      <w:lvlJc w:val="left"/>
      <w:pPr>
        <w:tabs>
          <w:tab w:val="num" w:pos="4410"/>
        </w:tabs>
        <w:ind w:left="4410" w:hanging="360"/>
      </w:pPr>
      <w:rPr>
        <w:rFonts w:cs="Times New Roman"/>
      </w:rPr>
    </w:lvl>
    <w:lvl w:ilvl="5" w:tplc="0809001B" w:tentative="1">
      <w:start w:val="1"/>
      <w:numFmt w:val="lowerRoman"/>
      <w:lvlText w:val="%6."/>
      <w:lvlJc w:val="right"/>
      <w:pPr>
        <w:tabs>
          <w:tab w:val="num" w:pos="5130"/>
        </w:tabs>
        <w:ind w:left="5130" w:hanging="180"/>
      </w:pPr>
      <w:rPr>
        <w:rFonts w:cs="Times New Roman"/>
      </w:rPr>
    </w:lvl>
    <w:lvl w:ilvl="6" w:tplc="0809000F" w:tentative="1">
      <w:start w:val="1"/>
      <w:numFmt w:val="decimal"/>
      <w:lvlText w:val="%7."/>
      <w:lvlJc w:val="left"/>
      <w:pPr>
        <w:tabs>
          <w:tab w:val="num" w:pos="5850"/>
        </w:tabs>
        <w:ind w:left="5850" w:hanging="360"/>
      </w:pPr>
      <w:rPr>
        <w:rFonts w:cs="Times New Roman"/>
      </w:rPr>
    </w:lvl>
    <w:lvl w:ilvl="7" w:tplc="08090019" w:tentative="1">
      <w:start w:val="1"/>
      <w:numFmt w:val="lowerLetter"/>
      <w:lvlText w:val="%8."/>
      <w:lvlJc w:val="left"/>
      <w:pPr>
        <w:tabs>
          <w:tab w:val="num" w:pos="6570"/>
        </w:tabs>
        <w:ind w:left="6570" w:hanging="360"/>
      </w:pPr>
      <w:rPr>
        <w:rFonts w:cs="Times New Roman"/>
      </w:rPr>
    </w:lvl>
    <w:lvl w:ilvl="8" w:tplc="0809001B" w:tentative="1">
      <w:start w:val="1"/>
      <w:numFmt w:val="lowerRoman"/>
      <w:lvlText w:val="%9."/>
      <w:lvlJc w:val="right"/>
      <w:pPr>
        <w:tabs>
          <w:tab w:val="num" w:pos="7290"/>
        </w:tabs>
        <w:ind w:left="7290" w:hanging="180"/>
      </w:pPr>
      <w:rPr>
        <w:rFonts w:cs="Times New Roman"/>
      </w:rPr>
    </w:lvl>
  </w:abstractNum>
  <w:abstractNum w:abstractNumId="34">
    <w:nsid w:val="4138519B"/>
    <w:multiLevelType w:val="hybridMultilevel"/>
    <w:tmpl w:val="F6ACBDA2"/>
    <w:lvl w:ilvl="0" w:tplc="0409000F">
      <w:start w:val="1"/>
      <w:numFmt w:val="decimal"/>
      <w:lvlText w:val="%1."/>
      <w:lvlJc w:val="left"/>
      <w:pPr>
        <w:tabs>
          <w:tab w:val="num" w:pos="2880"/>
        </w:tabs>
        <w:ind w:left="2880" w:hanging="360"/>
      </w:pPr>
      <w:rPr>
        <w:rFonts w:cs="Times New Roman" w:hint="default"/>
      </w:rPr>
    </w:lvl>
    <w:lvl w:ilvl="1" w:tplc="08090019" w:tentative="1">
      <w:start w:val="1"/>
      <w:numFmt w:val="lowerLetter"/>
      <w:lvlText w:val="%2."/>
      <w:lvlJc w:val="left"/>
      <w:pPr>
        <w:tabs>
          <w:tab w:val="num" w:pos="3960"/>
        </w:tabs>
        <w:ind w:left="3960" w:hanging="360"/>
      </w:pPr>
      <w:rPr>
        <w:rFonts w:cs="Times New Roman"/>
      </w:rPr>
    </w:lvl>
    <w:lvl w:ilvl="2" w:tplc="0809001B" w:tentative="1">
      <w:start w:val="1"/>
      <w:numFmt w:val="lowerRoman"/>
      <w:lvlText w:val="%3."/>
      <w:lvlJc w:val="right"/>
      <w:pPr>
        <w:tabs>
          <w:tab w:val="num" w:pos="4680"/>
        </w:tabs>
        <w:ind w:left="4680" w:hanging="180"/>
      </w:pPr>
      <w:rPr>
        <w:rFonts w:cs="Times New Roman"/>
      </w:rPr>
    </w:lvl>
    <w:lvl w:ilvl="3" w:tplc="0809000F" w:tentative="1">
      <w:start w:val="1"/>
      <w:numFmt w:val="decimal"/>
      <w:lvlText w:val="%4."/>
      <w:lvlJc w:val="left"/>
      <w:pPr>
        <w:tabs>
          <w:tab w:val="num" w:pos="5400"/>
        </w:tabs>
        <w:ind w:left="5400" w:hanging="360"/>
      </w:pPr>
      <w:rPr>
        <w:rFonts w:cs="Times New Roman"/>
      </w:rPr>
    </w:lvl>
    <w:lvl w:ilvl="4" w:tplc="08090019" w:tentative="1">
      <w:start w:val="1"/>
      <w:numFmt w:val="lowerLetter"/>
      <w:lvlText w:val="%5."/>
      <w:lvlJc w:val="left"/>
      <w:pPr>
        <w:tabs>
          <w:tab w:val="num" w:pos="6120"/>
        </w:tabs>
        <w:ind w:left="6120" w:hanging="360"/>
      </w:pPr>
      <w:rPr>
        <w:rFonts w:cs="Times New Roman"/>
      </w:rPr>
    </w:lvl>
    <w:lvl w:ilvl="5" w:tplc="0809001B" w:tentative="1">
      <w:start w:val="1"/>
      <w:numFmt w:val="lowerRoman"/>
      <w:lvlText w:val="%6."/>
      <w:lvlJc w:val="right"/>
      <w:pPr>
        <w:tabs>
          <w:tab w:val="num" w:pos="6840"/>
        </w:tabs>
        <w:ind w:left="6840" w:hanging="180"/>
      </w:pPr>
      <w:rPr>
        <w:rFonts w:cs="Times New Roman"/>
      </w:rPr>
    </w:lvl>
    <w:lvl w:ilvl="6" w:tplc="0809000F" w:tentative="1">
      <w:start w:val="1"/>
      <w:numFmt w:val="decimal"/>
      <w:lvlText w:val="%7."/>
      <w:lvlJc w:val="left"/>
      <w:pPr>
        <w:tabs>
          <w:tab w:val="num" w:pos="7560"/>
        </w:tabs>
        <w:ind w:left="7560" w:hanging="360"/>
      </w:pPr>
      <w:rPr>
        <w:rFonts w:cs="Times New Roman"/>
      </w:rPr>
    </w:lvl>
    <w:lvl w:ilvl="7" w:tplc="08090019" w:tentative="1">
      <w:start w:val="1"/>
      <w:numFmt w:val="lowerLetter"/>
      <w:lvlText w:val="%8."/>
      <w:lvlJc w:val="left"/>
      <w:pPr>
        <w:tabs>
          <w:tab w:val="num" w:pos="8280"/>
        </w:tabs>
        <w:ind w:left="8280" w:hanging="360"/>
      </w:pPr>
      <w:rPr>
        <w:rFonts w:cs="Times New Roman"/>
      </w:rPr>
    </w:lvl>
    <w:lvl w:ilvl="8" w:tplc="0809001B" w:tentative="1">
      <w:start w:val="1"/>
      <w:numFmt w:val="lowerRoman"/>
      <w:lvlText w:val="%9."/>
      <w:lvlJc w:val="right"/>
      <w:pPr>
        <w:tabs>
          <w:tab w:val="num" w:pos="9000"/>
        </w:tabs>
        <w:ind w:left="9000" w:hanging="180"/>
      </w:pPr>
      <w:rPr>
        <w:rFonts w:cs="Times New Roman"/>
      </w:rPr>
    </w:lvl>
  </w:abstractNum>
  <w:abstractNum w:abstractNumId="35">
    <w:nsid w:val="44F51C85"/>
    <w:multiLevelType w:val="hybridMultilevel"/>
    <w:tmpl w:val="A984C30E"/>
    <w:lvl w:ilvl="0" w:tplc="0409000F">
      <w:start w:val="1"/>
      <w:numFmt w:val="decimal"/>
      <w:lvlText w:val="%1."/>
      <w:lvlJc w:val="left"/>
      <w:pPr>
        <w:tabs>
          <w:tab w:val="num" w:pos="1080"/>
        </w:tabs>
        <w:ind w:left="1080" w:hanging="360"/>
      </w:pPr>
      <w:rPr>
        <w:rFonts w:cs="Times New Roman" w:hint="default"/>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36">
    <w:nsid w:val="46597F42"/>
    <w:multiLevelType w:val="hybridMultilevel"/>
    <w:tmpl w:val="D5F22E30"/>
    <w:lvl w:ilvl="0" w:tplc="0409000F">
      <w:start w:val="1"/>
      <w:numFmt w:val="decimal"/>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7">
    <w:nsid w:val="470F5920"/>
    <w:multiLevelType w:val="hybridMultilevel"/>
    <w:tmpl w:val="11D8D382"/>
    <w:lvl w:ilvl="0" w:tplc="8D686FD2">
      <w:start w:val="1"/>
      <w:numFmt w:val="decimal"/>
      <w:lvlText w:val="%1."/>
      <w:lvlJc w:val="left"/>
      <w:pPr>
        <w:ind w:left="720" w:hanging="360"/>
      </w:pPr>
      <w:rPr>
        <w:rFonts w:cs="Times New Roman"/>
        <w:color w:val="000000"/>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4B925228"/>
    <w:multiLevelType w:val="hybridMultilevel"/>
    <w:tmpl w:val="0B60C42A"/>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9">
    <w:nsid w:val="4BC61CBA"/>
    <w:multiLevelType w:val="hybridMultilevel"/>
    <w:tmpl w:val="6C4AD160"/>
    <w:lvl w:ilvl="0" w:tplc="04090019">
      <w:start w:val="1"/>
      <w:numFmt w:val="lowerLetter"/>
      <w:lvlText w:val="%1."/>
      <w:lvlJc w:val="left"/>
      <w:pPr>
        <w:ind w:left="1530" w:hanging="360"/>
      </w:pPr>
      <w:rPr>
        <w:rFonts w:cs="Times New Roman"/>
      </w:rPr>
    </w:lvl>
    <w:lvl w:ilvl="1" w:tplc="6D2CC25A">
      <w:start w:val="1"/>
      <w:numFmt w:val="lowerRoman"/>
      <w:lvlText w:val="(%2)"/>
      <w:lvlJc w:val="left"/>
      <w:pPr>
        <w:ind w:left="2250" w:hanging="360"/>
      </w:pPr>
      <w:rPr>
        <w:rFonts w:cs="Times New Roman" w:hint="default"/>
      </w:rPr>
    </w:lvl>
    <w:lvl w:ilvl="2" w:tplc="0409001B" w:tentative="1">
      <w:start w:val="1"/>
      <w:numFmt w:val="lowerRoman"/>
      <w:lvlText w:val="%3."/>
      <w:lvlJc w:val="right"/>
      <w:pPr>
        <w:ind w:left="2970" w:hanging="180"/>
      </w:pPr>
      <w:rPr>
        <w:rFonts w:cs="Times New Roman"/>
      </w:rPr>
    </w:lvl>
    <w:lvl w:ilvl="3" w:tplc="0409000F" w:tentative="1">
      <w:start w:val="1"/>
      <w:numFmt w:val="decimal"/>
      <w:lvlText w:val="%4."/>
      <w:lvlJc w:val="left"/>
      <w:pPr>
        <w:ind w:left="3690" w:hanging="360"/>
      </w:pPr>
      <w:rPr>
        <w:rFonts w:cs="Times New Roman"/>
      </w:rPr>
    </w:lvl>
    <w:lvl w:ilvl="4" w:tplc="04090019" w:tentative="1">
      <w:start w:val="1"/>
      <w:numFmt w:val="lowerLetter"/>
      <w:lvlText w:val="%5."/>
      <w:lvlJc w:val="left"/>
      <w:pPr>
        <w:ind w:left="4410" w:hanging="360"/>
      </w:pPr>
      <w:rPr>
        <w:rFonts w:cs="Times New Roman"/>
      </w:rPr>
    </w:lvl>
    <w:lvl w:ilvl="5" w:tplc="0409001B" w:tentative="1">
      <w:start w:val="1"/>
      <w:numFmt w:val="lowerRoman"/>
      <w:lvlText w:val="%6."/>
      <w:lvlJc w:val="right"/>
      <w:pPr>
        <w:ind w:left="5130" w:hanging="180"/>
      </w:pPr>
      <w:rPr>
        <w:rFonts w:cs="Times New Roman"/>
      </w:rPr>
    </w:lvl>
    <w:lvl w:ilvl="6" w:tplc="0409000F" w:tentative="1">
      <w:start w:val="1"/>
      <w:numFmt w:val="decimal"/>
      <w:lvlText w:val="%7."/>
      <w:lvlJc w:val="left"/>
      <w:pPr>
        <w:ind w:left="5850" w:hanging="360"/>
      </w:pPr>
      <w:rPr>
        <w:rFonts w:cs="Times New Roman"/>
      </w:rPr>
    </w:lvl>
    <w:lvl w:ilvl="7" w:tplc="04090019" w:tentative="1">
      <w:start w:val="1"/>
      <w:numFmt w:val="lowerLetter"/>
      <w:lvlText w:val="%8."/>
      <w:lvlJc w:val="left"/>
      <w:pPr>
        <w:ind w:left="6570" w:hanging="360"/>
      </w:pPr>
      <w:rPr>
        <w:rFonts w:cs="Times New Roman"/>
      </w:rPr>
    </w:lvl>
    <w:lvl w:ilvl="8" w:tplc="0409001B" w:tentative="1">
      <w:start w:val="1"/>
      <w:numFmt w:val="lowerRoman"/>
      <w:lvlText w:val="%9."/>
      <w:lvlJc w:val="right"/>
      <w:pPr>
        <w:ind w:left="7290" w:hanging="180"/>
      </w:pPr>
      <w:rPr>
        <w:rFonts w:cs="Times New Roman"/>
      </w:rPr>
    </w:lvl>
  </w:abstractNum>
  <w:abstractNum w:abstractNumId="40">
    <w:nsid w:val="4EC35294"/>
    <w:multiLevelType w:val="hybridMultilevel"/>
    <w:tmpl w:val="696CF2E4"/>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1">
    <w:nsid w:val="50E943C9"/>
    <w:multiLevelType w:val="hybridMultilevel"/>
    <w:tmpl w:val="582610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3A707C4"/>
    <w:multiLevelType w:val="hybridMultilevel"/>
    <w:tmpl w:val="BC0CCFD2"/>
    <w:lvl w:ilvl="0" w:tplc="69DC83EC">
      <w:start w:val="1"/>
      <w:numFmt w:val="lowerLetter"/>
      <w:lvlText w:val="%1."/>
      <w:lvlJc w:val="left"/>
      <w:pPr>
        <w:ind w:left="1530" w:hanging="360"/>
      </w:pPr>
      <w:rPr>
        <w:rFonts w:cs="Times New Roman"/>
        <w:b w:val="0"/>
      </w:rPr>
    </w:lvl>
    <w:lvl w:ilvl="1" w:tplc="04090019">
      <w:start w:val="1"/>
      <w:numFmt w:val="lowerLetter"/>
      <w:lvlText w:val="%2."/>
      <w:lvlJc w:val="left"/>
      <w:pPr>
        <w:ind w:left="2250" w:hanging="360"/>
      </w:pPr>
      <w:rPr>
        <w:rFonts w:cs="Times New Roman"/>
      </w:rPr>
    </w:lvl>
    <w:lvl w:ilvl="2" w:tplc="0409001B" w:tentative="1">
      <w:start w:val="1"/>
      <w:numFmt w:val="lowerRoman"/>
      <w:lvlText w:val="%3."/>
      <w:lvlJc w:val="right"/>
      <w:pPr>
        <w:ind w:left="2970" w:hanging="180"/>
      </w:pPr>
      <w:rPr>
        <w:rFonts w:cs="Times New Roman"/>
      </w:rPr>
    </w:lvl>
    <w:lvl w:ilvl="3" w:tplc="0409000F" w:tentative="1">
      <w:start w:val="1"/>
      <w:numFmt w:val="decimal"/>
      <w:lvlText w:val="%4."/>
      <w:lvlJc w:val="left"/>
      <w:pPr>
        <w:ind w:left="3690" w:hanging="360"/>
      </w:pPr>
      <w:rPr>
        <w:rFonts w:cs="Times New Roman"/>
      </w:rPr>
    </w:lvl>
    <w:lvl w:ilvl="4" w:tplc="04090019" w:tentative="1">
      <w:start w:val="1"/>
      <w:numFmt w:val="lowerLetter"/>
      <w:lvlText w:val="%5."/>
      <w:lvlJc w:val="left"/>
      <w:pPr>
        <w:ind w:left="4410" w:hanging="360"/>
      </w:pPr>
      <w:rPr>
        <w:rFonts w:cs="Times New Roman"/>
      </w:rPr>
    </w:lvl>
    <w:lvl w:ilvl="5" w:tplc="0409001B" w:tentative="1">
      <w:start w:val="1"/>
      <w:numFmt w:val="lowerRoman"/>
      <w:lvlText w:val="%6."/>
      <w:lvlJc w:val="right"/>
      <w:pPr>
        <w:ind w:left="5130" w:hanging="180"/>
      </w:pPr>
      <w:rPr>
        <w:rFonts w:cs="Times New Roman"/>
      </w:rPr>
    </w:lvl>
    <w:lvl w:ilvl="6" w:tplc="0409000F" w:tentative="1">
      <w:start w:val="1"/>
      <w:numFmt w:val="decimal"/>
      <w:lvlText w:val="%7."/>
      <w:lvlJc w:val="left"/>
      <w:pPr>
        <w:ind w:left="5850" w:hanging="360"/>
      </w:pPr>
      <w:rPr>
        <w:rFonts w:cs="Times New Roman"/>
      </w:rPr>
    </w:lvl>
    <w:lvl w:ilvl="7" w:tplc="04090019" w:tentative="1">
      <w:start w:val="1"/>
      <w:numFmt w:val="lowerLetter"/>
      <w:lvlText w:val="%8."/>
      <w:lvlJc w:val="left"/>
      <w:pPr>
        <w:ind w:left="6570" w:hanging="360"/>
      </w:pPr>
      <w:rPr>
        <w:rFonts w:cs="Times New Roman"/>
      </w:rPr>
    </w:lvl>
    <w:lvl w:ilvl="8" w:tplc="0409001B" w:tentative="1">
      <w:start w:val="1"/>
      <w:numFmt w:val="lowerRoman"/>
      <w:lvlText w:val="%9."/>
      <w:lvlJc w:val="right"/>
      <w:pPr>
        <w:ind w:left="7290" w:hanging="180"/>
      </w:pPr>
      <w:rPr>
        <w:rFonts w:cs="Times New Roman"/>
      </w:rPr>
    </w:lvl>
  </w:abstractNum>
  <w:abstractNum w:abstractNumId="43">
    <w:nsid w:val="53C73795"/>
    <w:multiLevelType w:val="hybridMultilevel"/>
    <w:tmpl w:val="1B8041B2"/>
    <w:lvl w:ilvl="0" w:tplc="0409000F">
      <w:start w:val="1"/>
      <w:numFmt w:val="decimal"/>
      <w:lvlText w:val="%1."/>
      <w:lvlJc w:val="left"/>
      <w:pPr>
        <w:tabs>
          <w:tab w:val="num" w:pos="2880"/>
        </w:tabs>
        <w:ind w:left="2880" w:hanging="360"/>
      </w:pPr>
      <w:rPr>
        <w:rFonts w:cs="Times New Roman" w:hint="default"/>
      </w:rPr>
    </w:lvl>
    <w:lvl w:ilvl="1" w:tplc="08090019" w:tentative="1">
      <w:start w:val="1"/>
      <w:numFmt w:val="lowerLetter"/>
      <w:lvlText w:val="%2."/>
      <w:lvlJc w:val="left"/>
      <w:pPr>
        <w:tabs>
          <w:tab w:val="num" w:pos="3960"/>
        </w:tabs>
        <w:ind w:left="3960" w:hanging="360"/>
      </w:pPr>
      <w:rPr>
        <w:rFonts w:cs="Times New Roman"/>
      </w:rPr>
    </w:lvl>
    <w:lvl w:ilvl="2" w:tplc="0809001B" w:tentative="1">
      <w:start w:val="1"/>
      <w:numFmt w:val="lowerRoman"/>
      <w:lvlText w:val="%3."/>
      <w:lvlJc w:val="right"/>
      <w:pPr>
        <w:tabs>
          <w:tab w:val="num" w:pos="4680"/>
        </w:tabs>
        <w:ind w:left="4680" w:hanging="180"/>
      </w:pPr>
      <w:rPr>
        <w:rFonts w:cs="Times New Roman"/>
      </w:rPr>
    </w:lvl>
    <w:lvl w:ilvl="3" w:tplc="0809000F" w:tentative="1">
      <w:start w:val="1"/>
      <w:numFmt w:val="decimal"/>
      <w:lvlText w:val="%4."/>
      <w:lvlJc w:val="left"/>
      <w:pPr>
        <w:tabs>
          <w:tab w:val="num" w:pos="5400"/>
        </w:tabs>
        <w:ind w:left="5400" w:hanging="360"/>
      </w:pPr>
      <w:rPr>
        <w:rFonts w:cs="Times New Roman"/>
      </w:rPr>
    </w:lvl>
    <w:lvl w:ilvl="4" w:tplc="08090019" w:tentative="1">
      <w:start w:val="1"/>
      <w:numFmt w:val="lowerLetter"/>
      <w:lvlText w:val="%5."/>
      <w:lvlJc w:val="left"/>
      <w:pPr>
        <w:tabs>
          <w:tab w:val="num" w:pos="6120"/>
        </w:tabs>
        <w:ind w:left="6120" w:hanging="360"/>
      </w:pPr>
      <w:rPr>
        <w:rFonts w:cs="Times New Roman"/>
      </w:rPr>
    </w:lvl>
    <w:lvl w:ilvl="5" w:tplc="0809001B" w:tentative="1">
      <w:start w:val="1"/>
      <w:numFmt w:val="lowerRoman"/>
      <w:lvlText w:val="%6."/>
      <w:lvlJc w:val="right"/>
      <w:pPr>
        <w:tabs>
          <w:tab w:val="num" w:pos="6840"/>
        </w:tabs>
        <w:ind w:left="6840" w:hanging="180"/>
      </w:pPr>
      <w:rPr>
        <w:rFonts w:cs="Times New Roman"/>
      </w:rPr>
    </w:lvl>
    <w:lvl w:ilvl="6" w:tplc="0809000F" w:tentative="1">
      <w:start w:val="1"/>
      <w:numFmt w:val="decimal"/>
      <w:lvlText w:val="%7."/>
      <w:lvlJc w:val="left"/>
      <w:pPr>
        <w:tabs>
          <w:tab w:val="num" w:pos="7560"/>
        </w:tabs>
        <w:ind w:left="7560" w:hanging="360"/>
      </w:pPr>
      <w:rPr>
        <w:rFonts w:cs="Times New Roman"/>
      </w:rPr>
    </w:lvl>
    <w:lvl w:ilvl="7" w:tplc="08090019" w:tentative="1">
      <w:start w:val="1"/>
      <w:numFmt w:val="lowerLetter"/>
      <w:lvlText w:val="%8."/>
      <w:lvlJc w:val="left"/>
      <w:pPr>
        <w:tabs>
          <w:tab w:val="num" w:pos="8280"/>
        </w:tabs>
        <w:ind w:left="8280" w:hanging="360"/>
      </w:pPr>
      <w:rPr>
        <w:rFonts w:cs="Times New Roman"/>
      </w:rPr>
    </w:lvl>
    <w:lvl w:ilvl="8" w:tplc="0809001B" w:tentative="1">
      <w:start w:val="1"/>
      <w:numFmt w:val="lowerRoman"/>
      <w:lvlText w:val="%9."/>
      <w:lvlJc w:val="right"/>
      <w:pPr>
        <w:tabs>
          <w:tab w:val="num" w:pos="9000"/>
        </w:tabs>
        <w:ind w:left="9000" w:hanging="180"/>
      </w:pPr>
      <w:rPr>
        <w:rFonts w:cs="Times New Roman"/>
      </w:rPr>
    </w:lvl>
  </w:abstractNum>
  <w:abstractNum w:abstractNumId="44">
    <w:nsid w:val="542E3A81"/>
    <w:multiLevelType w:val="hybridMultilevel"/>
    <w:tmpl w:val="5E44C4CE"/>
    <w:lvl w:ilvl="0" w:tplc="31D8974E">
      <w:start w:val="1"/>
      <w:numFmt w:val="decimal"/>
      <w:lvlText w:val="%1."/>
      <w:lvlJc w:val="left"/>
      <w:pPr>
        <w:ind w:left="81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5">
    <w:nsid w:val="59990E96"/>
    <w:multiLevelType w:val="hybridMultilevel"/>
    <w:tmpl w:val="62F6F438"/>
    <w:lvl w:ilvl="0" w:tplc="0809000F">
      <w:start w:val="1"/>
      <w:numFmt w:val="decimal"/>
      <w:lvlText w:val="%1."/>
      <w:lvlJc w:val="left"/>
      <w:pPr>
        <w:tabs>
          <w:tab w:val="num" w:pos="1155"/>
        </w:tabs>
        <w:ind w:left="1155" w:hanging="360"/>
      </w:pPr>
      <w:rPr>
        <w:rFonts w:cs="Times New Roman"/>
      </w:rPr>
    </w:lvl>
    <w:lvl w:ilvl="1" w:tplc="08090019" w:tentative="1">
      <w:start w:val="1"/>
      <w:numFmt w:val="lowerLetter"/>
      <w:lvlText w:val="%2."/>
      <w:lvlJc w:val="left"/>
      <w:pPr>
        <w:tabs>
          <w:tab w:val="num" w:pos="1875"/>
        </w:tabs>
        <w:ind w:left="1875" w:hanging="360"/>
      </w:pPr>
      <w:rPr>
        <w:rFonts w:cs="Times New Roman"/>
      </w:rPr>
    </w:lvl>
    <w:lvl w:ilvl="2" w:tplc="0809001B" w:tentative="1">
      <w:start w:val="1"/>
      <w:numFmt w:val="lowerRoman"/>
      <w:lvlText w:val="%3."/>
      <w:lvlJc w:val="right"/>
      <w:pPr>
        <w:tabs>
          <w:tab w:val="num" w:pos="2595"/>
        </w:tabs>
        <w:ind w:left="2595" w:hanging="180"/>
      </w:pPr>
      <w:rPr>
        <w:rFonts w:cs="Times New Roman"/>
      </w:rPr>
    </w:lvl>
    <w:lvl w:ilvl="3" w:tplc="0809000F" w:tentative="1">
      <w:start w:val="1"/>
      <w:numFmt w:val="decimal"/>
      <w:lvlText w:val="%4."/>
      <w:lvlJc w:val="left"/>
      <w:pPr>
        <w:tabs>
          <w:tab w:val="num" w:pos="3315"/>
        </w:tabs>
        <w:ind w:left="3315" w:hanging="360"/>
      </w:pPr>
      <w:rPr>
        <w:rFonts w:cs="Times New Roman"/>
      </w:rPr>
    </w:lvl>
    <w:lvl w:ilvl="4" w:tplc="08090019" w:tentative="1">
      <w:start w:val="1"/>
      <w:numFmt w:val="lowerLetter"/>
      <w:lvlText w:val="%5."/>
      <w:lvlJc w:val="left"/>
      <w:pPr>
        <w:tabs>
          <w:tab w:val="num" w:pos="4035"/>
        </w:tabs>
        <w:ind w:left="4035" w:hanging="360"/>
      </w:pPr>
      <w:rPr>
        <w:rFonts w:cs="Times New Roman"/>
      </w:rPr>
    </w:lvl>
    <w:lvl w:ilvl="5" w:tplc="0809001B" w:tentative="1">
      <w:start w:val="1"/>
      <w:numFmt w:val="lowerRoman"/>
      <w:lvlText w:val="%6."/>
      <w:lvlJc w:val="right"/>
      <w:pPr>
        <w:tabs>
          <w:tab w:val="num" w:pos="4755"/>
        </w:tabs>
        <w:ind w:left="4755" w:hanging="180"/>
      </w:pPr>
      <w:rPr>
        <w:rFonts w:cs="Times New Roman"/>
      </w:rPr>
    </w:lvl>
    <w:lvl w:ilvl="6" w:tplc="0809000F" w:tentative="1">
      <w:start w:val="1"/>
      <w:numFmt w:val="decimal"/>
      <w:lvlText w:val="%7."/>
      <w:lvlJc w:val="left"/>
      <w:pPr>
        <w:tabs>
          <w:tab w:val="num" w:pos="5475"/>
        </w:tabs>
        <w:ind w:left="5475" w:hanging="360"/>
      </w:pPr>
      <w:rPr>
        <w:rFonts w:cs="Times New Roman"/>
      </w:rPr>
    </w:lvl>
    <w:lvl w:ilvl="7" w:tplc="08090019" w:tentative="1">
      <w:start w:val="1"/>
      <w:numFmt w:val="lowerLetter"/>
      <w:lvlText w:val="%8."/>
      <w:lvlJc w:val="left"/>
      <w:pPr>
        <w:tabs>
          <w:tab w:val="num" w:pos="6195"/>
        </w:tabs>
        <w:ind w:left="6195" w:hanging="360"/>
      </w:pPr>
      <w:rPr>
        <w:rFonts w:cs="Times New Roman"/>
      </w:rPr>
    </w:lvl>
    <w:lvl w:ilvl="8" w:tplc="0809001B" w:tentative="1">
      <w:start w:val="1"/>
      <w:numFmt w:val="lowerRoman"/>
      <w:lvlText w:val="%9."/>
      <w:lvlJc w:val="right"/>
      <w:pPr>
        <w:tabs>
          <w:tab w:val="num" w:pos="6915"/>
        </w:tabs>
        <w:ind w:left="6915" w:hanging="180"/>
      </w:pPr>
      <w:rPr>
        <w:rFonts w:cs="Times New Roman"/>
      </w:rPr>
    </w:lvl>
  </w:abstractNum>
  <w:abstractNum w:abstractNumId="46">
    <w:nsid w:val="59D47106"/>
    <w:multiLevelType w:val="hybridMultilevel"/>
    <w:tmpl w:val="61E4D760"/>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7">
    <w:nsid w:val="5BF33D2E"/>
    <w:multiLevelType w:val="hybridMultilevel"/>
    <w:tmpl w:val="97F2A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E325F35"/>
    <w:multiLevelType w:val="hybridMultilevel"/>
    <w:tmpl w:val="1146170A"/>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9">
    <w:nsid w:val="5EBB6ADA"/>
    <w:multiLevelType w:val="hybridMultilevel"/>
    <w:tmpl w:val="11EE3652"/>
    <w:lvl w:ilvl="0" w:tplc="31D8974E">
      <w:start w:val="1"/>
      <w:numFmt w:val="decimal"/>
      <w:lvlText w:val="%1."/>
      <w:lvlJc w:val="left"/>
      <w:pPr>
        <w:ind w:left="810" w:hanging="360"/>
      </w:pPr>
      <w:rPr>
        <w:rFonts w:cs="Times New Roman" w:hint="default"/>
      </w:rPr>
    </w:lvl>
    <w:lvl w:ilvl="1" w:tplc="04090019">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50">
    <w:nsid w:val="60F5620D"/>
    <w:multiLevelType w:val="hybridMultilevel"/>
    <w:tmpl w:val="B0821E28"/>
    <w:lvl w:ilvl="0" w:tplc="0809000F">
      <w:start w:val="1"/>
      <w:numFmt w:val="decimal"/>
      <w:lvlText w:val="%1."/>
      <w:lvlJc w:val="left"/>
      <w:pPr>
        <w:tabs>
          <w:tab w:val="num" w:pos="720"/>
        </w:tabs>
        <w:ind w:left="720" w:hanging="360"/>
      </w:pPr>
      <w:rPr>
        <w:rFonts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1B11E91"/>
    <w:multiLevelType w:val="hybridMultilevel"/>
    <w:tmpl w:val="BD5E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28E3E7C"/>
    <w:multiLevelType w:val="hybridMultilevel"/>
    <w:tmpl w:val="D41A898E"/>
    <w:lvl w:ilvl="0" w:tplc="B48619EC">
      <w:start w:val="1"/>
      <w:numFmt w:val="decimal"/>
      <w:lvlText w:val="%1."/>
      <w:lvlJc w:val="left"/>
      <w:pPr>
        <w:ind w:left="720" w:hanging="360"/>
      </w:pPr>
      <w:rPr>
        <w:rFonts w:cs="Times New Roman"/>
        <w:i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3">
    <w:nsid w:val="63EC314A"/>
    <w:multiLevelType w:val="hybridMultilevel"/>
    <w:tmpl w:val="05E0B25C"/>
    <w:lvl w:ilvl="0" w:tplc="04090017">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4">
    <w:nsid w:val="64111B9F"/>
    <w:multiLevelType w:val="hybridMultilevel"/>
    <w:tmpl w:val="F89E8764"/>
    <w:lvl w:ilvl="0" w:tplc="6AACB23A">
      <w:start w:val="1"/>
      <w:numFmt w:val="lowerRoman"/>
      <w:lvlText w:val="(%1)"/>
      <w:lvlJc w:val="left"/>
      <w:pPr>
        <w:ind w:left="720" w:hanging="360"/>
      </w:pPr>
      <w:rPr>
        <w:rFonts w:cs="Times New Roman" w:hint="default"/>
        <w:b w:val="0"/>
        <w:bCs/>
        <w:i w:val="0"/>
        <w:iCs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5">
    <w:nsid w:val="65AB103F"/>
    <w:multiLevelType w:val="hybridMultilevel"/>
    <w:tmpl w:val="00BC7558"/>
    <w:lvl w:ilvl="0" w:tplc="04090019">
      <w:start w:val="1"/>
      <w:numFmt w:val="lowerLetter"/>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56">
    <w:nsid w:val="687C3299"/>
    <w:multiLevelType w:val="hybridMultilevel"/>
    <w:tmpl w:val="46CC7058"/>
    <w:lvl w:ilvl="0" w:tplc="F1F25864">
      <w:start w:val="1"/>
      <w:numFmt w:val="decimal"/>
      <w:lvlText w:val="%1."/>
      <w:lvlJc w:val="left"/>
      <w:pPr>
        <w:ind w:left="720" w:hanging="360"/>
      </w:pPr>
      <w:rPr>
        <w:rFonts w:ascii="Helvetica" w:hAnsi="Helvetica" w:cs="Times New Roman" w:hint="default"/>
        <w:b w:val="0"/>
        <w:i w:val="0"/>
        <w:sz w:val="18"/>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7">
    <w:nsid w:val="69D02C0E"/>
    <w:multiLevelType w:val="hybridMultilevel"/>
    <w:tmpl w:val="BB3ED036"/>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58">
    <w:nsid w:val="6A004F62"/>
    <w:multiLevelType w:val="hybridMultilevel"/>
    <w:tmpl w:val="92DED06A"/>
    <w:lvl w:ilvl="0" w:tplc="0409000F">
      <w:start w:val="1"/>
      <w:numFmt w:val="decimal"/>
      <w:lvlText w:val="%1."/>
      <w:lvlJc w:val="left"/>
      <w:pPr>
        <w:ind w:left="1440" w:hanging="360"/>
      </w:pPr>
      <w:rPr>
        <w:rFonts w:cs="Times New Roman"/>
      </w:rPr>
    </w:lvl>
    <w:lvl w:ilvl="1" w:tplc="44585DE6">
      <w:start w:val="1"/>
      <w:numFmt w:val="lowerRoman"/>
      <w:lvlText w:val="(%2)"/>
      <w:lvlJc w:val="left"/>
      <w:pPr>
        <w:ind w:left="2520" w:hanging="720"/>
      </w:pPr>
      <w:rPr>
        <w:rFonts w:cs="Times New Roman" w:hint="default"/>
      </w:rPr>
    </w:lvl>
    <w:lvl w:ilvl="2" w:tplc="F7A293AA">
      <w:start w:val="2"/>
      <w:numFmt w:val="decimal"/>
      <w:lvlText w:val="%3"/>
      <w:lvlJc w:val="left"/>
      <w:pPr>
        <w:tabs>
          <w:tab w:val="num" w:pos="3060"/>
        </w:tabs>
        <w:ind w:left="3060" w:hanging="360"/>
      </w:pPr>
      <w:rPr>
        <w:rFonts w:cs="Times New Roman" w:hint="default"/>
        <w:b/>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59">
    <w:nsid w:val="6C925ECD"/>
    <w:multiLevelType w:val="hybridMultilevel"/>
    <w:tmpl w:val="78DE37CE"/>
    <w:lvl w:ilvl="0" w:tplc="AC4A116A">
      <w:start w:val="1"/>
      <w:numFmt w:val="decimal"/>
      <w:lvlText w:val="%1."/>
      <w:lvlJc w:val="left"/>
      <w:pPr>
        <w:ind w:left="795" w:hanging="435"/>
      </w:pPr>
      <w:rPr>
        <w:rFonts w:cs="Calibri"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0">
    <w:nsid w:val="712723CF"/>
    <w:multiLevelType w:val="hybridMultilevel"/>
    <w:tmpl w:val="00FAE3BA"/>
    <w:lvl w:ilvl="0" w:tplc="0809000F">
      <w:start w:val="1"/>
      <w:numFmt w:val="decimal"/>
      <w:lvlText w:val="%1."/>
      <w:lvlJc w:val="left"/>
      <w:pPr>
        <w:tabs>
          <w:tab w:val="num" w:pos="720"/>
        </w:tabs>
        <w:ind w:left="720" w:hanging="360"/>
      </w:pPr>
      <w:rPr>
        <w:rFonts w:cs="Times New Roman"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3084C0F"/>
    <w:multiLevelType w:val="hybridMultilevel"/>
    <w:tmpl w:val="5726DFBA"/>
    <w:lvl w:ilvl="0" w:tplc="0409001B">
      <w:start w:val="1"/>
      <w:numFmt w:val="lowerRoman"/>
      <w:lvlText w:val="%1."/>
      <w:lvlJc w:val="right"/>
      <w:pPr>
        <w:ind w:left="1170" w:hanging="360"/>
      </w:pPr>
      <w:rPr>
        <w:rFonts w:cs="Times New Roman" w:hint="default"/>
        <w:b w:val="0"/>
      </w:rPr>
    </w:lvl>
    <w:lvl w:ilvl="1" w:tplc="04090019" w:tentative="1">
      <w:start w:val="1"/>
      <w:numFmt w:val="lowerLetter"/>
      <w:lvlText w:val="%2."/>
      <w:lvlJc w:val="left"/>
      <w:pPr>
        <w:ind w:left="1890" w:hanging="360"/>
      </w:pPr>
      <w:rPr>
        <w:rFonts w:cs="Times New Roman"/>
      </w:rPr>
    </w:lvl>
    <w:lvl w:ilvl="2" w:tplc="0409001B" w:tentative="1">
      <w:start w:val="1"/>
      <w:numFmt w:val="lowerRoman"/>
      <w:lvlText w:val="%3."/>
      <w:lvlJc w:val="right"/>
      <w:pPr>
        <w:ind w:left="2610" w:hanging="180"/>
      </w:pPr>
      <w:rPr>
        <w:rFonts w:cs="Times New Roman"/>
      </w:rPr>
    </w:lvl>
    <w:lvl w:ilvl="3" w:tplc="0409000F" w:tentative="1">
      <w:start w:val="1"/>
      <w:numFmt w:val="decimal"/>
      <w:lvlText w:val="%4."/>
      <w:lvlJc w:val="left"/>
      <w:pPr>
        <w:ind w:left="3330" w:hanging="360"/>
      </w:pPr>
      <w:rPr>
        <w:rFonts w:cs="Times New Roman"/>
      </w:rPr>
    </w:lvl>
    <w:lvl w:ilvl="4" w:tplc="04090019" w:tentative="1">
      <w:start w:val="1"/>
      <w:numFmt w:val="lowerLetter"/>
      <w:lvlText w:val="%5."/>
      <w:lvlJc w:val="left"/>
      <w:pPr>
        <w:ind w:left="4050" w:hanging="360"/>
      </w:pPr>
      <w:rPr>
        <w:rFonts w:cs="Times New Roman"/>
      </w:rPr>
    </w:lvl>
    <w:lvl w:ilvl="5" w:tplc="0409001B" w:tentative="1">
      <w:start w:val="1"/>
      <w:numFmt w:val="lowerRoman"/>
      <w:lvlText w:val="%6."/>
      <w:lvlJc w:val="right"/>
      <w:pPr>
        <w:ind w:left="4770" w:hanging="180"/>
      </w:pPr>
      <w:rPr>
        <w:rFonts w:cs="Times New Roman"/>
      </w:rPr>
    </w:lvl>
    <w:lvl w:ilvl="6" w:tplc="0409000F" w:tentative="1">
      <w:start w:val="1"/>
      <w:numFmt w:val="decimal"/>
      <w:lvlText w:val="%7."/>
      <w:lvlJc w:val="left"/>
      <w:pPr>
        <w:ind w:left="5490" w:hanging="360"/>
      </w:pPr>
      <w:rPr>
        <w:rFonts w:cs="Times New Roman"/>
      </w:rPr>
    </w:lvl>
    <w:lvl w:ilvl="7" w:tplc="04090019" w:tentative="1">
      <w:start w:val="1"/>
      <w:numFmt w:val="lowerLetter"/>
      <w:lvlText w:val="%8."/>
      <w:lvlJc w:val="left"/>
      <w:pPr>
        <w:ind w:left="6210" w:hanging="360"/>
      </w:pPr>
      <w:rPr>
        <w:rFonts w:cs="Times New Roman"/>
      </w:rPr>
    </w:lvl>
    <w:lvl w:ilvl="8" w:tplc="0409001B" w:tentative="1">
      <w:start w:val="1"/>
      <w:numFmt w:val="lowerRoman"/>
      <w:lvlText w:val="%9."/>
      <w:lvlJc w:val="right"/>
      <w:pPr>
        <w:ind w:left="6930" w:hanging="180"/>
      </w:pPr>
      <w:rPr>
        <w:rFonts w:cs="Times New Roman"/>
      </w:rPr>
    </w:lvl>
  </w:abstractNum>
  <w:abstractNum w:abstractNumId="62">
    <w:nsid w:val="7388074D"/>
    <w:multiLevelType w:val="hybridMultilevel"/>
    <w:tmpl w:val="15EAEFAA"/>
    <w:lvl w:ilvl="0" w:tplc="F7065EDE">
      <w:start w:val="1"/>
      <w:numFmt w:val="lowerRoman"/>
      <w:lvlText w:val="(%1)"/>
      <w:lvlJc w:val="left"/>
      <w:pPr>
        <w:ind w:left="1080" w:hanging="720"/>
      </w:pPr>
      <w:rPr>
        <w:rFonts w:cs="Times New Roman" w:hint="default"/>
        <w:b/>
      </w:rPr>
    </w:lvl>
    <w:lvl w:ilvl="1" w:tplc="8D686FD2">
      <w:start w:val="1"/>
      <w:numFmt w:val="decimal"/>
      <w:lvlText w:val="%2."/>
      <w:lvlJc w:val="left"/>
      <w:pPr>
        <w:ind w:left="1440" w:hanging="360"/>
      </w:pPr>
      <w:rPr>
        <w:rFonts w:cs="Times New Roman" w:hint="default"/>
        <w:b/>
        <w:color w:val="00000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nsid w:val="75587D55"/>
    <w:multiLevelType w:val="hybridMultilevel"/>
    <w:tmpl w:val="883845D6"/>
    <w:lvl w:ilvl="0" w:tplc="80D6F9E6">
      <w:start w:val="1"/>
      <w:numFmt w:val="lowerLetter"/>
      <w:lvlText w:val="%1)"/>
      <w:lvlJc w:val="left"/>
      <w:pPr>
        <w:ind w:left="2160" w:hanging="360"/>
      </w:pPr>
      <w:rPr>
        <w:rFonts w:cs="Times New Roman" w:hint="default"/>
        <w:b w:val="0"/>
        <w:bCs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64">
    <w:nsid w:val="76003A52"/>
    <w:multiLevelType w:val="hybridMultilevel"/>
    <w:tmpl w:val="BF8E43C6"/>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5">
    <w:nsid w:val="76631094"/>
    <w:multiLevelType w:val="hybridMultilevel"/>
    <w:tmpl w:val="4E8849B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6">
    <w:nsid w:val="78B176E5"/>
    <w:multiLevelType w:val="hybridMultilevel"/>
    <w:tmpl w:val="E99CC358"/>
    <w:lvl w:ilvl="0" w:tplc="0809000F">
      <w:start w:val="1"/>
      <w:numFmt w:val="decimal"/>
      <w:lvlText w:val="%1."/>
      <w:lvlJc w:val="left"/>
      <w:pPr>
        <w:tabs>
          <w:tab w:val="num" w:pos="1620"/>
        </w:tabs>
        <w:ind w:left="1620" w:hanging="360"/>
      </w:pPr>
      <w:rPr>
        <w:rFonts w:cs="Times New Roman"/>
      </w:rPr>
    </w:lvl>
    <w:lvl w:ilvl="1" w:tplc="08090019" w:tentative="1">
      <w:start w:val="1"/>
      <w:numFmt w:val="lowerLetter"/>
      <w:lvlText w:val="%2."/>
      <w:lvlJc w:val="left"/>
      <w:pPr>
        <w:tabs>
          <w:tab w:val="num" w:pos="2340"/>
        </w:tabs>
        <w:ind w:left="2340" w:hanging="360"/>
      </w:pPr>
      <w:rPr>
        <w:rFonts w:cs="Times New Roman"/>
      </w:rPr>
    </w:lvl>
    <w:lvl w:ilvl="2" w:tplc="0809001B" w:tentative="1">
      <w:start w:val="1"/>
      <w:numFmt w:val="lowerRoman"/>
      <w:lvlText w:val="%3."/>
      <w:lvlJc w:val="right"/>
      <w:pPr>
        <w:tabs>
          <w:tab w:val="num" w:pos="3060"/>
        </w:tabs>
        <w:ind w:left="3060" w:hanging="180"/>
      </w:pPr>
      <w:rPr>
        <w:rFonts w:cs="Times New Roman"/>
      </w:rPr>
    </w:lvl>
    <w:lvl w:ilvl="3" w:tplc="0809000F" w:tentative="1">
      <w:start w:val="1"/>
      <w:numFmt w:val="decimal"/>
      <w:lvlText w:val="%4."/>
      <w:lvlJc w:val="left"/>
      <w:pPr>
        <w:tabs>
          <w:tab w:val="num" w:pos="3780"/>
        </w:tabs>
        <w:ind w:left="3780" w:hanging="360"/>
      </w:pPr>
      <w:rPr>
        <w:rFonts w:cs="Times New Roman"/>
      </w:rPr>
    </w:lvl>
    <w:lvl w:ilvl="4" w:tplc="08090019" w:tentative="1">
      <w:start w:val="1"/>
      <w:numFmt w:val="lowerLetter"/>
      <w:lvlText w:val="%5."/>
      <w:lvlJc w:val="left"/>
      <w:pPr>
        <w:tabs>
          <w:tab w:val="num" w:pos="4500"/>
        </w:tabs>
        <w:ind w:left="4500" w:hanging="360"/>
      </w:pPr>
      <w:rPr>
        <w:rFonts w:cs="Times New Roman"/>
      </w:rPr>
    </w:lvl>
    <w:lvl w:ilvl="5" w:tplc="0809001B" w:tentative="1">
      <w:start w:val="1"/>
      <w:numFmt w:val="lowerRoman"/>
      <w:lvlText w:val="%6."/>
      <w:lvlJc w:val="right"/>
      <w:pPr>
        <w:tabs>
          <w:tab w:val="num" w:pos="5220"/>
        </w:tabs>
        <w:ind w:left="5220" w:hanging="180"/>
      </w:pPr>
      <w:rPr>
        <w:rFonts w:cs="Times New Roman"/>
      </w:rPr>
    </w:lvl>
    <w:lvl w:ilvl="6" w:tplc="0809000F" w:tentative="1">
      <w:start w:val="1"/>
      <w:numFmt w:val="decimal"/>
      <w:lvlText w:val="%7."/>
      <w:lvlJc w:val="left"/>
      <w:pPr>
        <w:tabs>
          <w:tab w:val="num" w:pos="5940"/>
        </w:tabs>
        <w:ind w:left="5940" w:hanging="360"/>
      </w:pPr>
      <w:rPr>
        <w:rFonts w:cs="Times New Roman"/>
      </w:rPr>
    </w:lvl>
    <w:lvl w:ilvl="7" w:tplc="08090019" w:tentative="1">
      <w:start w:val="1"/>
      <w:numFmt w:val="lowerLetter"/>
      <w:lvlText w:val="%8."/>
      <w:lvlJc w:val="left"/>
      <w:pPr>
        <w:tabs>
          <w:tab w:val="num" w:pos="6660"/>
        </w:tabs>
        <w:ind w:left="6660" w:hanging="360"/>
      </w:pPr>
      <w:rPr>
        <w:rFonts w:cs="Times New Roman"/>
      </w:rPr>
    </w:lvl>
    <w:lvl w:ilvl="8" w:tplc="0809001B" w:tentative="1">
      <w:start w:val="1"/>
      <w:numFmt w:val="lowerRoman"/>
      <w:lvlText w:val="%9."/>
      <w:lvlJc w:val="right"/>
      <w:pPr>
        <w:tabs>
          <w:tab w:val="num" w:pos="7380"/>
        </w:tabs>
        <w:ind w:left="7380" w:hanging="180"/>
      </w:pPr>
      <w:rPr>
        <w:rFonts w:cs="Times New Roman"/>
      </w:rPr>
    </w:lvl>
  </w:abstractNum>
  <w:abstractNum w:abstractNumId="67">
    <w:nsid w:val="7B64774A"/>
    <w:multiLevelType w:val="hybridMultilevel"/>
    <w:tmpl w:val="2BE43614"/>
    <w:lvl w:ilvl="0" w:tplc="0409000F">
      <w:start w:val="1"/>
      <w:numFmt w:val="decimal"/>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9"/>
  </w:num>
  <w:num w:numId="3">
    <w:abstractNumId w:val="48"/>
  </w:num>
  <w:num w:numId="4">
    <w:abstractNumId w:val="40"/>
  </w:num>
  <w:num w:numId="5">
    <w:abstractNumId w:val="53"/>
  </w:num>
  <w:num w:numId="6">
    <w:abstractNumId w:val="26"/>
  </w:num>
  <w:num w:numId="7">
    <w:abstractNumId w:val="64"/>
  </w:num>
  <w:num w:numId="8">
    <w:abstractNumId w:val="23"/>
  </w:num>
  <w:num w:numId="9">
    <w:abstractNumId w:val="59"/>
  </w:num>
  <w:num w:numId="10">
    <w:abstractNumId w:val="8"/>
  </w:num>
  <w:num w:numId="11">
    <w:abstractNumId w:val="27"/>
  </w:num>
  <w:num w:numId="12">
    <w:abstractNumId w:val="65"/>
  </w:num>
  <w:num w:numId="13">
    <w:abstractNumId w:val="62"/>
  </w:num>
  <w:num w:numId="14">
    <w:abstractNumId w:val="5"/>
  </w:num>
  <w:num w:numId="15">
    <w:abstractNumId w:val="30"/>
  </w:num>
  <w:num w:numId="16">
    <w:abstractNumId w:val="54"/>
  </w:num>
  <w:num w:numId="17">
    <w:abstractNumId w:val="11"/>
  </w:num>
  <w:num w:numId="18">
    <w:abstractNumId w:val="52"/>
  </w:num>
  <w:num w:numId="19">
    <w:abstractNumId w:val="63"/>
  </w:num>
  <w:num w:numId="20">
    <w:abstractNumId w:val="61"/>
  </w:num>
  <w:num w:numId="21">
    <w:abstractNumId w:val="32"/>
  </w:num>
  <w:num w:numId="22">
    <w:abstractNumId w:val="55"/>
  </w:num>
  <w:num w:numId="23">
    <w:abstractNumId w:val="56"/>
  </w:num>
  <w:num w:numId="24">
    <w:abstractNumId w:val="58"/>
  </w:num>
  <w:num w:numId="25">
    <w:abstractNumId w:val="7"/>
  </w:num>
  <w:num w:numId="26">
    <w:abstractNumId w:val="1"/>
  </w:num>
  <w:num w:numId="27">
    <w:abstractNumId w:val="46"/>
  </w:num>
  <w:num w:numId="28">
    <w:abstractNumId w:val="47"/>
  </w:num>
  <w:num w:numId="29">
    <w:abstractNumId w:val="15"/>
  </w:num>
  <w:num w:numId="30">
    <w:abstractNumId w:val="20"/>
  </w:num>
  <w:num w:numId="31">
    <w:abstractNumId w:val="43"/>
  </w:num>
  <w:num w:numId="32">
    <w:abstractNumId w:val="35"/>
  </w:num>
  <w:num w:numId="33">
    <w:abstractNumId w:val="9"/>
  </w:num>
  <w:num w:numId="34">
    <w:abstractNumId w:val="50"/>
  </w:num>
  <w:num w:numId="35">
    <w:abstractNumId w:val="60"/>
  </w:num>
  <w:num w:numId="36">
    <w:abstractNumId w:val="24"/>
  </w:num>
  <w:num w:numId="37">
    <w:abstractNumId w:val="57"/>
  </w:num>
  <w:num w:numId="38">
    <w:abstractNumId w:val="38"/>
  </w:num>
  <w:num w:numId="39">
    <w:abstractNumId w:val="0"/>
  </w:num>
  <w:num w:numId="40">
    <w:abstractNumId w:val="13"/>
  </w:num>
  <w:num w:numId="41">
    <w:abstractNumId w:val="19"/>
  </w:num>
  <w:num w:numId="42">
    <w:abstractNumId w:val="34"/>
  </w:num>
  <w:num w:numId="43">
    <w:abstractNumId w:val="36"/>
  </w:num>
  <w:num w:numId="44">
    <w:abstractNumId w:val="66"/>
  </w:num>
  <w:num w:numId="45">
    <w:abstractNumId w:val="22"/>
  </w:num>
  <w:num w:numId="46">
    <w:abstractNumId w:val="16"/>
  </w:num>
  <w:num w:numId="47">
    <w:abstractNumId w:val="42"/>
  </w:num>
  <w:num w:numId="48">
    <w:abstractNumId w:val="39"/>
  </w:num>
  <w:num w:numId="49">
    <w:abstractNumId w:val="4"/>
  </w:num>
  <w:num w:numId="50">
    <w:abstractNumId w:val="14"/>
  </w:num>
  <w:num w:numId="51">
    <w:abstractNumId w:val="49"/>
  </w:num>
  <w:num w:numId="52">
    <w:abstractNumId w:val="10"/>
  </w:num>
  <w:num w:numId="53">
    <w:abstractNumId w:val="67"/>
  </w:num>
  <w:num w:numId="54">
    <w:abstractNumId w:val="37"/>
  </w:num>
  <w:num w:numId="55">
    <w:abstractNumId w:val="44"/>
  </w:num>
  <w:num w:numId="56">
    <w:abstractNumId w:val="25"/>
  </w:num>
  <w:num w:numId="57">
    <w:abstractNumId w:val="21"/>
  </w:num>
  <w:num w:numId="58">
    <w:abstractNumId w:val="33"/>
  </w:num>
  <w:num w:numId="59">
    <w:abstractNumId w:val="45"/>
  </w:num>
  <w:num w:numId="60">
    <w:abstractNumId w:val="18"/>
  </w:num>
  <w:num w:numId="61">
    <w:abstractNumId w:val="2"/>
  </w:num>
  <w:num w:numId="62">
    <w:abstractNumId w:val="3"/>
  </w:num>
  <w:num w:numId="63">
    <w:abstractNumId w:val="31"/>
  </w:num>
  <w:num w:numId="64">
    <w:abstractNumId w:val="12"/>
  </w:num>
  <w:num w:numId="65">
    <w:abstractNumId w:val="41"/>
  </w:num>
  <w:num w:numId="66">
    <w:abstractNumId w:val="51"/>
  </w:num>
  <w:num w:numId="67">
    <w:abstractNumId w:val="17"/>
  </w:num>
  <w:num w:numId="68">
    <w:abstractNumId w:val="28"/>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0"/>
    <w:footnote w:id="1"/>
  </w:footnotePr>
  <w:endnotePr>
    <w:endnote w:id="0"/>
    <w:endnote w:id="1"/>
  </w:endnotePr>
  <w:compat/>
  <w:rsids>
    <w:rsidRoot w:val="009F21DA"/>
    <w:rsid w:val="00000B4B"/>
    <w:rsid w:val="00002AEC"/>
    <w:rsid w:val="00002DB1"/>
    <w:rsid w:val="00003492"/>
    <w:rsid w:val="0000356D"/>
    <w:rsid w:val="000047F7"/>
    <w:rsid w:val="000065D6"/>
    <w:rsid w:val="00006ED7"/>
    <w:rsid w:val="00010426"/>
    <w:rsid w:val="00010F9E"/>
    <w:rsid w:val="000111DB"/>
    <w:rsid w:val="00011F31"/>
    <w:rsid w:val="000123D5"/>
    <w:rsid w:val="0001381A"/>
    <w:rsid w:val="000164DB"/>
    <w:rsid w:val="000179A4"/>
    <w:rsid w:val="00017D8D"/>
    <w:rsid w:val="00021060"/>
    <w:rsid w:val="00021631"/>
    <w:rsid w:val="000229E1"/>
    <w:rsid w:val="00023A76"/>
    <w:rsid w:val="0002659F"/>
    <w:rsid w:val="00027622"/>
    <w:rsid w:val="000307A7"/>
    <w:rsid w:val="000327C9"/>
    <w:rsid w:val="00035EFE"/>
    <w:rsid w:val="00036E42"/>
    <w:rsid w:val="00040810"/>
    <w:rsid w:val="00040A61"/>
    <w:rsid w:val="00040CB8"/>
    <w:rsid w:val="000421A0"/>
    <w:rsid w:val="0004446A"/>
    <w:rsid w:val="0004487E"/>
    <w:rsid w:val="0004569B"/>
    <w:rsid w:val="00046796"/>
    <w:rsid w:val="00046D36"/>
    <w:rsid w:val="00047705"/>
    <w:rsid w:val="00047726"/>
    <w:rsid w:val="00055AF3"/>
    <w:rsid w:val="00055C2A"/>
    <w:rsid w:val="0005618C"/>
    <w:rsid w:val="0005639C"/>
    <w:rsid w:val="0005678E"/>
    <w:rsid w:val="0005699C"/>
    <w:rsid w:val="000612F1"/>
    <w:rsid w:val="00061DBA"/>
    <w:rsid w:val="00062D2E"/>
    <w:rsid w:val="000646D5"/>
    <w:rsid w:val="0006614C"/>
    <w:rsid w:val="00066B8B"/>
    <w:rsid w:val="00067850"/>
    <w:rsid w:val="00067CCD"/>
    <w:rsid w:val="00070785"/>
    <w:rsid w:val="0007300F"/>
    <w:rsid w:val="000739B2"/>
    <w:rsid w:val="000749E0"/>
    <w:rsid w:val="00074C2F"/>
    <w:rsid w:val="000751BD"/>
    <w:rsid w:val="00075F97"/>
    <w:rsid w:val="00076560"/>
    <w:rsid w:val="0008048D"/>
    <w:rsid w:val="000826D1"/>
    <w:rsid w:val="0008531E"/>
    <w:rsid w:val="00085CE3"/>
    <w:rsid w:val="00087CB8"/>
    <w:rsid w:val="0009024F"/>
    <w:rsid w:val="000907A6"/>
    <w:rsid w:val="0009186B"/>
    <w:rsid w:val="00091DE5"/>
    <w:rsid w:val="00092843"/>
    <w:rsid w:val="00096F70"/>
    <w:rsid w:val="00096FB3"/>
    <w:rsid w:val="000A01C0"/>
    <w:rsid w:val="000A266D"/>
    <w:rsid w:val="000A2C29"/>
    <w:rsid w:val="000A6116"/>
    <w:rsid w:val="000A6B9B"/>
    <w:rsid w:val="000A6BAE"/>
    <w:rsid w:val="000A7A55"/>
    <w:rsid w:val="000B12D3"/>
    <w:rsid w:val="000B1C4B"/>
    <w:rsid w:val="000B1F21"/>
    <w:rsid w:val="000B2446"/>
    <w:rsid w:val="000B3044"/>
    <w:rsid w:val="000B5BAD"/>
    <w:rsid w:val="000B65E6"/>
    <w:rsid w:val="000C00EF"/>
    <w:rsid w:val="000C0DB1"/>
    <w:rsid w:val="000C0E28"/>
    <w:rsid w:val="000C2E47"/>
    <w:rsid w:val="000C378C"/>
    <w:rsid w:val="000C39B9"/>
    <w:rsid w:val="000C41B8"/>
    <w:rsid w:val="000C51EB"/>
    <w:rsid w:val="000C5EAA"/>
    <w:rsid w:val="000C6012"/>
    <w:rsid w:val="000C6301"/>
    <w:rsid w:val="000C69BA"/>
    <w:rsid w:val="000C7895"/>
    <w:rsid w:val="000D1F9A"/>
    <w:rsid w:val="000D2014"/>
    <w:rsid w:val="000D210D"/>
    <w:rsid w:val="000D2A95"/>
    <w:rsid w:val="000D2B6C"/>
    <w:rsid w:val="000D4679"/>
    <w:rsid w:val="000D52DB"/>
    <w:rsid w:val="000D5C86"/>
    <w:rsid w:val="000E1909"/>
    <w:rsid w:val="000E1CE8"/>
    <w:rsid w:val="000E1E37"/>
    <w:rsid w:val="000E3514"/>
    <w:rsid w:val="000E542E"/>
    <w:rsid w:val="000E66A8"/>
    <w:rsid w:val="000E66C1"/>
    <w:rsid w:val="000E7002"/>
    <w:rsid w:val="000E76BD"/>
    <w:rsid w:val="000F0F75"/>
    <w:rsid w:val="000F1383"/>
    <w:rsid w:val="000F179C"/>
    <w:rsid w:val="000F3548"/>
    <w:rsid w:val="000F3FA6"/>
    <w:rsid w:val="000F446F"/>
    <w:rsid w:val="000F4C78"/>
    <w:rsid w:val="000F7533"/>
    <w:rsid w:val="00100F7D"/>
    <w:rsid w:val="00102281"/>
    <w:rsid w:val="0010270F"/>
    <w:rsid w:val="00102752"/>
    <w:rsid w:val="00103B6A"/>
    <w:rsid w:val="001047B3"/>
    <w:rsid w:val="00106C3B"/>
    <w:rsid w:val="00106E3E"/>
    <w:rsid w:val="001077F6"/>
    <w:rsid w:val="00107810"/>
    <w:rsid w:val="00113169"/>
    <w:rsid w:val="00113490"/>
    <w:rsid w:val="00114C18"/>
    <w:rsid w:val="001158B2"/>
    <w:rsid w:val="00116F7A"/>
    <w:rsid w:val="0011717E"/>
    <w:rsid w:val="0012090A"/>
    <w:rsid w:val="00121726"/>
    <w:rsid w:val="00123E50"/>
    <w:rsid w:val="001255CB"/>
    <w:rsid w:val="00125A1A"/>
    <w:rsid w:val="00126620"/>
    <w:rsid w:val="0012702E"/>
    <w:rsid w:val="0012784B"/>
    <w:rsid w:val="0013039E"/>
    <w:rsid w:val="0013259C"/>
    <w:rsid w:val="0013408F"/>
    <w:rsid w:val="00134349"/>
    <w:rsid w:val="00135635"/>
    <w:rsid w:val="00135AC6"/>
    <w:rsid w:val="00135FE3"/>
    <w:rsid w:val="0013618D"/>
    <w:rsid w:val="0013702E"/>
    <w:rsid w:val="00137C23"/>
    <w:rsid w:val="001418AA"/>
    <w:rsid w:val="00141F43"/>
    <w:rsid w:val="00142661"/>
    <w:rsid w:val="001431CC"/>
    <w:rsid w:val="00143DE2"/>
    <w:rsid w:val="001460F5"/>
    <w:rsid w:val="0014611F"/>
    <w:rsid w:val="00146C52"/>
    <w:rsid w:val="001474E7"/>
    <w:rsid w:val="001502D1"/>
    <w:rsid w:val="00150BFC"/>
    <w:rsid w:val="00151797"/>
    <w:rsid w:val="00151BA7"/>
    <w:rsid w:val="0015462B"/>
    <w:rsid w:val="00154D28"/>
    <w:rsid w:val="0015509F"/>
    <w:rsid w:val="001606DC"/>
    <w:rsid w:val="001645FE"/>
    <w:rsid w:val="0016519B"/>
    <w:rsid w:val="00165F47"/>
    <w:rsid w:val="00166148"/>
    <w:rsid w:val="00170B89"/>
    <w:rsid w:val="00171106"/>
    <w:rsid w:val="00171B19"/>
    <w:rsid w:val="00172C42"/>
    <w:rsid w:val="00174024"/>
    <w:rsid w:val="00174501"/>
    <w:rsid w:val="00174753"/>
    <w:rsid w:val="00175144"/>
    <w:rsid w:val="00175B57"/>
    <w:rsid w:val="00177C76"/>
    <w:rsid w:val="00177F88"/>
    <w:rsid w:val="00177FC9"/>
    <w:rsid w:val="00180AE2"/>
    <w:rsid w:val="001817DC"/>
    <w:rsid w:val="0018188C"/>
    <w:rsid w:val="00183205"/>
    <w:rsid w:val="001841CE"/>
    <w:rsid w:val="0018471A"/>
    <w:rsid w:val="00185172"/>
    <w:rsid w:val="001855D0"/>
    <w:rsid w:val="0018689D"/>
    <w:rsid w:val="001872F9"/>
    <w:rsid w:val="00187E4C"/>
    <w:rsid w:val="00187EFD"/>
    <w:rsid w:val="001904CE"/>
    <w:rsid w:val="001910B4"/>
    <w:rsid w:val="00191675"/>
    <w:rsid w:val="00191938"/>
    <w:rsid w:val="001919D1"/>
    <w:rsid w:val="00192415"/>
    <w:rsid w:val="0019568E"/>
    <w:rsid w:val="00196473"/>
    <w:rsid w:val="00196B49"/>
    <w:rsid w:val="00196F05"/>
    <w:rsid w:val="001A11A4"/>
    <w:rsid w:val="001A3478"/>
    <w:rsid w:val="001A35C9"/>
    <w:rsid w:val="001A431F"/>
    <w:rsid w:val="001A457F"/>
    <w:rsid w:val="001A4C12"/>
    <w:rsid w:val="001A5D84"/>
    <w:rsid w:val="001A6121"/>
    <w:rsid w:val="001A6D27"/>
    <w:rsid w:val="001B034E"/>
    <w:rsid w:val="001B0E75"/>
    <w:rsid w:val="001B1205"/>
    <w:rsid w:val="001B5398"/>
    <w:rsid w:val="001B53B5"/>
    <w:rsid w:val="001B5982"/>
    <w:rsid w:val="001B5BDB"/>
    <w:rsid w:val="001B60CB"/>
    <w:rsid w:val="001B6F6D"/>
    <w:rsid w:val="001B7AD0"/>
    <w:rsid w:val="001C0588"/>
    <w:rsid w:val="001C14F8"/>
    <w:rsid w:val="001C1C6C"/>
    <w:rsid w:val="001C26B2"/>
    <w:rsid w:val="001C2A8B"/>
    <w:rsid w:val="001C45BB"/>
    <w:rsid w:val="001C6137"/>
    <w:rsid w:val="001C6230"/>
    <w:rsid w:val="001C642A"/>
    <w:rsid w:val="001D12EB"/>
    <w:rsid w:val="001D162D"/>
    <w:rsid w:val="001D22B6"/>
    <w:rsid w:val="001D2AE9"/>
    <w:rsid w:val="001D2E06"/>
    <w:rsid w:val="001D3446"/>
    <w:rsid w:val="001D385C"/>
    <w:rsid w:val="001D48F9"/>
    <w:rsid w:val="001D5638"/>
    <w:rsid w:val="001E16C7"/>
    <w:rsid w:val="001E1A19"/>
    <w:rsid w:val="001E2DB0"/>
    <w:rsid w:val="001E450A"/>
    <w:rsid w:val="001E57C6"/>
    <w:rsid w:val="001E6457"/>
    <w:rsid w:val="001E717A"/>
    <w:rsid w:val="001E789E"/>
    <w:rsid w:val="001F180B"/>
    <w:rsid w:val="001F1F83"/>
    <w:rsid w:val="001F22C0"/>
    <w:rsid w:val="001F35F9"/>
    <w:rsid w:val="001F3CC1"/>
    <w:rsid w:val="001F524F"/>
    <w:rsid w:val="001F7182"/>
    <w:rsid w:val="00200AF0"/>
    <w:rsid w:val="00201002"/>
    <w:rsid w:val="00201EDA"/>
    <w:rsid w:val="0020269A"/>
    <w:rsid w:val="00203084"/>
    <w:rsid w:val="002058CE"/>
    <w:rsid w:val="00206B00"/>
    <w:rsid w:val="00206BC1"/>
    <w:rsid w:val="00210D45"/>
    <w:rsid w:val="0021175F"/>
    <w:rsid w:val="00212902"/>
    <w:rsid w:val="00212BD7"/>
    <w:rsid w:val="00213865"/>
    <w:rsid w:val="0021386D"/>
    <w:rsid w:val="00213B4B"/>
    <w:rsid w:val="00213D8B"/>
    <w:rsid w:val="00214451"/>
    <w:rsid w:val="002148F8"/>
    <w:rsid w:val="002171A1"/>
    <w:rsid w:val="00217B17"/>
    <w:rsid w:val="002202BD"/>
    <w:rsid w:val="00221327"/>
    <w:rsid w:val="00222EF1"/>
    <w:rsid w:val="00223515"/>
    <w:rsid w:val="002258E9"/>
    <w:rsid w:val="00225B1B"/>
    <w:rsid w:val="00225EAC"/>
    <w:rsid w:val="0022646E"/>
    <w:rsid w:val="00226D92"/>
    <w:rsid w:val="00227C0E"/>
    <w:rsid w:val="00227FA3"/>
    <w:rsid w:val="0023041C"/>
    <w:rsid w:val="002307C3"/>
    <w:rsid w:val="002309F3"/>
    <w:rsid w:val="00230B48"/>
    <w:rsid w:val="00231B47"/>
    <w:rsid w:val="0023336D"/>
    <w:rsid w:val="00233969"/>
    <w:rsid w:val="00233B3D"/>
    <w:rsid w:val="00233F43"/>
    <w:rsid w:val="00234634"/>
    <w:rsid w:val="00234E38"/>
    <w:rsid w:val="00235C3B"/>
    <w:rsid w:val="00235D71"/>
    <w:rsid w:val="00236137"/>
    <w:rsid w:val="00236302"/>
    <w:rsid w:val="00236A04"/>
    <w:rsid w:val="002375E9"/>
    <w:rsid w:val="002377F4"/>
    <w:rsid w:val="002379DD"/>
    <w:rsid w:val="00237D3B"/>
    <w:rsid w:val="00243D3D"/>
    <w:rsid w:val="0024438B"/>
    <w:rsid w:val="00245833"/>
    <w:rsid w:val="0024657B"/>
    <w:rsid w:val="00246A9D"/>
    <w:rsid w:val="00247959"/>
    <w:rsid w:val="00250444"/>
    <w:rsid w:val="0025091F"/>
    <w:rsid w:val="00251F49"/>
    <w:rsid w:val="00252317"/>
    <w:rsid w:val="002566AA"/>
    <w:rsid w:val="00260328"/>
    <w:rsid w:val="00261034"/>
    <w:rsid w:val="00262DBE"/>
    <w:rsid w:val="00263385"/>
    <w:rsid w:val="0026367E"/>
    <w:rsid w:val="00263C08"/>
    <w:rsid w:val="00263F26"/>
    <w:rsid w:val="00263F64"/>
    <w:rsid w:val="00265968"/>
    <w:rsid w:val="00266CE0"/>
    <w:rsid w:val="002679E6"/>
    <w:rsid w:val="00267FBF"/>
    <w:rsid w:val="00270472"/>
    <w:rsid w:val="0027094E"/>
    <w:rsid w:val="0027098B"/>
    <w:rsid w:val="00271A8F"/>
    <w:rsid w:val="00271B7D"/>
    <w:rsid w:val="00274258"/>
    <w:rsid w:val="002749B8"/>
    <w:rsid w:val="00275C40"/>
    <w:rsid w:val="002768DA"/>
    <w:rsid w:val="00277F6C"/>
    <w:rsid w:val="002808A8"/>
    <w:rsid w:val="00280DD1"/>
    <w:rsid w:val="00282852"/>
    <w:rsid w:val="002858DC"/>
    <w:rsid w:val="00285EB4"/>
    <w:rsid w:val="002870CF"/>
    <w:rsid w:val="002871E7"/>
    <w:rsid w:val="00287257"/>
    <w:rsid w:val="00291148"/>
    <w:rsid w:val="00291315"/>
    <w:rsid w:val="00291827"/>
    <w:rsid w:val="0029404C"/>
    <w:rsid w:val="002948D7"/>
    <w:rsid w:val="00295A31"/>
    <w:rsid w:val="00295CC6"/>
    <w:rsid w:val="00295F34"/>
    <w:rsid w:val="0029711C"/>
    <w:rsid w:val="00297D64"/>
    <w:rsid w:val="002A0058"/>
    <w:rsid w:val="002A07B9"/>
    <w:rsid w:val="002A10EC"/>
    <w:rsid w:val="002A2495"/>
    <w:rsid w:val="002A25FB"/>
    <w:rsid w:val="002A29D6"/>
    <w:rsid w:val="002A2AC4"/>
    <w:rsid w:val="002A35C5"/>
    <w:rsid w:val="002A4120"/>
    <w:rsid w:val="002A5BA7"/>
    <w:rsid w:val="002B12C6"/>
    <w:rsid w:val="002B1341"/>
    <w:rsid w:val="002B1F2A"/>
    <w:rsid w:val="002B2F4A"/>
    <w:rsid w:val="002B4D3A"/>
    <w:rsid w:val="002B5165"/>
    <w:rsid w:val="002B6026"/>
    <w:rsid w:val="002C023E"/>
    <w:rsid w:val="002C1661"/>
    <w:rsid w:val="002C2869"/>
    <w:rsid w:val="002C62F2"/>
    <w:rsid w:val="002C6898"/>
    <w:rsid w:val="002C7699"/>
    <w:rsid w:val="002C7B32"/>
    <w:rsid w:val="002D1BD3"/>
    <w:rsid w:val="002D26F8"/>
    <w:rsid w:val="002D528C"/>
    <w:rsid w:val="002D573F"/>
    <w:rsid w:val="002E0028"/>
    <w:rsid w:val="002E0F25"/>
    <w:rsid w:val="002E152F"/>
    <w:rsid w:val="002E172D"/>
    <w:rsid w:val="002E1E25"/>
    <w:rsid w:val="002E2F83"/>
    <w:rsid w:val="002E3C43"/>
    <w:rsid w:val="002E3DCA"/>
    <w:rsid w:val="002E50F0"/>
    <w:rsid w:val="002E53F3"/>
    <w:rsid w:val="002E5A31"/>
    <w:rsid w:val="002E5FFA"/>
    <w:rsid w:val="002E60F4"/>
    <w:rsid w:val="002E6CDC"/>
    <w:rsid w:val="002E737F"/>
    <w:rsid w:val="002E78AF"/>
    <w:rsid w:val="002F0E0F"/>
    <w:rsid w:val="002F0FED"/>
    <w:rsid w:val="002F12AD"/>
    <w:rsid w:val="002F22F6"/>
    <w:rsid w:val="002F53A2"/>
    <w:rsid w:val="002F5F1D"/>
    <w:rsid w:val="002F7D11"/>
    <w:rsid w:val="00301206"/>
    <w:rsid w:val="003012D1"/>
    <w:rsid w:val="00304CEF"/>
    <w:rsid w:val="0030582A"/>
    <w:rsid w:val="003101C7"/>
    <w:rsid w:val="00310267"/>
    <w:rsid w:val="003107CE"/>
    <w:rsid w:val="003121F4"/>
    <w:rsid w:val="003122FE"/>
    <w:rsid w:val="00314278"/>
    <w:rsid w:val="00314589"/>
    <w:rsid w:val="00314A3D"/>
    <w:rsid w:val="00314B58"/>
    <w:rsid w:val="00314CD6"/>
    <w:rsid w:val="0031599F"/>
    <w:rsid w:val="00316A96"/>
    <w:rsid w:val="00317D22"/>
    <w:rsid w:val="00320514"/>
    <w:rsid w:val="00320A8A"/>
    <w:rsid w:val="00320B2A"/>
    <w:rsid w:val="00320EE4"/>
    <w:rsid w:val="003227C8"/>
    <w:rsid w:val="00324DBA"/>
    <w:rsid w:val="00326F94"/>
    <w:rsid w:val="0032778F"/>
    <w:rsid w:val="00327A0D"/>
    <w:rsid w:val="003306A8"/>
    <w:rsid w:val="00332F79"/>
    <w:rsid w:val="003338A9"/>
    <w:rsid w:val="00336914"/>
    <w:rsid w:val="00337329"/>
    <w:rsid w:val="003424F1"/>
    <w:rsid w:val="00342F96"/>
    <w:rsid w:val="00343BA0"/>
    <w:rsid w:val="00343D7F"/>
    <w:rsid w:val="00343F1D"/>
    <w:rsid w:val="00345094"/>
    <w:rsid w:val="0034544A"/>
    <w:rsid w:val="003466CA"/>
    <w:rsid w:val="003503AB"/>
    <w:rsid w:val="0035093B"/>
    <w:rsid w:val="003510CB"/>
    <w:rsid w:val="00351140"/>
    <w:rsid w:val="0035272F"/>
    <w:rsid w:val="003528FB"/>
    <w:rsid w:val="0035456F"/>
    <w:rsid w:val="0035629E"/>
    <w:rsid w:val="003563D9"/>
    <w:rsid w:val="003608A5"/>
    <w:rsid w:val="00361DD8"/>
    <w:rsid w:val="0036286E"/>
    <w:rsid w:val="00362F75"/>
    <w:rsid w:val="00363C3E"/>
    <w:rsid w:val="00367A9A"/>
    <w:rsid w:val="00370202"/>
    <w:rsid w:val="003710ED"/>
    <w:rsid w:val="00371837"/>
    <w:rsid w:val="00371A12"/>
    <w:rsid w:val="003723BB"/>
    <w:rsid w:val="00372DB2"/>
    <w:rsid w:val="00373407"/>
    <w:rsid w:val="00373A02"/>
    <w:rsid w:val="00374702"/>
    <w:rsid w:val="0037590E"/>
    <w:rsid w:val="00375FFC"/>
    <w:rsid w:val="00376B0F"/>
    <w:rsid w:val="003805B6"/>
    <w:rsid w:val="00380C75"/>
    <w:rsid w:val="00381764"/>
    <w:rsid w:val="003828FD"/>
    <w:rsid w:val="00382DCD"/>
    <w:rsid w:val="003843D3"/>
    <w:rsid w:val="00386A9B"/>
    <w:rsid w:val="00386CC3"/>
    <w:rsid w:val="00386F2F"/>
    <w:rsid w:val="0038701C"/>
    <w:rsid w:val="003871C2"/>
    <w:rsid w:val="00390F07"/>
    <w:rsid w:val="0039209C"/>
    <w:rsid w:val="00392F0D"/>
    <w:rsid w:val="003942F5"/>
    <w:rsid w:val="00394DEB"/>
    <w:rsid w:val="003953B0"/>
    <w:rsid w:val="00396440"/>
    <w:rsid w:val="00396B2C"/>
    <w:rsid w:val="00396FE9"/>
    <w:rsid w:val="003A0167"/>
    <w:rsid w:val="003A0591"/>
    <w:rsid w:val="003A326D"/>
    <w:rsid w:val="003A50DD"/>
    <w:rsid w:val="003A5EA4"/>
    <w:rsid w:val="003A6292"/>
    <w:rsid w:val="003B0266"/>
    <w:rsid w:val="003B228D"/>
    <w:rsid w:val="003B3232"/>
    <w:rsid w:val="003B33ED"/>
    <w:rsid w:val="003B5BDD"/>
    <w:rsid w:val="003B5D7E"/>
    <w:rsid w:val="003B5F46"/>
    <w:rsid w:val="003C018A"/>
    <w:rsid w:val="003C118C"/>
    <w:rsid w:val="003C1A4B"/>
    <w:rsid w:val="003C2FE6"/>
    <w:rsid w:val="003C3B32"/>
    <w:rsid w:val="003C403A"/>
    <w:rsid w:val="003C4BA5"/>
    <w:rsid w:val="003C5942"/>
    <w:rsid w:val="003C5C62"/>
    <w:rsid w:val="003C6CB9"/>
    <w:rsid w:val="003C7E7B"/>
    <w:rsid w:val="003D08D0"/>
    <w:rsid w:val="003D08E8"/>
    <w:rsid w:val="003D15DF"/>
    <w:rsid w:val="003D1DC1"/>
    <w:rsid w:val="003D299E"/>
    <w:rsid w:val="003D3550"/>
    <w:rsid w:val="003D6682"/>
    <w:rsid w:val="003D68D9"/>
    <w:rsid w:val="003D74A5"/>
    <w:rsid w:val="003E0D25"/>
    <w:rsid w:val="003E1764"/>
    <w:rsid w:val="003E192B"/>
    <w:rsid w:val="003E1B36"/>
    <w:rsid w:val="003E7631"/>
    <w:rsid w:val="003E789C"/>
    <w:rsid w:val="003F0FE4"/>
    <w:rsid w:val="003F104B"/>
    <w:rsid w:val="003F1AF0"/>
    <w:rsid w:val="003F2D14"/>
    <w:rsid w:val="003F2FF6"/>
    <w:rsid w:val="003F3306"/>
    <w:rsid w:val="003F36A0"/>
    <w:rsid w:val="003F440A"/>
    <w:rsid w:val="003F4AE1"/>
    <w:rsid w:val="003F6CE3"/>
    <w:rsid w:val="003F73E6"/>
    <w:rsid w:val="00400FC9"/>
    <w:rsid w:val="00401204"/>
    <w:rsid w:val="00402C1C"/>
    <w:rsid w:val="00402E7A"/>
    <w:rsid w:val="00402FF1"/>
    <w:rsid w:val="00403204"/>
    <w:rsid w:val="004033B7"/>
    <w:rsid w:val="004036DB"/>
    <w:rsid w:val="00403C47"/>
    <w:rsid w:val="00404073"/>
    <w:rsid w:val="00404E87"/>
    <w:rsid w:val="00405319"/>
    <w:rsid w:val="00405829"/>
    <w:rsid w:val="00407C51"/>
    <w:rsid w:val="00410096"/>
    <w:rsid w:val="004101B0"/>
    <w:rsid w:val="00410D82"/>
    <w:rsid w:val="004110D1"/>
    <w:rsid w:val="0041126C"/>
    <w:rsid w:val="0041142F"/>
    <w:rsid w:val="00411AC8"/>
    <w:rsid w:val="00411EFB"/>
    <w:rsid w:val="004122D8"/>
    <w:rsid w:val="00414C7D"/>
    <w:rsid w:val="00414E75"/>
    <w:rsid w:val="0041661F"/>
    <w:rsid w:val="00416BB9"/>
    <w:rsid w:val="00416C9C"/>
    <w:rsid w:val="00416E8E"/>
    <w:rsid w:val="00421D75"/>
    <w:rsid w:val="00421F66"/>
    <w:rsid w:val="00422A9E"/>
    <w:rsid w:val="0042346A"/>
    <w:rsid w:val="00424D4B"/>
    <w:rsid w:val="00425CAB"/>
    <w:rsid w:val="00430780"/>
    <w:rsid w:val="00431AF9"/>
    <w:rsid w:val="00432BF5"/>
    <w:rsid w:val="00434320"/>
    <w:rsid w:val="00434B66"/>
    <w:rsid w:val="00435A4A"/>
    <w:rsid w:val="00437047"/>
    <w:rsid w:val="00441231"/>
    <w:rsid w:val="00441744"/>
    <w:rsid w:val="00441C77"/>
    <w:rsid w:val="00443244"/>
    <w:rsid w:val="00443679"/>
    <w:rsid w:val="00443CC0"/>
    <w:rsid w:val="00445998"/>
    <w:rsid w:val="004477D6"/>
    <w:rsid w:val="00447938"/>
    <w:rsid w:val="00447D30"/>
    <w:rsid w:val="0045182B"/>
    <w:rsid w:val="00451ACD"/>
    <w:rsid w:val="00452151"/>
    <w:rsid w:val="004525D4"/>
    <w:rsid w:val="00452DD3"/>
    <w:rsid w:val="00453B10"/>
    <w:rsid w:val="0045423D"/>
    <w:rsid w:val="00454A0B"/>
    <w:rsid w:val="00454D3B"/>
    <w:rsid w:val="004612D2"/>
    <w:rsid w:val="004626E1"/>
    <w:rsid w:val="00466027"/>
    <w:rsid w:val="00467F77"/>
    <w:rsid w:val="00471124"/>
    <w:rsid w:val="004716FD"/>
    <w:rsid w:val="00471D84"/>
    <w:rsid w:val="00473186"/>
    <w:rsid w:val="0047388A"/>
    <w:rsid w:val="00475512"/>
    <w:rsid w:val="00476146"/>
    <w:rsid w:val="004806F6"/>
    <w:rsid w:val="0048072C"/>
    <w:rsid w:val="004810B8"/>
    <w:rsid w:val="00482A60"/>
    <w:rsid w:val="00483600"/>
    <w:rsid w:val="00484321"/>
    <w:rsid w:val="004859F7"/>
    <w:rsid w:val="00485CD2"/>
    <w:rsid w:val="004868DD"/>
    <w:rsid w:val="00487370"/>
    <w:rsid w:val="004873B0"/>
    <w:rsid w:val="00487F25"/>
    <w:rsid w:val="00490C69"/>
    <w:rsid w:val="004945BE"/>
    <w:rsid w:val="004967CE"/>
    <w:rsid w:val="00497CF2"/>
    <w:rsid w:val="004A0431"/>
    <w:rsid w:val="004A0FFB"/>
    <w:rsid w:val="004A27C5"/>
    <w:rsid w:val="004A3306"/>
    <w:rsid w:val="004A6997"/>
    <w:rsid w:val="004A74EE"/>
    <w:rsid w:val="004B0AFC"/>
    <w:rsid w:val="004B5163"/>
    <w:rsid w:val="004B5FCA"/>
    <w:rsid w:val="004C0703"/>
    <w:rsid w:val="004C17DB"/>
    <w:rsid w:val="004C1CEF"/>
    <w:rsid w:val="004C2475"/>
    <w:rsid w:val="004C29D2"/>
    <w:rsid w:val="004C5011"/>
    <w:rsid w:val="004C514C"/>
    <w:rsid w:val="004C5250"/>
    <w:rsid w:val="004C7A65"/>
    <w:rsid w:val="004C7E18"/>
    <w:rsid w:val="004C7F04"/>
    <w:rsid w:val="004D2663"/>
    <w:rsid w:val="004D2E39"/>
    <w:rsid w:val="004D4D7C"/>
    <w:rsid w:val="004D505B"/>
    <w:rsid w:val="004D73C9"/>
    <w:rsid w:val="004E0CBB"/>
    <w:rsid w:val="004E146D"/>
    <w:rsid w:val="004E1D8C"/>
    <w:rsid w:val="004E1F43"/>
    <w:rsid w:val="004E287A"/>
    <w:rsid w:val="004E2B8A"/>
    <w:rsid w:val="004E2F4D"/>
    <w:rsid w:val="004E3820"/>
    <w:rsid w:val="004E4610"/>
    <w:rsid w:val="004E577C"/>
    <w:rsid w:val="004E5D77"/>
    <w:rsid w:val="004E5F64"/>
    <w:rsid w:val="004E6BBA"/>
    <w:rsid w:val="004E762F"/>
    <w:rsid w:val="004F2A16"/>
    <w:rsid w:val="004F2D93"/>
    <w:rsid w:val="004F49E4"/>
    <w:rsid w:val="004F4E7B"/>
    <w:rsid w:val="004F598C"/>
    <w:rsid w:val="004F68F6"/>
    <w:rsid w:val="004F6D61"/>
    <w:rsid w:val="004F70F6"/>
    <w:rsid w:val="004F7228"/>
    <w:rsid w:val="004F7C11"/>
    <w:rsid w:val="0050087A"/>
    <w:rsid w:val="00501785"/>
    <w:rsid w:val="00501D90"/>
    <w:rsid w:val="00501E45"/>
    <w:rsid w:val="005041C4"/>
    <w:rsid w:val="00504F89"/>
    <w:rsid w:val="00505E55"/>
    <w:rsid w:val="00506FE9"/>
    <w:rsid w:val="005078E1"/>
    <w:rsid w:val="00507A1E"/>
    <w:rsid w:val="00510D44"/>
    <w:rsid w:val="00511058"/>
    <w:rsid w:val="005126EE"/>
    <w:rsid w:val="00512C06"/>
    <w:rsid w:val="00512DE7"/>
    <w:rsid w:val="005139A6"/>
    <w:rsid w:val="00513B12"/>
    <w:rsid w:val="00514F74"/>
    <w:rsid w:val="00515D5F"/>
    <w:rsid w:val="00517EE5"/>
    <w:rsid w:val="00517F32"/>
    <w:rsid w:val="00520BF9"/>
    <w:rsid w:val="0052196B"/>
    <w:rsid w:val="0052247C"/>
    <w:rsid w:val="005228EC"/>
    <w:rsid w:val="005239A2"/>
    <w:rsid w:val="00526FEB"/>
    <w:rsid w:val="00527290"/>
    <w:rsid w:val="00527736"/>
    <w:rsid w:val="00527ECA"/>
    <w:rsid w:val="00531902"/>
    <w:rsid w:val="00532FEA"/>
    <w:rsid w:val="00533E13"/>
    <w:rsid w:val="00535AA7"/>
    <w:rsid w:val="0053617D"/>
    <w:rsid w:val="005374D7"/>
    <w:rsid w:val="00537808"/>
    <w:rsid w:val="0054153E"/>
    <w:rsid w:val="005416A6"/>
    <w:rsid w:val="00544DDC"/>
    <w:rsid w:val="00544E73"/>
    <w:rsid w:val="005451FA"/>
    <w:rsid w:val="00550D65"/>
    <w:rsid w:val="00552AC0"/>
    <w:rsid w:val="00553719"/>
    <w:rsid w:val="00553DBE"/>
    <w:rsid w:val="00554935"/>
    <w:rsid w:val="00557E08"/>
    <w:rsid w:val="00560816"/>
    <w:rsid w:val="00560C79"/>
    <w:rsid w:val="005611BF"/>
    <w:rsid w:val="005611D0"/>
    <w:rsid w:val="00561A79"/>
    <w:rsid w:val="00562561"/>
    <w:rsid w:val="005626EE"/>
    <w:rsid w:val="005633C0"/>
    <w:rsid w:val="00565B99"/>
    <w:rsid w:val="00565F16"/>
    <w:rsid w:val="00566E22"/>
    <w:rsid w:val="005676AD"/>
    <w:rsid w:val="00567C10"/>
    <w:rsid w:val="005705FE"/>
    <w:rsid w:val="00572936"/>
    <w:rsid w:val="00573020"/>
    <w:rsid w:val="0057417C"/>
    <w:rsid w:val="0057466E"/>
    <w:rsid w:val="00574EDF"/>
    <w:rsid w:val="00575468"/>
    <w:rsid w:val="00575DA7"/>
    <w:rsid w:val="00576AD6"/>
    <w:rsid w:val="005813FE"/>
    <w:rsid w:val="00581EE7"/>
    <w:rsid w:val="00582073"/>
    <w:rsid w:val="005822DA"/>
    <w:rsid w:val="00582625"/>
    <w:rsid w:val="0058306B"/>
    <w:rsid w:val="0058355D"/>
    <w:rsid w:val="00583E73"/>
    <w:rsid w:val="0058442B"/>
    <w:rsid w:val="005851BE"/>
    <w:rsid w:val="00585621"/>
    <w:rsid w:val="005867ED"/>
    <w:rsid w:val="00586840"/>
    <w:rsid w:val="005904B0"/>
    <w:rsid w:val="00590A82"/>
    <w:rsid w:val="005910FB"/>
    <w:rsid w:val="005912BE"/>
    <w:rsid w:val="0059247F"/>
    <w:rsid w:val="00592C04"/>
    <w:rsid w:val="00594D34"/>
    <w:rsid w:val="0059523E"/>
    <w:rsid w:val="0059569B"/>
    <w:rsid w:val="0059787D"/>
    <w:rsid w:val="00597974"/>
    <w:rsid w:val="005A033D"/>
    <w:rsid w:val="005A063B"/>
    <w:rsid w:val="005A0A00"/>
    <w:rsid w:val="005A0B73"/>
    <w:rsid w:val="005A1361"/>
    <w:rsid w:val="005A31F8"/>
    <w:rsid w:val="005A326D"/>
    <w:rsid w:val="005A3DF4"/>
    <w:rsid w:val="005A4107"/>
    <w:rsid w:val="005A4A5C"/>
    <w:rsid w:val="005A5000"/>
    <w:rsid w:val="005A5410"/>
    <w:rsid w:val="005A5772"/>
    <w:rsid w:val="005A5EEC"/>
    <w:rsid w:val="005A741B"/>
    <w:rsid w:val="005A78CB"/>
    <w:rsid w:val="005B193F"/>
    <w:rsid w:val="005B3DCC"/>
    <w:rsid w:val="005B4067"/>
    <w:rsid w:val="005B45D7"/>
    <w:rsid w:val="005B6BEF"/>
    <w:rsid w:val="005B709B"/>
    <w:rsid w:val="005C15A5"/>
    <w:rsid w:val="005C1D73"/>
    <w:rsid w:val="005C1F59"/>
    <w:rsid w:val="005C24B3"/>
    <w:rsid w:val="005C3534"/>
    <w:rsid w:val="005C39E9"/>
    <w:rsid w:val="005C3FD0"/>
    <w:rsid w:val="005C604A"/>
    <w:rsid w:val="005C6AAA"/>
    <w:rsid w:val="005D02F1"/>
    <w:rsid w:val="005D1CDB"/>
    <w:rsid w:val="005D1F85"/>
    <w:rsid w:val="005D32B6"/>
    <w:rsid w:val="005D37FC"/>
    <w:rsid w:val="005D3C12"/>
    <w:rsid w:val="005D538B"/>
    <w:rsid w:val="005D72D3"/>
    <w:rsid w:val="005D762F"/>
    <w:rsid w:val="005D7D38"/>
    <w:rsid w:val="005D7F9F"/>
    <w:rsid w:val="005E4419"/>
    <w:rsid w:val="005E4D29"/>
    <w:rsid w:val="005E623F"/>
    <w:rsid w:val="005E637B"/>
    <w:rsid w:val="005E661A"/>
    <w:rsid w:val="005E6F4A"/>
    <w:rsid w:val="005E7CE8"/>
    <w:rsid w:val="005F00D8"/>
    <w:rsid w:val="005F219C"/>
    <w:rsid w:val="005F2427"/>
    <w:rsid w:val="005F311C"/>
    <w:rsid w:val="005F3D06"/>
    <w:rsid w:val="005F3E71"/>
    <w:rsid w:val="005F455A"/>
    <w:rsid w:val="005F506D"/>
    <w:rsid w:val="005F5474"/>
    <w:rsid w:val="005F5BB6"/>
    <w:rsid w:val="005F6171"/>
    <w:rsid w:val="005F7AF8"/>
    <w:rsid w:val="00601548"/>
    <w:rsid w:val="0060430C"/>
    <w:rsid w:val="006065AB"/>
    <w:rsid w:val="00612441"/>
    <w:rsid w:val="006127FA"/>
    <w:rsid w:val="0061377D"/>
    <w:rsid w:val="00614768"/>
    <w:rsid w:val="00615A20"/>
    <w:rsid w:val="006163F3"/>
    <w:rsid w:val="00616ED5"/>
    <w:rsid w:val="006212C3"/>
    <w:rsid w:val="00621F5D"/>
    <w:rsid w:val="006240AA"/>
    <w:rsid w:val="00625761"/>
    <w:rsid w:val="00625FAE"/>
    <w:rsid w:val="00631238"/>
    <w:rsid w:val="0063146C"/>
    <w:rsid w:val="00631D35"/>
    <w:rsid w:val="006325C2"/>
    <w:rsid w:val="00632EC3"/>
    <w:rsid w:val="006337B2"/>
    <w:rsid w:val="00634C7E"/>
    <w:rsid w:val="006356C8"/>
    <w:rsid w:val="00636653"/>
    <w:rsid w:val="00636A3D"/>
    <w:rsid w:val="00636DB8"/>
    <w:rsid w:val="00642C81"/>
    <w:rsid w:val="00642FC3"/>
    <w:rsid w:val="006430E5"/>
    <w:rsid w:val="00645C5E"/>
    <w:rsid w:val="0064637B"/>
    <w:rsid w:val="0064717F"/>
    <w:rsid w:val="006473CD"/>
    <w:rsid w:val="006474FA"/>
    <w:rsid w:val="00647507"/>
    <w:rsid w:val="00650786"/>
    <w:rsid w:val="00651A21"/>
    <w:rsid w:val="00651F7C"/>
    <w:rsid w:val="00655EA8"/>
    <w:rsid w:val="006576E8"/>
    <w:rsid w:val="00657716"/>
    <w:rsid w:val="00657A67"/>
    <w:rsid w:val="00657AD9"/>
    <w:rsid w:val="00660B56"/>
    <w:rsid w:val="006618A4"/>
    <w:rsid w:val="00661AB9"/>
    <w:rsid w:val="00662504"/>
    <w:rsid w:val="00663B18"/>
    <w:rsid w:val="006647D9"/>
    <w:rsid w:val="006674D6"/>
    <w:rsid w:val="006675AB"/>
    <w:rsid w:val="00667635"/>
    <w:rsid w:val="0066791D"/>
    <w:rsid w:val="0067014F"/>
    <w:rsid w:val="00672C89"/>
    <w:rsid w:val="00673380"/>
    <w:rsid w:val="00675480"/>
    <w:rsid w:val="0067693F"/>
    <w:rsid w:val="00676F61"/>
    <w:rsid w:val="00677452"/>
    <w:rsid w:val="00680038"/>
    <w:rsid w:val="00680150"/>
    <w:rsid w:val="0068047A"/>
    <w:rsid w:val="00680B9A"/>
    <w:rsid w:val="0068221C"/>
    <w:rsid w:val="0068243D"/>
    <w:rsid w:val="006828EF"/>
    <w:rsid w:val="00683B27"/>
    <w:rsid w:val="006855C7"/>
    <w:rsid w:val="0068749B"/>
    <w:rsid w:val="006908C7"/>
    <w:rsid w:val="00691109"/>
    <w:rsid w:val="0069129A"/>
    <w:rsid w:val="00691E2D"/>
    <w:rsid w:val="00693649"/>
    <w:rsid w:val="006946EE"/>
    <w:rsid w:val="0069548A"/>
    <w:rsid w:val="006959FC"/>
    <w:rsid w:val="00696B4C"/>
    <w:rsid w:val="006973C7"/>
    <w:rsid w:val="00697DEC"/>
    <w:rsid w:val="006A06BB"/>
    <w:rsid w:val="006A0BAD"/>
    <w:rsid w:val="006A17C3"/>
    <w:rsid w:val="006A2F53"/>
    <w:rsid w:val="006A402E"/>
    <w:rsid w:val="006A4426"/>
    <w:rsid w:val="006A4FD5"/>
    <w:rsid w:val="006A5E8A"/>
    <w:rsid w:val="006A7EC1"/>
    <w:rsid w:val="006B0EA9"/>
    <w:rsid w:val="006B28C6"/>
    <w:rsid w:val="006B2F43"/>
    <w:rsid w:val="006B3230"/>
    <w:rsid w:val="006B61FB"/>
    <w:rsid w:val="006B62C3"/>
    <w:rsid w:val="006B6EFA"/>
    <w:rsid w:val="006C05E1"/>
    <w:rsid w:val="006C0A26"/>
    <w:rsid w:val="006C1608"/>
    <w:rsid w:val="006C1D1A"/>
    <w:rsid w:val="006C3303"/>
    <w:rsid w:val="006C3779"/>
    <w:rsid w:val="006C4C5C"/>
    <w:rsid w:val="006D1055"/>
    <w:rsid w:val="006D1A1D"/>
    <w:rsid w:val="006D3A56"/>
    <w:rsid w:val="006D601F"/>
    <w:rsid w:val="006D6E34"/>
    <w:rsid w:val="006E041A"/>
    <w:rsid w:val="006E0B2B"/>
    <w:rsid w:val="006E11FB"/>
    <w:rsid w:val="006E2172"/>
    <w:rsid w:val="006E2AB5"/>
    <w:rsid w:val="006E35AD"/>
    <w:rsid w:val="006E3DAA"/>
    <w:rsid w:val="006F0C07"/>
    <w:rsid w:val="006F10F5"/>
    <w:rsid w:val="006F1C40"/>
    <w:rsid w:val="006F26EB"/>
    <w:rsid w:val="006F2BEC"/>
    <w:rsid w:val="006F4E54"/>
    <w:rsid w:val="006F6004"/>
    <w:rsid w:val="006F6D23"/>
    <w:rsid w:val="006F6F1C"/>
    <w:rsid w:val="006F6FD4"/>
    <w:rsid w:val="006F70E8"/>
    <w:rsid w:val="006F788C"/>
    <w:rsid w:val="00700D7D"/>
    <w:rsid w:val="0070184B"/>
    <w:rsid w:val="00701E27"/>
    <w:rsid w:val="007026E1"/>
    <w:rsid w:val="00702DD9"/>
    <w:rsid w:val="007032ED"/>
    <w:rsid w:val="00705200"/>
    <w:rsid w:val="00706C61"/>
    <w:rsid w:val="00707147"/>
    <w:rsid w:val="007073D8"/>
    <w:rsid w:val="0071092C"/>
    <w:rsid w:val="00710D02"/>
    <w:rsid w:val="00711238"/>
    <w:rsid w:val="00711A8C"/>
    <w:rsid w:val="007124A3"/>
    <w:rsid w:val="007128EF"/>
    <w:rsid w:val="00712DF8"/>
    <w:rsid w:val="00712F23"/>
    <w:rsid w:val="00717A4D"/>
    <w:rsid w:val="00721C88"/>
    <w:rsid w:val="00723096"/>
    <w:rsid w:val="00723152"/>
    <w:rsid w:val="00723839"/>
    <w:rsid w:val="007238F3"/>
    <w:rsid w:val="00724201"/>
    <w:rsid w:val="00724537"/>
    <w:rsid w:val="007257E0"/>
    <w:rsid w:val="00726F92"/>
    <w:rsid w:val="00727364"/>
    <w:rsid w:val="00727464"/>
    <w:rsid w:val="00727CC1"/>
    <w:rsid w:val="0073275A"/>
    <w:rsid w:val="007327E0"/>
    <w:rsid w:val="007337A2"/>
    <w:rsid w:val="007340C0"/>
    <w:rsid w:val="00734437"/>
    <w:rsid w:val="00734495"/>
    <w:rsid w:val="007348D1"/>
    <w:rsid w:val="007352BA"/>
    <w:rsid w:val="007406B4"/>
    <w:rsid w:val="007430D9"/>
    <w:rsid w:val="007447CB"/>
    <w:rsid w:val="00744C4A"/>
    <w:rsid w:val="00745802"/>
    <w:rsid w:val="00747652"/>
    <w:rsid w:val="00747CBA"/>
    <w:rsid w:val="00747F5C"/>
    <w:rsid w:val="00750630"/>
    <w:rsid w:val="00752DFA"/>
    <w:rsid w:val="007530CD"/>
    <w:rsid w:val="0075328D"/>
    <w:rsid w:val="00753ED9"/>
    <w:rsid w:val="0075449C"/>
    <w:rsid w:val="00755B9F"/>
    <w:rsid w:val="00755DE9"/>
    <w:rsid w:val="00755E7E"/>
    <w:rsid w:val="007560B1"/>
    <w:rsid w:val="007568F0"/>
    <w:rsid w:val="007570BA"/>
    <w:rsid w:val="0075785B"/>
    <w:rsid w:val="0075796E"/>
    <w:rsid w:val="00757D8B"/>
    <w:rsid w:val="007606CB"/>
    <w:rsid w:val="00761565"/>
    <w:rsid w:val="007615B4"/>
    <w:rsid w:val="00762B4F"/>
    <w:rsid w:val="00762D40"/>
    <w:rsid w:val="00763080"/>
    <w:rsid w:val="0076448D"/>
    <w:rsid w:val="00765851"/>
    <w:rsid w:val="0076670D"/>
    <w:rsid w:val="00766CE2"/>
    <w:rsid w:val="0076779C"/>
    <w:rsid w:val="00770D76"/>
    <w:rsid w:val="00771072"/>
    <w:rsid w:val="007728DF"/>
    <w:rsid w:val="007733B9"/>
    <w:rsid w:val="007743C1"/>
    <w:rsid w:val="00774DC6"/>
    <w:rsid w:val="007751ED"/>
    <w:rsid w:val="00775712"/>
    <w:rsid w:val="00777084"/>
    <w:rsid w:val="0077775E"/>
    <w:rsid w:val="007779E6"/>
    <w:rsid w:val="00777B12"/>
    <w:rsid w:val="00777DB7"/>
    <w:rsid w:val="0078024D"/>
    <w:rsid w:val="0078133E"/>
    <w:rsid w:val="00781AAC"/>
    <w:rsid w:val="0078207E"/>
    <w:rsid w:val="00784384"/>
    <w:rsid w:val="0078506D"/>
    <w:rsid w:val="0078583F"/>
    <w:rsid w:val="00785C50"/>
    <w:rsid w:val="00792EFF"/>
    <w:rsid w:val="00793507"/>
    <w:rsid w:val="00795352"/>
    <w:rsid w:val="00795615"/>
    <w:rsid w:val="007968E6"/>
    <w:rsid w:val="00796A88"/>
    <w:rsid w:val="00797300"/>
    <w:rsid w:val="00797E00"/>
    <w:rsid w:val="007A05B8"/>
    <w:rsid w:val="007A1EA8"/>
    <w:rsid w:val="007A241E"/>
    <w:rsid w:val="007A287A"/>
    <w:rsid w:val="007A3133"/>
    <w:rsid w:val="007A3FC9"/>
    <w:rsid w:val="007A40BE"/>
    <w:rsid w:val="007A4EB1"/>
    <w:rsid w:val="007A5401"/>
    <w:rsid w:val="007A6CCF"/>
    <w:rsid w:val="007A7640"/>
    <w:rsid w:val="007A77D8"/>
    <w:rsid w:val="007A7B33"/>
    <w:rsid w:val="007B0847"/>
    <w:rsid w:val="007B0A7E"/>
    <w:rsid w:val="007B11BC"/>
    <w:rsid w:val="007B19AA"/>
    <w:rsid w:val="007B26A8"/>
    <w:rsid w:val="007B38E8"/>
    <w:rsid w:val="007B4600"/>
    <w:rsid w:val="007B65E8"/>
    <w:rsid w:val="007B6745"/>
    <w:rsid w:val="007B7E72"/>
    <w:rsid w:val="007C0857"/>
    <w:rsid w:val="007C1800"/>
    <w:rsid w:val="007C35FC"/>
    <w:rsid w:val="007C3D34"/>
    <w:rsid w:val="007C45EE"/>
    <w:rsid w:val="007C51FF"/>
    <w:rsid w:val="007C545F"/>
    <w:rsid w:val="007C73C5"/>
    <w:rsid w:val="007D0B80"/>
    <w:rsid w:val="007D1ED1"/>
    <w:rsid w:val="007D4358"/>
    <w:rsid w:val="007D4461"/>
    <w:rsid w:val="007D4D7E"/>
    <w:rsid w:val="007D732F"/>
    <w:rsid w:val="007D7426"/>
    <w:rsid w:val="007D7B65"/>
    <w:rsid w:val="007E1242"/>
    <w:rsid w:val="007E1699"/>
    <w:rsid w:val="007E411A"/>
    <w:rsid w:val="007E5070"/>
    <w:rsid w:val="007E7E0C"/>
    <w:rsid w:val="007F0D7B"/>
    <w:rsid w:val="007F329B"/>
    <w:rsid w:val="007F39BD"/>
    <w:rsid w:val="007F3CAF"/>
    <w:rsid w:val="007F475D"/>
    <w:rsid w:val="007F5FC2"/>
    <w:rsid w:val="007F6F9B"/>
    <w:rsid w:val="007F7224"/>
    <w:rsid w:val="00800DDF"/>
    <w:rsid w:val="00800F46"/>
    <w:rsid w:val="008010EE"/>
    <w:rsid w:val="008020B5"/>
    <w:rsid w:val="008021D0"/>
    <w:rsid w:val="008034F6"/>
    <w:rsid w:val="00803A19"/>
    <w:rsid w:val="00803BD2"/>
    <w:rsid w:val="00804AA9"/>
    <w:rsid w:val="00804ECA"/>
    <w:rsid w:val="00804FED"/>
    <w:rsid w:val="0080564F"/>
    <w:rsid w:val="008056DA"/>
    <w:rsid w:val="00805D49"/>
    <w:rsid w:val="00807BCE"/>
    <w:rsid w:val="008122D5"/>
    <w:rsid w:val="00815489"/>
    <w:rsid w:val="00815AA6"/>
    <w:rsid w:val="00817966"/>
    <w:rsid w:val="00820BF9"/>
    <w:rsid w:val="00820DEC"/>
    <w:rsid w:val="00824684"/>
    <w:rsid w:val="008274A4"/>
    <w:rsid w:val="00827651"/>
    <w:rsid w:val="00827F9C"/>
    <w:rsid w:val="0083053F"/>
    <w:rsid w:val="008317F9"/>
    <w:rsid w:val="0083233D"/>
    <w:rsid w:val="008334B5"/>
    <w:rsid w:val="008334E9"/>
    <w:rsid w:val="00836377"/>
    <w:rsid w:val="00836B83"/>
    <w:rsid w:val="00837844"/>
    <w:rsid w:val="00837CA3"/>
    <w:rsid w:val="00840275"/>
    <w:rsid w:val="008409DB"/>
    <w:rsid w:val="00840EA0"/>
    <w:rsid w:val="00844951"/>
    <w:rsid w:val="00845504"/>
    <w:rsid w:val="00846C97"/>
    <w:rsid w:val="0085091E"/>
    <w:rsid w:val="0085108F"/>
    <w:rsid w:val="00851DF0"/>
    <w:rsid w:val="008534C4"/>
    <w:rsid w:val="0085384B"/>
    <w:rsid w:val="00854690"/>
    <w:rsid w:val="00857661"/>
    <w:rsid w:val="00860E25"/>
    <w:rsid w:val="0086139B"/>
    <w:rsid w:val="0086177D"/>
    <w:rsid w:val="00861DFD"/>
    <w:rsid w:val="008634A6"/>
    <w:rsid w:val="008635EA"/>
    <w:rsid w:val="0086396B"/>
    <w:rsid w:val="00864BE8"/>
    <w:rsid w:val="008653CF"/>
    <w:rsid w:val="0086665E"/>
    <w:rsid w:val="00866991"/>
    <w:rsid w:val="00867080"/>
    <w:rsid w:val="00867B54"/>
    <w:rsid w:val="00870599"/>
    <w:rsid w:val="00870740"/>
    <w:rsid w:val="008720BF"/>
    <w:rsid w:val="008725AD"/>
    <w:rsid w:val="00874C77"/>
    <w:rsid w:val="0087549A"/>
    <w:rsid w:val="00875ACF"/>
    <w:rsid w:val="00875D6C"/>
    <w:rsid w:val="008811AC"/>
    <w:rsid w:val="008840C8"/>
    <w:rsid w:val="008850CC"/>
    <w:rsid w:val="00885B8B"/>
    <w:rsid w:val="008921B9"/>
    <w:rsid w:val="0089285C"/>
    <w:rsid w:val="00892DB9"/>
    <w:rsid w:val="00893171"/>
    <w:rsid w:val="00894182"/>
    <w:rsid w:val="008944C3"/>
    <w:rsid w:val="00895F7C"/>
    <w:rsid w:val="008968C0"/>
    <w:rsid w:val="00897482"/>
    <w:rsid w:val="008975F0"/>
    <w:rsid w:val="00897D6A"/>
    <w:rsid w:val="008A2D68"/>
    <w:rsid w:val="008A3199"/>
    <w:rsid w:val="008A33AA"/>
    <w:rsid w:val="008A3BAD"/>
    <w:rsid w:val="008A46CC"/>
    <w:rsid w:val="008A5200"/>
    <w:rsid w:val="008A5254"/>
    <w:rsid w:val="008A5885"/>
    <w:rsid w:val="008A6812"/>
    <w:rsid w:val="008A6F1F"/>
    <w:rsid w:val="008B0080"/>
    <w:rsid w:val="008B0E7F"/>
    <w:rsid w:val="008B6F0F"/>
    <w:rsid w:val="008B75B8"/>
    <w:rsid w:val="008C174A"/>
    <w:rsid w:val="008C2C9F"/>
    <w:rsid w:val="008C3E43"/>
    <w:rsid w:val="008C47C3"/>
    <w:rsid w:val="008C4981"/>
    <w:rsid w:val="008C63BA"/>
    <w:rsid w:val="008C6CCA"/>
    <w:rsid w:val="008C6DDA"/>
    <w:rsid w:val="008C77A3"/>
    <w:rsid w:val="008C797D"/>
    <w:rsid w:val="008C7AEA"/>
    <w:rsid w:val="008D314A"/>
    <w:rsid w:val="008D4CDD"/>
    <w:rsid w:val="008D5146"/>
    <w:rsid w:val="008D6735"/>
    <w:rsid w:val="008D7071"/>
    <w:rsid w:val="008D7111"/>
    <w:rsid w:val="008E0996"/>
    <w:rsid w:val="008E2A39"/>
    <w:rsid w:val="008E38B1"/>
    <w:rsid w:val="008E3F2A"/>
    <w:rsid w:val="008E4729"/>
    <w:rsid w:val="008E5D9A"/>
    <w:rsid w:val="008E6015"/>
    <w:rsid w:val="008E66FF"/>
    <w:rsid w:val="008E7493"/>
    <w:rsid w:val="008F0325"/>
    <w:rsid w:val="008F04E7"/>
    <w:rsid w:val="008F05CC"/>
    <w:rsid w:val="008F0AEB"/>
    <w:rsid w:val="008F20DC"/>
    <w:rsid w:val="008F2831"/>
    <w:rsid w:val="008F45D0"/>
    <w:rsid w:val="008F4622"/>
    <w:rsid w:val="008F5857"/>
    <w:rsid w:val="008F5AF2"/>
    <w:rsid w:val="009004CB"/>
    <w:rsid w:val="00900D98"/>
    <w:rsid w:val="009059C6"/>
    <w:rsid w:val="00906FFB"/>
    <w:rsid w:val="009079FA"/>
    <w:rsid w:val="00910242"/>
    <w:rsid w:val="009107E2"/>
    <w:rsid w:val="009115A2"/>
    <w:rsid w:val="00911948"/>
    <w:rsid w:val="00912BA6"/>
    <w:rsid w:val="009134E5"/>
    <w:rsid w:val="00915A54"/>
    <w:rsid w:val="0092040D"/>
    <w:rsid w:val="00920727"/>
    <w:rsid w:val="009228EF"/>
    <w:rsid w:val="009236FB"/>
    <w:rsid w:val="0092395A"/>
    <w:rsid w:val="0092415F"/>
    <w:rsid w:val="0092485A"/>
    <w:rsid w:val="0092597F"/>
    <w:rsid w:val="00927316"/>
    <w:rsid w:val="00930539"/>
    <w:rsid w:val="009315AD"/>
    <w:rsid w:val="009322B3"/>
    <w:rsid w:val="00933F5A"/>
    <w:rsid w:val="00934F42"/>
    <w:rsid w:val="0093544A"/>
    <w:rsid w:val="0093680A"/>
    <w:rsid w:val="00937C0F"/>
    <w:rsid w:val="009400C6"/>
    <w:rsid w:val="009401AF"/>
    <w:rsid w:val="00944A8B"/>
    <w:rsid w:val="00944FF2"/>
    <w:rsid w:val="009452FD"/>
    <w:rsid w:val="0094590F"/>
    <w:rsid w:val="00946561"/>
    <w:rsid w:val="009466C7"/>
    <w:rsid w:val="009468D0"/>
    <w:rsid w:val="00951DA0"/>
    <w:rsid w:val="0095281F"/>
    <w:rsid w:val="009532B8"/>
    <w:rsid w:val="00954076"/>
    <w:rsid w:val="00954270"/>
    <w:rsid w:val="00954965"/>
    <w:rsid w:val="00955754"/>
    <w:rsid w:val="00955B11"/>
    <w:rsid w:val="00956CDC"/>
    <w:rsid w:val="00957B1E"/>
    <w:rsid w:val="0096155E"/>
    <w:rsid w:val="00961593"/>
    <w:rsid w:val="00961BA9"/>
    <w:rsid w:val="009622DC"/>
    <w:rsid w:val="00962AE8"/>
    <w:rsid w:val="00962F65"/>
    <w:rsid w:val="00964139"/>
    <w:rsid w:val="00964504"/>
    <w:rsid w:val="00965033"/>
    <w:rsid w:val="00966AFF"/>
    <w:rsid w:val="009679F4"/>
    <w:rsid w:val="009703B9"/>
    <w:rsid w:val="00970AAA"/>
    <w:rsid w:val="009713D3"/>
    <w:rsid w:val="00972AF4"/>
    <w:rsid w:val="00973185"/>
    <w:rsid w:val="009738AC"/>
    <w:rsid w:val="0097549E"/>
    <w:rsid w:val="00975719"/>
    <w:rsid w:val="0097581A"/>
    <w:rsid w:val="00976F24"/>
    <w:rsid w:val="00977522"/>
    <w:rsid w:val="00977DF3"/>
    <w:rsid w:val="00981D6D"/>
    <w:rsid w:val="0098241B"/>
    <w:rsid w:val="009826B5"/>
    <w:rsid w:val="00982ECB"/>
    <w:rsid w:val="00983276"/>
    <w:rsid w:val="009838A6"/>
    <w:rsid w:val="00983F03"/>
    <w:rsid w:val="0098460C"/>
    <w:rsid w:val="009879D1"/>
    <w:rsid w:val="00987CED"/>
    <w:rsid w:val="00991691"/>
    <w:rsid w:val="009918A1"/>
    <w:rsid w:val="00991C12"/>
    <w:rsid w:val="00991EB0"/>
    <w:rsid w:val="00991F40"/>
    <w:rsid w:val="00992AE2"/>
    <w:rsid w:val="0099365C"/>
    <w:rsid w:val="009963D0"/>
    <w:rsid w:val="00996D2E"/>
    <w:rsid w:val="009A0FCA"/>
    <w:rsid w:val="009A1D6C"/>
    <w:rsid w:val="009A23B7"/>
    <w:rsid w:val="009A2461"/>
    <w:rsid w:val="009A2A50"/>
    <w:rsid w:val="009A3A02"/>
    <w:rsid w:val="009A40F2"/>
    <w:rsid w:val="009A51DB"/>
    <w:rsid w:val="009A6117"/>
    <w:rsid w:val="009A6842"/>
    <w:rsid w:val="009A6BC9"/>
    <w:rsid w:val="009A7885"/>
    <w:rsid w:val="009B10C6"/>
    <w:rsid w:val="009B2160"/>
    <w:rsid w:val="009B2647"/>
    <w:rsid w:val="009B26F0"/>
    <w:rsid w:val="009B3174"/>
    <w:rsid w:val="009B374B"/>
    <w:rsid w:val="009B3DFC"/>
    <w:rsid w:val="009B48F3"/>
    <w:rsid w:val="009B4964"/>
    <w:rsid w:val="009B4D07"/>
    <w:rsid w:val="009B5B6D"/>
    <w:rsid w:val="009C0341"/>
    <w:rsid w:val="009C1385"/>
    <w:rsid w:val="009C1FE3"/>
    <w:rsid w:val="009C22BF"/>
    <w:rsid w:val="009C29E2"/>
    <w:rsid w:val="009C526A"/>
    <w:rsid w:val="009C5B7A"/>
    <w:rsid w:val="009C61BE"/>
    <w:rsid w:val="009C62BA"/>
    <w:rsid w:val="009C642C"/>
    <w:rsid w:val="009C6F3D"/>
    <w:rsid w:val="009C752D"/>
    <w:rsid w:val="009D1846"/>
    <w:rsid w:val="009D1D9D"/>
    <w:rsid w:val="009D25A1"/>
    <w:rsid w:val="009D2716"/>
    <w:rsid w:val="009D2790"/>
    <w:rsid w:val="009D2CFC"/>
    <w:rsid w:val="009D4E6F"/>
    <w:rsid w:val="009D5BA7"/>
    <w:rsid w:val="009D66C8"/>
    <w:rsid w:val="009E1792"/>
    <w:rsid w:val="009E2094"/>
    <w:rsid w:val="009E2B94"/>
    <w:rsid w:val="009E422F"/>
    <w:rsid w:val="009E45E3"/>
    <w:rsid w:val="009E476E"/>
    <w:rsid w:val="009E49B7"/>
    <w:rsid w:val="009E4FEC"/>
    <w:rsid w:val="009E582F"/>
    <w:rsid w:val="009E6C6E"/>
    <w:rsid w:val="009E7D6E"/>
    <w:rsid w:val="009E7FD8"/>
    <w:rsid w:val="009F06A0"/>
    <w:rsid w:val="009F1522"/>
    <w:rsid w:val="009F188D"/>
    <w:rsid w:val="009F2035"/>
    <w:rsid w:val="009F21DA"/>
    <w:rsid w:val="009F241B"/>
    <w:rsid w:val="009F64F0"/>
    <w:rsid w:val="009F796B"/>
    <w:rsid w:val="00A00141"/>
    <w:rsid w:val="00A00180"/>
    <w:rsid w:val="00A01471"/>
    <w:rsid w:val="00A01661"/>
    <w:rsid w:val="00A0171C"/>
    <w:rsid w:val="00A01CDB"/>
    <w:rsid w:val="00A01ED3"/>
    <w:rsid w:val="00A033C6"/>
    <w:rsid w:val="00A03426"/>
    <w:rsid w:val="00A04174"/>
    <w:rsid w:val="00A05EFF"/>
    <w:rsid w:val="00A0695E"/>
    <w:rsid w:val="00A07E82"/>
    <w:rsid w:val="00A118C8"/>
    <w:rsid w:val="00A122DF"/>
    <w:rsid w:val="00A1243B"/>
    <w:rsid w:val="00A124A9"/>
    <w:rsid w:val="00A1291D"/>
    <w:rsid w:val="00A136B5"/>
    <w:rsid w:val="00A13A8E"/>
    <w:rsid w:val="00A13B89"/>
    <w:rsid w:val="00A14505"/>
    <w:rsid w:val="00A14D1E"/>
    <w:rsid w:val="00A15EE1"/>
    <w:rsid w:val="00A164BA"/>
    <w:rsid w:val="00A16827"/>
    <w:rsid w:val="00A17585"/>
    <w:rsid w:val="00A217EB"/>
    <w:rsid w:val="00A22E97"/>
    <w:rsid w:val="00A24BB2"/>
    <w:rsid w:val="00A2775A"/>
    <w:rsid w:val="00A328A3"/>
    <w:rsid w:val="00A32AAC"/>
    <w:rsid w:val="00A336C4"/>
    <w:rsid w:val="00A3389F"/>
    <w:rsid w:val="00A33E19"/>
    <w:rsid w:val="00A340D2"/>
    <w:rsid w:val="00A3628A"/>
    <w:rsid w:val="00A3682F"/>
    <w:rsid w:val="00A36978"/>
    <w:rsid w:val="00A3776E"/>
    <w:rsid w:val="00A40252"/>
    <w:rsid w:val="00A402FD"/>
    <w:rsid w:val="00A41035"/>
    <w:rsid w:val="00A41068"/>
    <w:rsid w:val="00A41FDA"/>
    <w:rsid w:val="00A4257B"/>
    <w:rsid w:val="00A44DA6"/>
    <w:rsid w:val="00A454AA"/>
    <w:rsid w:val="00A462BE"/>
    <w:rsid w:val="00A46C96"/>
    <w:rsid w:val="00A46E72"/>
    <w:rsid w:val="00A52B66"/>
    <w:rsid w:val="00A53C66"/>
    <w:rsid w:val="00A542D0"/>
    <w:rsid w:val="00A555FA"/>
    <w:rsid w:val="00A55674"/>
    <w:rsid w:val="00A60DCE"/>
    <w:rsid w:val="00A60DFB"/>
    <w:rsid w:val="00A61E8F"/>
    <w:rsid w:val="00A62312"/>
    <w:rsid w:val="00A6450B"/>
    <w:rsid w:val="00A64D1F"/>
    <w:rsid w:val="00A67ADF"/>
    <w:rsid w:val="00A71469"/>
    <w:rsid w:val="00A72216"/>
    <w:rsid w:val="00A72CB1"/>
    <w:rsid w:val="00A72F30"/>
    <w:rsid w:val="00A74A15"/>
    <w:rsid w:val="00A76657"/>
    <w:rsid w:val="00A76B30"/>
    <w:rsid w:val="00A774C9"/>
    <w:rsid w:val="00A8031D"/>
    <w:rsid w:val="00A810CF"/>
    <w:rsid w:val="00A81718"/>
    <w:rsid w:val="00A82037"/>
    <w:rsid w:val="00A8225A"/>
    <w:rsid w:val="00A8257C"/>
    <w:rsid w:val="00A82861"/>
    <w:rsid w:val="00A8382D"/>
    <w:rsid w:val="00A83BF4"/>
    <w:rsid w:val="00A84A4F"/>
    <w:rsid w:val="00A8566F"/>
    <w:rsid w:val="00A8709C"/>
    <w:rsid w:val="00A93DB3"/>
    <w:rsid w:val="00A95C60"/>
    <w:rsid w:val="00A9635E"/>
    <w:rsid w:val="00A963E1"/>
    <w:rsid w:val="00A9654B"/>
    <w:rsid w:val="00A96D5C"/>
    <w:rsid w:val="00A97BEA"/>
    <w:rsid w:val="00AA03FF"/>
    <w:rsid w:val="00AA223F"/>
    <w:rsid w:val="00AA2BAD"/>
    <w:rsid w:val="00AA4C19"/>
    <w:rsid w:val="00AA516B"/>
    <w:rsid w:val="00AA59D8"/>
    <w:rsid w:val="00AA610D"/>
    <w:rsid w:val="00AA6BC1"/>
    <w:rsid w:val="00AA6CF3"/>
    <w:rsid w:val="00AB03D9"/>
    <w:rsid w:val="00AB149D"/>
    <w:rsid w:val="00AB18B8"/>
    <w:rsid w:val="00AB19D7"/>
    <w:rsid w:val="00AB2948"/>
    <w:rsid w:val="00AB32CA"/>
    <w:rsid w:val="00AB3AA4"/>
    <w:rsid w:val="00AB412D"/>
    <w:rsid w:val="00AB4C13"/>
    <w:rsid w:val="00AB6416"/>
    <w:rsid w:val="00AC0372"/>
    <w:rsid w:val="00AC0B60"/>
    <w:rsid w:val="00AC2605"/>
    <w:rsid w:val="00AC291C"/>
    <w:rsid w:val="00AC446A"/>
    <w:rsid w:val="00AC52DF"/>
    <w:rsid w:val="00AC5C72"/>
    <w:rsid w:val="00AC69C6"/>
    <w:rsid w:val="00AC7413"/>
    <w:rsid w:val="00AD1DC5"/>
    <w:rsid w:val="00AD1E0F"/>
    <w:rsid w:val="00AD2339"/>
    <w:rsid w:val="00AD39D4"/>
    <w:rsid w:val="00AD3AAC"/>
    <w:rsid w:val="00AD488C"/>
    <w:rsid w:val="00AD5776"/>
    <w:rsid w:val="00AD6FC5"/>
    <w:rsid w:val="00AE02F5"/>
    <w:rsid w:val="00AE06C7"/>
    <w:rsid w:val="00AE075D"/>
    <w:rsid w:val="00AE08C1"/>
    <w:rsid w:val="00AE0C1D"/>
    <w:rsid w:val="00AE19A2"/>
    <w:rsid w:val="00AE1C93"/>
    <w:rsid w:val="00AE250C"/>
    <w:rsid w:val="00AE30A2"/>
    <w:rsid w:val="00AE31D0"/>
    <w:rsid w:val="00AE3D99"/>
    <w:rsid w:val="00AE7206"/>
    <w:rsid w:val="00AE7C28"/>
    <w:rsid w:val="00AE7F03"/>
    <w:rsid w:val="00AF0DF9"/>
    <w:rsid w:val="00AF2AF3"/>
    <w:rsid w:val="00AF463A"/>
    <w:rsid w:val="00AF5346"/>
    <w:rsid w:val="00AF55C2"/>
    <w:rsid w:val="00AF6476"/>
    <w:rsid w:val="00B01646"/>
    <w:rsid w:val="00B017B5"/>
    <w:rsid w:val="00B0194B"/>
    <w:rsid w:val="00B02079"/>
    <w:rsid w:val="00B02A47"/>
    <w:rsid w:val="00B02F25"/>
    <w:rsid w:val="00B038D3"/>
    <w:rsid w:val="00B03957"/>
    <w:rsid w:val="00B04A88"/>
    <w:rsid w:val="00B05AD5"/>
    <w:rsid w:val="00B0615B"/>
    <w:rsid w:val="00B116E1"/>
    <w:rsid w:val="00B128F7"/>
    <w:rsid w:val="00B129D9"/>
    <w:rsid w:val="00B14DDC"/>
    <w:rsid w:val="00B1527E"/>
    <w:rsid w:val="00B15CB3"/>
    <w:rsid w:val="00B1639A"/>
    <w:rsid w:val="00B174FC"/>
    <w:rsid w:val="00B176BB"/>
    <w:rsid w:val="00B202D1"/>
    <w:rsid w:val="00B20A4E"/>
    <w:rsid w:val="00B20FB8"/>
    <w:rsid w:val="00B217ED"/>
    <w:rsid w:val="00B22C32"/>
    <w:rsid w:val="00B2337C"/>
    <w:rsid w:val="00B251C3"/>
    <w:rsid w:val="00B268E1"/>
    <w:rsid w:val="00B305A9"/>
    <w:rsid w:val="00B3156F"/>
    <w:rsid w:val="00B32249"/>
    <w:rsid w:val="00B32F8A"/>
    <w:rsid w:val="00B344C7"/>
    <w:rsid w:val="00B34E27"/>
    <w:rsid w:val="00B34E46"/>
    <w:rsid w:val="00B4150F"/>
    <w:rsid w:val="00B424A2"/>
    <w:rsid w:val="00B4267C"/>
    <w:rsid w:val="00B42991"/>
    <w:rsid w:val="00B445A2"/>
    <w:rsid w:val="00B44A30"/>
    <w:rsid w:val="00B44B46"/>
    <w:rsid w:val="00B44D19"/>
    <w:rsid w:val="00B452FE"/>
    <w:rsid w:val="00B45B81"/>
    <w:rsid w:val="00B47576"/>
    <w:rsid w:val="00B522EC"/>
    <w:rsid w:val="00B52F66"/>
    <w:rsid w:val="00B53E4D"/>
    <w:rsid w:val="00B546A4"/>
    <w:rsid w:val="00B5584E"/>
    <w:rsid w:val="00B5706E"/>
    <w:rsid w:val="00B5734E"/>
    <w:rsid w:val="00B600CC"/>
    <w:rsid w:val="00B60464"/>
    <w:rsid w:val="00B63075"/>
    <w:rsid w:val="00B643E2"/>
    <w:rsid w:val="00B650B9"/>
    <w:rsid w:val="00B652E5"/>
    <w:rsid w:val="00B65D6F"/>
    <w:rsid w:val="00B66D89"/>
    <w:rsid w:val="00B67188"/>
    <w:rsid w:val="00B6778E"/>
    <w:rsid w:val="00B70A21"/>
    <w:rsid w:val="00B7119A"/>
    <w:rsid w:val="00B719F1"/>
    <w:rsid w:val="00B722E1"/>
    <w:rsid w:val="00B72D03"/>
    <w:rsid w:val="00B72D76"/>
    <w:rsid w:val="00B72DDD"/>
    <w:rsid w:val="00B72ECF"/>
    <w:rsid w:val="00B7364B"/>
    <w:rsid w:val="00B73EE7"/>
    <w:rsid w:val="00B73F34"/>
    <w:rsid w:val="00B7441A"/>
    <w:rsid w:val="00B74538"/>
    <w:rsid w:val="00B764E2"/>
    <w:rsid w:val="00B768A9"/>
    <w:rsid w:val="00B77F2B"/>
    <w:rsid w:val="00B800A4"/>
    <w:rsid w:val="00B80B6D"/>
    <w:rsid w:val="00B81D9D"/>
    <w:rsid w:val="00B820C1"/>
    <w:rsid w:val="00B823DC"/>
    <w:rsid w:val="00B82422"/>
    <w:rsid w:val="00B84C32"/>
    <w:rsid w:val="00B865CE"/>
    <w:rsid w:val="00B87BD1"/>
    <w:rsid w:val="00B92A33"/>
    <w:rsid w:val="00B92AD3"/>
    <w:rsid w:val="00B93550"/>
    <w:rsid w:val="00B940F7"/>
    <w:rsid w:val="00B94DE4"/>
    <w:rsid w:val="00B95E91"/>
    <w:rsid w:val="00B960CC"/>
    <w:rsid w:val="00B96E71"/>
    <w:rsid w:val="00BA27F7"/>
    <w:rsid w:val="00BA2946"/>
    <w:rsid w:val="00BA4ECC"/>
    <w:rsid w:val="00BA4FB8"/>
    <w:rsid w:val="00BA6FB5"/>
    <w:rsid w:val="00BA7490"/>
    <w:rsid w:val="00BA7728"/>
    <w:rsid w:val="00BA79EA"/>
    <w:rsid w:val="00BA7EEA"/>
    <w:rsid w:val="00BB0D08"/>
    <w:rsid w:val="00BB1EDF"/>
    <w:rsid w:val="00BB3EEA"/>
    <w:rsid w:val="00BB4D64"/>
    <w:rsid w:val="00BB5CA7"/>
    <w:rsid w:val="00BB644C"/>
    <w:rsid w:val="00BC075C"/>
    <w:rsid w:val="00BC099D"/>
    <w:rsid w:val="00BC1514"/>
    <w:rsid w:val="00BC1BCA"/>
    <w:rsid w:val="00BC1E39"/>
    <w:rsid w:val="00BC1EEC"/>
    <w:rsid w:val="00BC3FBF"/>
    <w:rsid w:val="00BC5901"/>
    <w:rsid w:val="00BC62D0"/>
    <w:rsid w:val="00BC68ED"/>
    <w:rsid w:val="00BC7A16"/>
    <w:rsid w:val="00BC7BC4"/>
    <w:rsid w:val="00BD1BF4"/>
    <w:rsid w:val="00BD4A09"/>
    <w:rsid w:val="00BD50EC"/>
    <w:rsid w:val="00BD57F7"/>
    <w:rsid w:val="00BD5DE6"/>
    <w:rsid w:val="00BE0177"/>
    <w:rsid w:val="00BE0ABD"/>
    <w:rsid w:val="00BE12E7"/>
    <w:rsid w:val="00BE1B46"/>
    <w:rsid w:val="00BE267C"/>
    <w:rsid w:val="00BE275C"/>
    <w:rsid w:val="00BE2C99"/>
    <w:rsid w:val="00BE3A2A"/>
    <w:rsid w:val="00BF1114"/>
    <w:rsid w:val="00BF1F0A"/>
    <w:rsid w:val="00BF2F99"/>
    <w:rsid w:val="00BF4EFF"/>
    <w:rsid w:val="00BF60AD"/>
    <w:rsid w:val="00BF65E6"/>
    <w:rsid w:val="00BF6655"/>
    <w:rsid w:val="00BF6EE5"/>
    <w:rsid w:val="00C0096E"/>
    <w:rsid w:val="00C02574"/>
    <w:rsid w:val="00C036CD"/>
    <w:rsid w:val="00C05460"/>
    <w:rsid w:val="00C07AC1"/>
    <w:rsid w:val="00C110AD"/>
    <w:rsid w:val="00C11C24"/>
    <w:rsid w:val="00C12C12"/>
    <w:rsid w:val="00C12E0B"/>
    <w:rsid w:val="00C139A2"/>
    <w:rsid w:val="00C14106"/>
    <w:rsid w:val="00C145EE"/>
    <w:rsid w:val="00C14FEC"/>
    <w:rsid w:val="00C177AE"/>
    <w:rsid w:val="00C1784F"/>
    <w:rsid w:val="00C239C0"/>
    <w:rsid w:val="00C24B50"/>
    <w:rsid w:val="00C24E5C"/>
    <w:rsid w:val="00C24FFC"/>
    <w:rsid w:val="00C25247"/>
    <w:rsid w:val="00C25596"/>
    <w:rsid w:val="00C257D6"/>
    <w:rsid w:val="00C25D41"/>
    <w:rsid w:val="00C25E71"/>
    <w:rsid w:val="00C26854"/>
    <w:rsid w:val="00C31065"/>
    <w:rsid w:val="00C31C83"/>
    <w:rsid w:val="00C320E3"/>
    <w:rsid w:val="00C32192"/>
    <w:rsid w:val="00C326F6"/>
    <w:rsid w:val="00C32E71"/>
    <w:rsid w:val="00C360A1"/>
    <w:rsid w:val="00C4006C"/>
    <w:rsid w:val="00C40381"/>
    <w:rsid w:val="00C40D48"/>
    <w:rsid w:val="00C413B5"/>
    <w:rsid w:val="00C4162E"/>
    <w:rsid w:val="00C42308"/>
    <w:rsid w:val="00C42AAC"/>
    <w:rsid w:val="00C45AAA"/>
    <w:rsid w:val="00C46432"/>
    <w:rsid w:val="00C476A9"/>
    <w:rsid w:val="00C47DFE"/>
    <w:rsid w:val="00C50554"/>
    <w:rsid w:val="00C511D7"/>
    <w:rsid w:val="00C521F2"/>
    <w:rsid w:val="00C5245F"/>
    <w:rsid w:val="00C540E9"/>
    <w:rsid w:val="00C5451B"/>
    <w:rsid w:val="00C5471D"/>
    <w:rsid w:val="00C54814"/>
    <w:rsid w:val="00C574E7"/>
    <w:rsid w:val="00C57BF5"/>
    <w:rsid w:val="00C61EB4"/>
    <w:rsid w:val="00C622D3"/>
    <w:rsid w:val="00C62CA7"/>
    <w:rsid w:val="00C63AA0"/>
    <w:rsid w:val="00C63E98"/>
    <w:rsid w:val="00C667F8"/>
    <w:rsid w:val="00C66C1F"/>
    <w:rsid w:val="00C67A5B"/>
    <w:rsid w:val="00C71DE8"/>
    <w:rsid w:val="00C72FB1"/>
    <w:rsid w:val="00C74646"/>
    <w:rsid w:val="00C74B13"/>
    <w:rsid w:val="00C756E8"/>
    <w:rsid w:val="00C75C65"/>
    <w:rsid w:val="00C75D30"/>
    <w:rsid w:val="00C76954"/>
    <w:rsid w:val="00C775EF"/>
    <w:rsid w:val="00C77EED"/>
    <w:rsid w:val="00C804D5"/>
    <w:rsid w:val="00C81AE0"/>
    <w:rsid w:val="00C82E64"/>
    <w:rsid w:val="00C855A6"/>
    <w:rsid w:val="00C874F1"/>
    <w:rsid w:val="00C90999"/>
    <w:rsid w:val="00C90B04"/>
    <w:rsid w:val="00C915F3"/>
    <w:rsid w:val="00C96A2F"/>
    <w:rsid w:val="00C96F47"/>
    <w:rsid w:val="00CA0672"/>
    <w:rsid w:val="00CA0B93"/>
    <w:rsid w:val="00CA1378"/>
    <w:rsid w:val="00CA15A1"/>
    <w:rsid w:val="00CA1D9F"/>
    <w:rsid w:val="00CA335A"/>
    <w:rsid w:val="00CA4785"/>
    <w:rsid w:val="00CA5E2F"/>
    <w:rsid w:val="00CA6AC4"/>
    <w:rsid w:val="00CB0542"/>
    <w:rsid w:val="00CB0F9D"/>
    <w:rsid w:val="00CB164F"/>
    <w:rsid w:val="00CB22F8"/>
    <w:rsid w:val="00CB2F58"/>
    <w:rsid w:val="00CB37AF"/>
    <w:rsid w:val="00CB5126"/>
    <w:rsid w:val="00CB54F2"/>
    <w:rsid w:val="00CB5C66"/>
    <w:rsid w:val="00CB5C83"/>
    <w:rsid w:val="00CB6D3A"/>
    <w:rsid w:val="00CC08CE"/>
    <w:rsid w:val="00CC128F"/>
    <w:rsid w:val="00CC260C"/>
    <w:rsid w:val="00CC3103"/>
    <w:rsid w:val="00CC384F"/>
    <w:rsid w:val="00CC3F9F"/>
    <w:rsid w:val="00CC4E3E"/>
    <w:rsid w:val="00CC4F45"/>
    <w:rsid w:val="00CC4F92"/>
    <w:rsid w:val="00CC5BAE"/>
    <w:rsid w:val="00CD0697"/>
    <w:rsid w:val="00CD06B8"/>
    <w:rsid w:val="00CD093A"/>
    <w:rsid w:val="00CD1480"/>
    <w:rsid w:val="00CD2075"/>
    <w:rsid w:val="00CD3DE9"/>
    <w:rsid w:val="00CD5EBB"/>
    <w:rsid w:val="00CE2025"/>
    <w:rsid w:val="00CE20A6"/>
    <w:rsid w:val="00CE2F7B"/>
    <w:rsid w:val="00CE4856"/>
    <w:rsid w:val="00CE5B17"/>
    <w:rsid w:val="00CE62F6"/>
    <w:rsid w:val="00CE6C4E"/>
    <w:rsid w:val="00CF0F82"/>
    <w:rsid w:val="00CF2836"/>
    <w:rsid w:val="00CF381D"/>
    <w:rsid w:val="00CF3823"/>
    <w:rsid w:val="00CF3BC7"/>
    <w:rsid w:val="00CF3FFD"/>
    <w:rsid w:val="00CF5B8E"/>
    <w:rsid w:val="00CF65D2"/>
    <w:rsid w:val="00CF74E9"/>
    <w:rsid w:val="00CF7E12"/>
    <w:rsid w:val="00D0160C"/>
    <w:rsid w:val="00D01FAE"/>
    <w:rsid w:val="00D03D59"/>
    <w:rsid w:val="00D03D87"/>
    <w:rsid w:val="00D0485C"/>
    <w:rsid w:val="00D05F8B"/>
    <w:rsid w:val="00D10AEE"/>
    <w:rsid w:val="00D11729"/>
    <w:rsid w:val="00D12182"/>
    <w:rsid w:val="00D1234E"/>
    <w:rsid w:val="00D12535"/>
    <w:rsid w:val="00D12BF0"/>
    <w:rsid w:val="00D14CAD"/>
    <w:rsid w:val="00D14DAD"/>
    <w:rsid w:val="00D156CE"/>
    <w:rsid w:val="00D1646E"/>
    <w:rsid w:val="00D16A1D"/>
    <w:rsid w:val="00D16EEA"/>
    <w:rsid w:val="00D17965"/>
    <w:rsid w:val="00D21BD5"/>
    <w:rsid w:val="00D21D34"/>
    <w:rsid w:val="00D22C67"/>
    <w:rsid w:val="00D24594"/>
    <w:rsid w:val="00D24B41"/>
    <w:rsid w:val="00D27EF3"/>
    <w:rsid w:val="00D3040E"/>
    <w:rsid w:val="00D309CE"/>
    <w:rsid w:val="00D3281E"/>
    <w:rsid w:val="00D32C7F"/>
    <w:rsid w:val="00D32D02"/>
    <w:rsid w:val="00D3363E"/>
    <w:rsid w:val="00D3418D"/>
    <w:rsid w:val="00D34659"/>
    <w:rsid w:val="00D348A1"/>
    <w:rsid w:val="00D35638"/>
    <w:rsid w:val="00D35E2C"/>
    <w:rsid w:val="00D36AD9"/>
    <w:rsid w:val="00D37C25"/>
    <w:rsid w:val="00D40501"/>
    <w:rsid w:val="00D41C53"/>
    <w:rsid w:val="00D42AE2"/>
    <w:rsid w:val="00D42F95"/>
    <w:rsid w:val="00D44411"/>
    <w:rsid w:val="00D449B9"/>
    <w:rsid w:val="00D46AB2"/>
    <w:rsid w:val="00D474C8"/>
    <w:rsid w:val="00D47F9B"/>
    <w:rsid w:val="00D5034E"/>
    <w:rsid w:val="00D51B28"/>
    <w:rsid w:val="00D52F0D"/>
    <w:rsid w:val="00D5362B"/>
    <w:rsid w:val="00D53BE5"/>
    <w:rsid w:val="00D542CA"/>
    <w:rsid w:val="00D5709B"/>
    <w:rsid w:val="00D5723D"/>
    <w:rsid w:val="00D579A1"/>
    <w:rsid w:val="00D57E21"/>
    <w:rsid w:val="00D6040F"/>
    <w:rsid w:val="00D60A7D"/>
    <w:rsid w:val="00D61C9A"/>
    <w:rsid w:val="00D622E2"/>
    <w:rsid w:val="00D640F9"/>
    <w:rsid w:val="00D6482C"/>
    <w:rsid w:val="00D661F4"/>
    <w:rsid w:val="00D671EC"/>
    <w:rsid w:val="00D67D4F"/>
    <w:rsid w:val="00D7045C"/>
    <w:rsid w:val="00D7099A"/>
    <w:rsid w:val="00D720AA"/>
    <w:rsid w:val="00D7351A"/>
    <w:rsid w:val="00D74600"/>
    <w:rsid w:val="00D757CA"/>
    <w:rsid w:val="00D75C95"/>
    <w:rsid w:val="00D76123"/>
    <w:rsid w:val="00D766D7"/>
    <w:rsid w:val="00D76DBE"/>
    <w:rsid w:val="00D76DCC"/>
    <w:rsid w:val="00D8168F"/>
    <w:rsid w:val="00D819C5"/>
    <w:rsid w:val="00D81D08"/>
    <w:rsid w:val="00D81E7E"/>
    <w:rsid w:val="00D849E1"/>
    <w:rsid w:val="00D861AA"/>
    <w:rsid w:val="00D87630"/>
    <w:rsid w:val="00D87AB8"/>
    <w:rsid w:val="00D90F7D"/>
    <w:rsid w:val="00D91281"/>
    <w:rsid w:val="00D91723"/>
    <w:rsid w:val="00D91B3E"/>
    <w:rsid w:val="00D92C12"/>
    <w:rsid w:val="00D93EA2"/>
    <w:rsid w:val="00D943DB"/>
    <w:rsid w:val="00D95B2F"/>
    <w:rsid w:val="00DA0202"/>
    <w:rsid w:val="00DA0DAB"/>
    <w:rsid w:val="00DA0DBB"/>
    <w:rsid w:val="00DA0F6C"/>
    <w:rsid w:val="00DA16FB"/>
    <w:rsid w:val="00DA1D9B"/>
    <w:rsid w:val="00DA301D"/>
    <w:rsid w:val="00DA517F"/>
    <w:rsid w:val="00DA6012"/>
    <w:rsid w:val="00DB1826"/>
    <w:rsid w:val="00DB1F2A"/>
    <w:rsid w:val="00DB258C"/>
    <w:rsid w:val="00DB2A5C"/>
    <w:rsid w:val="00DB2CCA"/>
    <w:rsid w:val="00DB35E6"/>
    <w:rsid w:val="00DB3F58"/>
    <w:rsid w:val="00DB423B"/>
    <w:rsid w:val="00DB45DB"/>
    <w:rsid w:val="00DB5007"/>
    <w:rsid w:val="00DB5057"/>
    <w:rsid w:val="00DB5585"/>
    <w:rsid w:val="00DB69A7"/>
    <w:rsid w:val="00DB7F98"/>
    <w:rsid w:val="00DC108B"/>
    <w:rsid w:val="00DC15C7"/>
    <w:rsid w:val="00DC1674"/>
    <w:rsid w:val="00DC1B79"/>
    <w:rsid w:val="00DC1CC5"/>
    <w:rsid w:val="00DC292F"/>
    <w:rsid w:val="00DC2C32"/>
    <w:rsid w:val="00DC390C"/>
    <w:rsid w:val="00DC44F3"/>
    <w:rsid w:val="00DC4B1A"/>
    <w:rsid w:val="00DC5479"/>
    <w:rsid w:val="00DC5498"/>
    <w:rsid w:val="00DC583E"/>
    <w:rsid w:val="00DC59B1"/>
    <w:rsid w:val="00DC6CE9"/>
    <w:rsid w:val="00DC7015"/>
    <w:rsid w:val="00DD0A6F"/>
    <w:rsid w:val="00DD358F"/>
    <w:rsid w:val="00DD53A8"/>
    <w:rsid w:val="00DD5542"/>
    <w:rsid w:val="00DD5CE0"/>
    <w:rsid w:val="00DD67B4"/>
    <w:rsid w:val="00DD6F92"/>
    <w:rsid w:val="00DD74E1"/>
    <w:rsid w:val="00DE0289"/>
    <w:rsid w:val="00DE170E"/>
    <w:rsid w:val="00DE1B6D"/>
    <w:rsid w:val="00DE2739"/>
    <w:rsid w:val="00DE3A28"/>
    <w:rsid w:val="00DE3A60"/>
    <w:rsid w:val="00DE4BDA"/>
    <w:rsid w:val="00DE5DE7"/>
    <w:rsid w:val="00DE77A0"/>
    <w:rsid w:val="00DF0BCB"/>
    <w:rsid w:val="00DF10BD"/>
    <w:rsid w:val="00DF1AF3"/>
    <w:rsid w:val="00DF261F"/>
    <w:rsid w:val="00DF2811"/>
    <w:rsid w:val="00DF36D5"/>
    <w:rsid w:val="00DF3C0F"/>
    <w:rsid w:val="00DF4185"/>
    <w:rsid w:val="00DF4455"/>
    <w:rsid w:val="00DF61B4"/>
    <w:rsid w:val="00DF6409"/>
    <w:rsid w:val="00DF6CED"/>
    <w:rsid w:val="00E0042B"/>
    <w:rsid w:val="00E02B04"/>
    <w:rsid w:val="00E046E9"/>
    <w:rsid w:val="00E05A96"/>
    <w:rsid w:val="00E05EDF"/>
    <w:rsid w:val="00E062E8"/>
    <w:rsid w:val="00E06355"/>
    <w:rsid w:val="00E06904"/>
    <w:rsid w:val="00E1015A"/>
    <w:rsid w:val="00E120CA"/>
    <w:rsid w:val="00E12AA7"/>
    <w:rsid w:val="00E12D86"/>
    <w:rsid w:val="00E12E2A"/>
    <w:rsid w:val="00E138CF"/>
    <w:rsid w:val="00E15C78"/>
    <w:rsid w:val="00E167E8"/>
    <w:rsid w:val="00E16924"/>
    <w:rsid w:val="00E174DD"/>
    <w:rsid w:val="00E2040E"/>
    <w:rsid w:val="00E21165"/>
    <w:rsid w:val="00E22F8A"/>
    <w:rsid w:val="00E23535"/>
    <w:rsid w:val="00E24E37"/>
    <w:rsid w:val="00E2509E"/>
    <w:rsid w:val="00E2660F"/>
    <w:rsid w:val="00E26DA6"/>
    <w:rsid w:val="00E338CF"/>
    <w:rsid w:val="00E353C2"/>
    <w:rsid w:val="00E35FEF"/>
    <w:rsid w:val="00E36671"/>
    <w:rsid w:val="00E4131B"/>
    <w:rsid w:val="00E41837"/>
    <w:rsid w:val="00E4358D"/>
    <w:rsid w:val="00E43E39"/>
    <w:rsid w:val="00E4498E"/>
    <w:rsid w:val="00E457B1"/>
    <w:rsid w:val="00E45BCD"/>
    <w:rsid w:val="00E45FE9"/>
    <w:rsid w:val="00E461F2"/>
    <w:rsid w:val="00E517B4"/>
    <w:rsid w:val="00E51D34"/>
    <w:rsid w:val="00E5317F"/>
    <w:rsid w:val="00E53C01"/>
    <w:rsid w:val="00E5563C"/>
    <w:rsid w:val="00E56163"/>
    <w:rsid w:val="00E5676A"/>
    <w:rsid w:val="00E5722D"/>
    <w:rsid w:val="00E60C6F"/>
    <w:rsid w:val="00E6308B"/>
    <w:rsid w:val="00E6321E"/>
    <w:rsid w:val="00E63B8E"/>
    <w:rsid w:val="00E66F75"/>
    <w:rsid w:val="00E70170"/>
    <w:rsid w:val="00E703E3"/>
    <w:rsid w:val="00E7069E"/>
    <w:rsid w:val="00E71CE5"/>
    <w:rsid w:val="00E71E39"/>
    <w:rsid w:val="00E721C5"/>
    <w:rsid w:val="00E72695"/>
    <w:rsid w:val="00E72CEE"/>
    <w:rsid w:val="00E74858"/>
    <w:rsid w:val="00E74B9F"/>
    <w:rsid w:val="00E75379"/>
    <w:rsid w:val="00E75F3F"/>
    <w:rsid w:val="00E76326"/>
    <w:rsid w:val="00E7656B"/>
    <w:rsid w:val="00E7723F"/>
    <w:rsid w:val="00E774E0"/>
    <w:rsid w:val="00E77543"/>
    <w:rsid w:val="00E8099D"/>
    <w:rsid w:val="00E82585"/>
    <w:rsid w:val="00E82A5E"/>
    <w:rsid w:val="00E82F9A"/>
    <w:rsid w:val="00E832FB"/>
    <w:rsid w:val="00E83A79"/>
    <w:rsid w:val="00E83FD0"/>
    <w:rsid w:val="00E858C0"/>
    <w:rsid w:val="00E85D3C"/>
    <w:rsid w:val="00E867DB"/>
    <w:rsid w:val="00E8768C"/>
    <w:rsid w:val="00E924F6"/>
    <w:rsid w:val="00E92B61"/>
    <w:rsid w:val="00E94E93"/>
    <w:rsid w:val="00E95F80"/>
    <w:rsid w:val="00E96222"/>
    <w:rsid w:val="00E972A0"/>
    <w:rsid w:val="00E97816"/>
    <w:rsid w:val="00EA00D3"/>
    <w:rsid w:val="00EA0DDE"/>
    <w:rsid w:val="00EA1005"/>
    <w:rsid w:val="00EA1B88"/>
    <w:rsid w:val="00EA1F64"/>
    <w:rsid w:val="00EA2953"/>
    <w:rsid w:val="00EA2B66"/>
    <w:rsid w:val="00EA363D"/>
    <w:rsid w:val="00EA4FE9"/>
    <w:rsid w:val="00EA52B0"/>
    <w:rsid w:val="00EA5387"/>
    <w:rsid w:val="00EA5446"/>
    <w:rsid w:val="00EB0F60"/>
    <w:rsid w:val="00EB2383"/>
    <w:rsid w:val="00EB3EF4"/>
    <w:rsid w:val="00EB4529"/>
    <w:rsid w:val="00EB4DDA"/>
    <w:rsid w:val="00EB6174"/>
    <w:rsid w:val="00EB6C3B"/>
    <w:rsid w:val="00EB7764"/>
    <w:rsid w:val="00EC18B7"/>
    <w:rsid w:val="00EC1E9E"/>
    <w:rsid w:val="00EC3BAF"/>
    <w:rsid w:val="00EC3D9F"/>
    <w:rsid w:val="00EC48C2"/>
    <w:rsid w:val="00EC4961"/>
    <w:rsid w:val="00EC4EE5"/>
    <w:rsid w:val="00EC65F1"/>
    <w:rsid w:val="00ED055E"/>
    <w:rsid w:val="00ED0F34"/>
    <w:rsid w:val="00ED1169"/>
    <w:rsid w:val="00ED129D"/>
    <w:rsid w:val="00ED141C"/>
    <w:rsid w:val="00ED21D5"/>
    <w:rsid w:val="00ED248C"/>
    <w:rsid w:val="00ED3028"/>
    <w:rsid w:val="00ED3918"/>
    <w:rsid w:val="00ED3EB9"/>
    <w:rsid w:val="00ED76D1"/>
    <w:rsid w:val="00EE35BD"/>
    <w:rsid w:val="00EE3787"/>
    <w:rsid w:val="00EE38AD"/>
    <w:rsid w:val="00EE396E"/>
    <w:rsid w:val="00EE3A6D"/>
    <w:rsid w:val="00EE3BCF"/>
    <w:rsid w:val="00EE3D3F"/>
    <w:rsid w:val="00EE4456"/>
    <w:rsid w:val="00EF17EB"/>
    <w:rsid w:val="00EF1BD3"/>
    <w:rsid w:val="00EF1CA8"/>
    <w:rsid w:val="00EF1EA2"/>
    <w:rsid w:val="00EF21F7"/>
    <w:rsid w:val="00EF270C"/>
    <w:rsid w:val="00EF2A1A"/>
    <w:rsid w:val="00EF31C4"/>
    <w:rsid w:val="00EF4EC6"/>
    <w:rsid w:val="00EF607F"/>
    <w:rsid w:val="00F01B40"/>
    <w:rsid w:val="00F0217D"/>
    <w:rsid w:val="00F02C21"/>
    <w:rsid w:val="00F02FBA"/>
    <w:rsid w:val="00F0300E"/>
    <w:rsid w:val="00F04E49"/>
    <w:rsid w:val="00F06648"/>
    <w:rsid w:val="00F072D7"/>
    <w:rsid w:val="00F10327"/>
    <w:rsid w:val="00F10612"/>
    <w:rsid w:val="00F11034"/>
    <w:rsid w:val="00F119E9"/>
    <w:rsid w:val="00F1331B"/>
    <w:rsid w:val="00F138E8"/>
    <w:rsid w:val="00F13CA4"/>
    <w:rsid w:val="00F14232"/>
    <w:rsid w:val="00F1519B"/>
    <w:rsid w:val="00F153ED"/>
    <w:rsid w:val="00F159AB"/>
    <w:rsid w:val="00F15E49"/>
    <w:rsid w:val="00F16EFB"/>
    <w:rsid w:val="00F17158"/>
    <w:rsid w:val="00F173CE"/>
    <w:rsid w:val="00F2028F"/>
    <w:rsid w:val="00F20EAD"/>
    <w:rsid w:val="00F22004"/>
    <w:rsid w:val="00F226C0"/>
    <w:rsid w:val="00F319AB"/>
    <w:rsid w:val="00F3249E"/>
    <w:rsid w:val="00F3355E"/>
    <w:rsid w:val="00F33BB4"/>
    <w:rsid w:val="00F33D20"/>
    <w:rsid w:val="00F347F1"/>
    <w:rsid w:val="00F35AD2"/>
    <w:rsid w:val="00F36282"/>
    <w:rsid w:val="00F36906"/>
    <w:rsid w:val="00F37146"/>
    <w:rsid w:val="00F37524"/>
    <w:rsid w:val="00F40DD7"/>
    <w:rsid w:val="00F410CE"/>
    <w:rsid w:val="00F41793"/>
    <w:rsid w:val="00F451E4"/>
    <w:rsid w:val="00F45643"/>
    <w:rsid w:val="00F46737"/>
    <w:rsid w:val="00F46C61"/>
    <w:rsid w:val="00F4725D"/>
    <w:rsid w:val="00F478BB"/>
    <w:rsid w:val="00F47926"/>
    <w:rsid w:val="00F51324"/>
    <w:rsid w:val="00F555CA"/>
    <w:rsid w:val="00F55AB4"/>
    <w:rsid w:val="00F55ED1"/>
    <w:rsid w:val="00F56AA5"/>
    <w:rsid w:val="00F56B07"/>
    <w:rsid w:val="00F56C44"/>
    <w:rsid w:val="00F57128"/>
    <w:rsid w:val="00F57388"/>
    <w:rsid w:val="00F60483"/>
    <w:rsid w:val="00F61D96"/>
    <w:rsid w:val="00F62116"/>
    <w:rsid w:val="00F62193"/>
    <w:rsid w:val="00F6324E"/>
    <w:rsid w:val="00F6417C"/>
    <w:rsid w:val="00F65683"/>
    <w:rsid w:val="00F664D2"/>
    <w:rsid w:val="00F702DB"/>
    <w:rsid w:val="00F70708"/>
    <w:rsid w:val="00F70735"/>
    <w:rsid w:val="00F71D8A"/>
    <w:rsid w:val="00F7258A"/>
    <w:rsid w:val="00F73D40"/>
    <w:rsid w:val="00F77D62"/>
    <w:rsid w:val="00F80AB3"/>
    <w:rsid w:val="00F80EEC"/>
    <w:rsid w:val="00F816C3"/>
    <w:rsid w:val="00F8241C"/>
    <w:rsid w:val="00F82D73"/>
    <w:rsid w:val="00F8338F"/>
    <w:rsid w:val="00F859BE"/>
    <w:rsid w:val="00F86420"/>
    <w:rsid w:val="00F867D1"/>
    <w:rsid w:val="00F871A2"/>
    <w:rsid w:val="00F9040C"/>
    <w:rsid w:val="00F9242B"/>
    <w:rsid w:val="00F937FF"/>
    <w:rsid w:val="00F94685"/>
    <w:rsid w:val="00F95A6F"/>
    <w:rsid w:val="00F95F43"/>
    <w:rsid w:val="00F96410"/>
    <w:rsid w:val="00F97DEA"/>
    <w:rsid w:val="00FA0DCB"/>
    <w:rsid w:val="00FA1D0E"/>
    <w:rsid w:val="00FA239E"/>
    <w:rsid w:val="00FA2D2D"/>
    <w:rsid w:val="00FA3FDC"/>
    <w:rsid w:val="00FA4903"/>
    <w:rsid w:val="00FA6C95"/>
    <w:rsid w:val="00FA6CCF"/>
    <w:rsid w:val="00FB1D72"/>
    <w:rsid w:val="00FB2662"/>
    <w:rsid w:val="00FB6D2E"/>
    <w:rsid w:val="00FB77C4"/>
    <w:rsid w:val="00FC066B"/>
    <w:rsid w:val="00FC1758"/>
    <w:rsid w:val="00FC21FC"/>
    <w:rsid w:val="00FC24A6"/>
    <w:rsid w:val="00FC2558"/>
    <w:rsid w:val="00FC32BB"/>
    <w:rsid w:val="00FC38AA"/>
    <w:rsid w:val="00FC39F1"/>
    <w:rsid w:val="00FC6284"/>
    <w:rsid w:val="00FC62E5"/>
    <w:rsid w:val="00FC6E70"/>
    <w:rsid w:val="00FD0521"/>
    <w:rsid w:val="00FD0E53"/>
    <w:rsid w:val="00FD3170"/>
    <w:rsid w:val="00FD3ED3"/>
    <w:rsid w:val="00FD54CF"/>
    <w:rsid w:val="00FD66F2"/>
    <w:rsid w:val="00FD677F"/>
    <w:rsid w:val="00FD7C70"/>
    <w:rsid w:val="00FE0599"/>
    <w:rsid w:val="00FE0EAF"/>
    <w:rsid w:val="00FE0F00"/>
    <w:rsid w:val="00FE1441"/>
    <w:rsid w:val="00FE2767"/>
    <w:rsid w:val="00FE2B0C"/>
    <w:rsid w:val="00FE50DB"/>
    <w:rsid w:val="00FE5FBC"/>
    <w:rsid w:val="00FE76A4"/>
    <w:rsid w:val="00FF0896"/>
    <w:rsid w:val="00FF2BFF"/>
    <w:rsid w:val="00FF41E1"/>
    <w:rsid w:val="00FF54F7"/>
    <w:rsid w:val="00FF79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8"/>
    <o:shapelayout v:ext="edit">
      <o:idmap v:ext="edit" data="1"/>
      <o:rules v:ext="edit">
        <o:r id="V:Rule3" type="connector" idref="#_x0000_s1029"/>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02F1"/>
    <w:rPr>
      <w:sz w:val="24"/>
      <w:szCs w:val="24"/>
      <w:lang w:val="en-US" w:eastAsia="en-US"/>
    </w:rPr>
  </w:style>
  <w:style w:type="paragraph" w:styleId="Heading1">
    <w:name w:val="heading 1"/>
    <w:basedOn w:val="Normal"/>
    <w:next w:val="Normal"/>
    <w:link w:val="Heading1Char"/>
    <w:uiPriority w:val="99"/>
    <w:qFormat/>
    <w:locked/>
    <w:rsid w:val="00CC3F9F"/>
    <w:pPr>
      <w:keepNext/>
      <w:keepLines/>
      <w:spacing w:before="480" w:line="276" w:lineRule="auto"/>
      <w:outlineLvl w:val="0"/>
    </w:pPr>
    <w:rPr>
      <w:rFonts w:ascii="Cambria" w:hAnsi="Cambria"/>
      <w:b/>
      <w:bCs/>
      <w:color w:val="365F91"/>
      <w:sz w:val="28"/>
      <w:szCs w:val="28"/>
    </w:rPr>
  </w:style>
  <w:style w:type="paragraph" w:styleId="Heading2">
    <w:name w:val="heading 2"/>
    <w:basedOn w:val="Normal"/>
    <w:next w:val="Normal"/>
    <w:link w:val="Heading2Char"/>
    <w:uiPriority w:val="99"/>
    <w:qFormat/>
    <w:locked/>
    <w:rsid w:val="006973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C3F9F"/>
    <w:rPr>
      <w:rFonts w:ascii="Cambria" w:hAnsi="Cambria" w:cs="Times New Roman"/>
      <w:b/>
      <w:bCs/>
      <w:color w:val="365F91"/>
      <w:sz w:val="28"/>
      <w:szCs w:val="28"/>
      <w:lang w:val="en-US" w:eastAsia="en-US" w:bidi="ar-SA"/>
    </w:rPr>
  </w:style>
  <w:style w:type="character" w:customStyle="1" w:styleId="Heading2Char">
    <w:name w:val="Heading 2 Char"/>
    <w:basedOn w:val="DefaultParagraphFont"/>
    <w:link w:val="Heading2"/>
    <w:uiPriority w:val="99"/>
    <w:semiHidden/>
    <w:locked/>
    <w:rsid w:val="0036286E"/>
    <w:rPr>
      <w:rFonts w:ascii="Cambria" w:hAnsi="Cambria" w:cs="Times New Roman"/>
      <w:b/>
      <w:bCs/>
      <w:i/>
      <w:iCs/>
      <w:sz w:val="28"/>
      <w:szCs w:val="28"/>
      <w:lang w:val="en-US" w:eastAsia="en-US"/>
    </w:rPr>
  </w:style>
  <w:style w:type="paragraph" w:styleId="BodyText3">
    <w:name w:val="Body Text 3"/>
    <w:basedOn w:val="Normal"/>
    <w:link w:val="BodyText3Char"/>
    <w:uiPriority w:val="99"/>
    <w:rsid w:val="00251F49"/>
    <w:pPr>
      <w:jc w:val="both"/>
    </w:pPr>
    <w:rPr>
      <w:rFonts w:ascii="Arial" w:hAnsi="Arial" w:cs="Arial"/>
      <w:sz w:val="22"/>
    </w:rPr>
  </w:style>
  <w:style w:type="character" w:customStyle="1" w:styleId="BodyText3Char">
    <w:name w:val="Body Text 3 Char"/>
    <w:basedOn w:val="DefaultParagraphFont"/>
    <w:link w:val="BodyText3"/>
    <w:uiPriority w:val="99"/>
    <w:semiHidden/>
    <w:locked/>
    <w:rsid w:val="00BB5CA7"/>
    <w:rPr>
      <w:rFonts w:cs="Times New Roman"/>
      <w:sz w:val="16"/>
      <w:szCs w:val="16"/>
    </w:rPr>
  </w:style>
  <w:style w:type="paragraph" w:styleId="NormalWeb">
    <w:name w:val="Normal (Web)"/>
    <w:basedOn w:val="Normal"/>
    <w:uiPriority w:val="99"/>
    <w:rsid w:val="00C40381"/>
    <w:pPr>
      <w:spacing w:before="100" w:beforeAutospacing="1" w:after="100" w:afterAutospacing="1"/>
    </w:pPr>
  </w:style>
  <w:style w:type="paragraph" w:styleId="BodyText">
    <w:name w:val="Body Text"/>
    <w:basedOn w:val="Normal"/>
    <w:link w:val="BodyTextChar"/>
    <w:uiPriority w:val="99"/>
    <w:rsid w:val="002307C3"/>
    <w:pPr>
      <w:spacing w:after="120"/>
    </w:pPr>
  </w:style>
  <w:style w:type="character" w:customStyle="1" w:styleId="BodyTextChar">
    <w:name w:val="Body Text Char"/>
    <w:basedOn w:val="DefaultParagraphFont"/>
    <w:link w:val="BodyText"/>
    <w:uiPriority w:val="99"/>
    <w:semiHidden/>
    <w:locked/>
    <w:rsid w:val="00BB5CA7"/>
    <w:rPr>
      <w:rFonts w:cs="Times New Roman"/>
      <w:sz w:val="24"/>
      <w:szCs w:val="24"/>
    </w:rPr>
  </w:style>
  <w:style w:type="character" w:styleId="Hyperlink">
    <w:name w:val="Hyperlink"/>
    <w:basedOn w:val="DefaultParagraphFont"/>
    <w:uiPriority w:val="99"/>
    <w:rsid w:val="00CF3BC7"/>
    <w:rPr>
      <w:rFonts w:cs="Times New Roman"/>
      <w:color w:val="0000FF"/>
      <w:u w:val="single"/>
    </w:rPr>
  </w:style>
  <w:style w:type="paragraph" w:customStyle="1" w:styleId="textstyle8">
    <w:name w:val="text  style8"/>
    <w:basedOn w:val="Normal"/>
    <w:uiPriority w:val="99"/>
    <w:rsid w:val="000D2A95"/>
    <w:pPr>
      <w:spacing w:before="100" w:beforeAutospacing="1" w:after="100" w:afterAutospacing="1"/>
    </w:pPr>
  </w:style>
  <w:style w:type="paragraph" w:styleId="ListParagraph">
    <w:name w:val="List Paragraph"/>
    <w:basedOn w:val="Normal"/>
    <w:uiPriority w:val="99"/>
    <w:qFormat/>
    <w:rsid w:val="007C545F"/>
    <w:pPr>
      <w:spacing w:after="200" w:line="288" w:lineRule="auto"/>
      <w:ind w:left="720"/>
    </w:pPr>
    <w:rPr>
      <w:rFonts w:ascii="Calibri" w:hAnsi="Calibri"/>
      <w:i/>
      <w:iCs/>
      <w:sz w:val="20"/>
      <w:szCs w:val="20"/>
    </w:rPr>
  </w:style>
  <w:style w:type="character" w:styleId="FollowedHyperlink">
    <w:name w:val="FollowedHyperlink"/>
    <w:basedOn w:val="DefaultParagraphFont"/>
    <w:uiPriority w:val="99"/>
    <w:rsid w:val="00E120CA"/>
    <w:rPr>
      <w:rFonts w:cs="Times New Roman"/>
      <w:color w:val="800080"/>
      <w:u w:val="single"/>
    </w:rPr>
  </w:style>
  <w:style w:type="character" w:styleId="Emphasis">
    <w:name w:val="Emphasis"/>
    <w:basedOn w:val="DefaultParagraphFont"/>
    <w:uiPriority w:val="99"/>
    <w:qFormat/>
    <w:locked/>
    <w:rsid w:val="00B72ECF"/>
    <w:rPr>
      <w:rFonts w:cs="Times New Roman"/>
      <w:i/>
      <w:iCs/>
    </w:rPr>
  </w:style>
  <w:style w:type="character" w:styleId="Strong">
    <w:name w:val="Strong"/>
    <w:basedOn w:val="DefaultParagraphFont"/>
    <w:uiPriority w:val="99"/>
    <w:qFormat/>
    <w:locked/>
    <w:rsid w:val="00B72ECF"/>
    <w:rPr>
      <w:rFonts w:cs="Times New Roman"/>
      <w:b/>
      <w:bCs/>
    </w:rPr>
  </w:style>
  <w:style w:type="table" w:styleId="TableGrid">
    <w:name w:val="Table Grid"/>
    <w:basedOn w:val="TableNormal"/>
    <w:uiPriority w:val="99"/>
    <w:rsid w:val="00D21D3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291">
    <w:name w:val="EmailStyle29"/>
    <w:aliases w:val="EmailStyle29"/>
    <w:basedOn w:val="DefaultParagraphFont"/>
    <w:uiPriority w:val="99"/>
    <w:semiHidden/>
    <w:personal/>
    <w:rsid w:val="001D162D"/>
    <w:rPr>
      <w:rFonts w:ascii="Arial" w:hAnsi="Arial" w:cs="Arial"/>
      <w:color w:val="auto"/>
      <w:sz w:val="20"/>
      <w:szCs w:val="20"/>
    </w:rPr>
  </w:style>
  <w:style w:type="paragraph" w:customStyle="1" w:styleId="Body">
    <w:name w:val="Body"/>
    <w:uiPriority w:val="99"/>
    <w:rsid w:val="00E96222"/>
    <w:rPr>
      <w:rFonts w:ascii="Helvetica" w:hAnsi="Helvetica"/>
      <w:color w:val="000000"/>
      <w:sz w:val="24"/>
      <w:szCs w:val="20"/>
      <w:lang w:val="en-US" w:eastAsia="en-US"/>
    </w:rPr>
  </w:style>
  <w:style w:type="paragraph" w:styleId="PlainText">
    <w:name w:val="Plain Text"/>
    <w:basedOn w:val="Normal"/>
    <w:link w:val="PlainTextChar"/>
    <w:uiPriority w:val="99"/>
    <w:rsid w:val="00E96222"/>
  </w:style>
  <w:style w:type="character" w:customStyle="1" w:styleId="PlainTextChar">
    <w:name w:val="Plain Text Char"/>
    <w:basedOn w:val="DefaultParagraphFont"/>
    <w:link w:val="PlainText"/>
    <w:uiPriority w:val="99"/>
    <w:locked/>
    <w:rsid w:val="006647D9"/>
    <w:rPr>
      <w:rFonts w:ascii="Courier New" w:hAnsi="Courier New" w:cs="Courier New"/>
      <w:sz w:val="20"/>
      <w:szCs w:val="20"/>
    </w:rPr>
  </w:style>
  <w:style w:type="paragraph" w:customStyle="1" w:styleId="yiv1701936750msonormal">
    <w:name w:val="yiv1701936750msonormal"/>
    <w:basedOn w:val="Normal"/>
    <w:uiPriority w:val="99"/>
    <w:rsid w:val="008635EA"/>
    <w:pPr>
      <w:spacing w:before="100" w:beforeAutospacing="1" w:after="100" w:afterAutospacing="1"/>
    </w:pPr>
  </w:style>
  <w:style w:type="paragraph" w:styleId="Header">
    <w:name w:val="header"/>
    <w:basedOn w:val="Normal"/>
    <w:link w:val="HeaderChar"/>
    <w:rsid w:val="00154D28"/>
    <w:pPr>
      <w:tabs>
        <w:tab w:val="center" w:pos="4680"/>
        <w:tab w:val="right" w:pos="9360"/>
      </w:tabs>
    </w:pPr>
  </w:style>
  <w:style w:type="character" w:customStyle="1" w:styleId="HeaderChar">
    <w:name w:val="Header Char"/>
    <w:basedOn w:val="DefaultParagraphFont"/>
    <w:link w:val="Header"/>
    <w:locked/>
    <w:rsid w:val="00154D28"/>
    <w:rPr>
      <w:rFonts w:cs="Times New Roman"/>
      <w:sz w:val="24"/>
      <w:szCs w:val="24"/>
    </w:rPr>
  </w:style>
  <w:style w:type="paragraph" w:styleId="Footer">
    <w:name w:val="footer"/>
    <w:basedOn w:val="Normal"/>
    <w:link w:val="FooterChar"/>
    <w:uiPriority w:val="99"/>
    <w:rsid w:val="00154D28"/>
    <w:pPr>
      <w:tabs>
        <w:tab w:val="center" w:pos="4680"/>
        <w:tab w:val="right" w:pos="9360"/>
      </w:tabs>
    </w:pPr>
  </w:style>
  <w:style w:type="character" w:customStyle="1" w:styleId="FooterChar">
    <w:name w:val="Footer Char"/>
    <w:basedOn w:val="DefaultParagraphFont"/>
    <w:link w:val="Footer"/>
    <w:uiPriority w:val="99"/>
    <w:locked/>
    <w:rsid w:val="00154D28"/>
    <w:rPr>
      <w:rFonts w:cs="Times New Roman"/>
      <w:sz w:val="24"/>
      <w:szCs w:val="24"/>
    </w:rPr>
  </w:style>
  <w:style w:type="paragraph" w:customStyle="1" w:styleId="bodycopy10pt14pt">
    <w:name w:val="bodycopy 10pt/14pt"/>
    <w:basedOn w:val="Normal"/>
    <w:uiPriority w:val="99"/>
    <w:rsid w:val="00EC18B7"/>
    <w:pPr>
      <w:spacing w:line="280" w:lineRule="exact"/>
    </w:pPr>
    <w:rPr>
      <w:rFonts w:ascii="Arial" w:hAnsi="Arial"/>
      <w:sz w:val="20"/>
      <w:szCs w:val="20"/>
    </w:rPr>
  </w:style>
  <w:style w:type="paragraph" w:customStyle="1" w:styleId="FreeForm">
    <w:name w:val="Free Form"/>
    <w:uiPriority w:val="99"/>
    <w:rsid w:val="00836377"/>
    <w:rPr>
      <w:color w:val="000000"/>
      <w:sz w:val="20"/>
      <w:szCs w:val="20"/>
      <w:lang w:val="en-US" w:eastAsia="en-IN"/>
    </w:rPr>
  </w:style>
  <w:style w:type="paragraph" w:customStyle="1" w:styleId="TableGrid1">
    <w:name w:val="Table Grid1"/>
    <w:uiPriority w:val="99"/>
    <w:rsid w:val="00836377"/>
    <w:rPr>
      <w:rFonts w:ascii="Lucida Grande" w:hAnsi="Lucida Grande"/>
      <w:color w:val="000000"/>
      <w:szCs w:val="20"/>
      <w:lang w:val="en-US" w:eastAsia="en-IN"/>
    </w:rPr>
  </w:style>
  <w:style w:type="paragraph" w:customStyle="1" w:styleId="FreeFormB">
    <w:name w:val="Free Form B"/>
    <w:uiPriority w:val="99"/>
    <w:rsid w:val="00836377"/>
    <w:rPr>
      <w:color w:val="000000"/>
      <w:sz w:val="20"/>
      <w:szCs w:val="20"/>
      <w:lang w:val="en-US" w:eastAsia="en-IN"/>
    </w:rPr>
  </w:style>
  <w:style w:type="character" w:customStyle="1" w:styleId="Hyperlink1">
    <w:name w:val="Hyperlink1"/>
    <w:uiPriority w:val="99"/>
    <w:rsid w:val="00836377"/>
    <w:rPr>
      <w:color w:val="auto"/>
      <w:sz w:val="20"/>
      <w:u w:val="single"/>
    </w:rPr>
  </w:style>
  <w:style w:type="paragraph" w:customStyle="1" w:styleId="Default">
    <w:name w:val="Default"/>
    <w:uiPriority w:val="99"/>
    <w:rsid w:val="00836377"/>
    <w:pPr>
      <w:autoSpaceDE w:val="0"/>
      <w:autoSpaceDN w:val="0"/>
      <w:adjustRightInd w:val="0"/>
    </w:pPr>
    <w:rPr>
      <w:rFonts w:ascii="Cambria" w:hAnsi="Cambria" w:cs="Cambria"/>
      <w:color w:val="000000"/>
      <w:sz w:val="24"/>
      <w:szCs w:val="24"/>
      <w:lang w:val="en-US" w:eastAsia="en-US"/>
    </w:rPr>
  </w:style>
  <w:style w:type="paragraph" w:styleId="Title">
    <w:name w:val="Title"/>
    <w:basedOn w:val="Normal"/>
    <w:link w:val="TitleChar"/>
    <w:uiPriority w:val="99"/>
    <w:qFormat/>
    <w:locked/>
    <w:rsid w:val="00836377"/>
    <w:pPr>
      <w:jc w:val="center"/>
    </w:pPr>
    <w:rPr>
      <w:rFonts w:ascii="Arial" w:hAnsi="Arial" w:cs="Arial"/>
      <w:b/>
      <w:bCs/>
      <w:sz w:val="22"/>
      <w:lang w:val="en-GB"/>
    </w:rPr>
  </w:style>
  <w:style w:type="character" w:customStyle="1" w:styleId="TitleChar">
    <w:name w:val="Title Char"/>
    <w:basedOn w:val="DefaultParagraphFont"/>
    <w:link w:val="Title"/>
    <w:uiPriority w:val="99"/>
    <w:locked/>
    <w:rsid w:val="00836377"/>
    <w:rPr>
      <w:rFonts w:ascii="Arial" w:hAnsi="Arial" w:cs="Arial"/>
      <w:b/>
      <w:bCs/>
      <w:sz w:val="24"/>
      <w:szCs w:val="24"/>
      <w:lang w:val="en-GB"/>
    </w:rPr>
  </w:style>
  <w:style w:type="character" w:customStyle="1" w:styleId="go">
    <w:name w:val="go"/>
    <w:basedOn w:val="DefaultParagraphFont"/>
    <w:uiPriority w:val="99"/>
    <w:rsid w:val="00836377"/>
    <w:rPr>
      <w:rFonts w:cs="Times New Roman"/>
    </w:rPr>
  </w:style>
  <w:style w:type="paragraph" w:customStyle="1" w:styleId="Timesnewroman">
    <w:name w:val="Times new roman"/>
    <w:basedOn w:val="Normal"/>
    <w:uiPriority w:val="99"/>
    <w:rsid w:val="00836377"/>
    <w:pPr>
      <w:shd w:val="clear" w:color="auto" w:fill="FFFFFF"/>
      <w:spacing w:after="150" w:line="270" w:lineRule="atLeast"/>
    </w:pPr>
    <w:rPr>
      <w:lang w:eastAsia="de-DE"/>
    </w:rPr>
  </w:style>
  <w:style w:type="paragraph" w:styleId="BodyTextIndent2">
    <w:name w:val="Body Text Indent 2"/>
    <w:basedOn w:val="Normal"/>
    <w:link w:val="BodyTextIndent2Char"/>
    <w:uiPriority w:val="99"/>
    <w:rsid w:val="00836377"/>
    <w:pPr>
      <w:spacing w:after="120" w:line="480" w:lineRule="auto"/>
      <w:ind w:left="360"/>
    </w:pPr>
    <w:rPr>
      <w:rFonts w:ascii="Lucida Grande" w:hAnsi="Lucida Grande"/>
      <w:color w:val="000000"/>
      <w:sz w:val="22"/>
    </w:rPr>
  </w:style>
  <w:style w:type="character" w:customStyle="1" w:styleId="BodyTextIndent2Char">
    <w:name w:val="Body Text Indent 2 Char"/>
    <w:basedOn w:val="DefaultParagraphFont"/>
    <w:link w:val="BodyTextIndent2"/>
    <w:uiPriority w:val="99"/>
    <w:locked/>
    <w:rsid w:val="00836377"/>
    <w:rPr>
      <w:rFonts w:ascii="Lucida Grande" w:hAnsi="Lucida Grande" w:cs="Times New Roman"/>
      <w:color w:val="000000"/>
      <w:sz w:val="24"/>
      <w:szCs w:val="24"/>
    </w:rPr>
  </w:style>
  <w:style w:type="character" w:customStyle="1" w:styleId="gsa1">
    <w:name w:val="gs_a1"/>
    <w:basedOn w:val="DefaultParagraphFont"/>
    <w:uiPriority w:val="99"/>
    <w:rsid w:val="00836377"/>
    <w:rPr>
      <w:rFonts w:cs="Times New Roman"/>
      <w:color w:val="008000"/>
    </w:rPr>
  </w:style>
  <w:style w:type="character" w:customStyle="1" w:styleId="value">
    <w:name w:val="value"/>
    <w:basedOn w:val="DefaultParagraphFont"/>
    <w:uiPriority w:val="99"/>
    <w:rsid w:val="00836377"/>
    <w:rPr>
      <w:rFonts w:cs="Times New Roman"/>
    </w:rPr>
  </w:style>
  <w:style w:type="character" w:customStyle="1" w:styleId="label1">
    <w:name w:val="label1"/>
    <w:basedOn w:val="DefaultParagraphFont"/>
    <w:uiPriority w:val="99"/>
    <w:rsid w:val="00836377"/>
    <w:rPr>
      <w:rFonts w:cs="Times New Roman"/>
    </w:rPr>
  </w:style>
  <w:style w:type="paragraph" w:customStyle="1" w:styleId="synopsis">
    <w:name w:val="synopsis"/>
    <w:basedOn w:val="Normal"/>
    <w:uiPriority w:val="99"/>
    <w:rsid w:val="005D762F"/>
    <w:pPr>
      <w:spacing w:before="100" w:beforeAutospacing="1" w:after="100" w:afterAutospacing="1"/>
    </w:pPr>
  </w:style>
  <w:style w:type="character" w:customStyle="1" w:styleId="apple-converted-space">
    <w:name w:val="apple-converted-space"/>
    <w:basedOn w:val="DefaultParagraphFont"/>
    <w:uiPriority w:val="99"/>
    <w:rsid w:val="004C29D2"/>
    <w:rPr>
      <w:rFonts w:cs="Times New Roman"/>
    </w:rPr>
  </w:style>
  <w:style w:type="character" w:customStyle="1" w:styleId="xgiven-name">
    <w:name w:val="x_given-name"/>
    <w:basedOn w:val="DefaultParagraphFont"/>
    <w:uiPriority w:val="99"/>
    <w:rsid w:val="004C29D2"/>
    <w:rPr>
      <w:rFonts w:cs="Times New Roman"/>
    </w:rPr>
  </w:style>
  <w:style w:type="character" w:customStyle="1" w:styleId="xfamily-name3">
    <w:name w:val="x_family-name3"/>
    <w:basedOn w:val="DefaultParagraphFont"/>
    <w:uiPriority w:val="99"/>
    <w:rsid w:val="004C29D2"/>
    <w:rPr>
      <w:rFonts w:cs="Times New Roman"/>
    </w:rPr>
  </w:style>
  <w:style w:type="paragraph" w:customStyle="1" w:styleId="xmsonormal">
    <w:name w:val="x_msonormal"/>
    <w:basedOn w:val="Normal"/>
    <w:uiPriority w:val="99"/>
    <w:rsid w:val="004C29D2"/>
    <w:pPr>
      <w:spacing w:before="100" w:beforeAutospacing="1" w:after="100" w:afterAutospacing="1"/>
    </w:pPr>
  </w:style>
  <w:style w:type="character" w:customStyle="1" w:styleId="xyshortcuts">
    <w:name w:val="x_yshortcuts"/>
    <w:basedOn w:val="DefaultParagraphFont"/>
    <w:uiPriority w:val="99"/>
    <w:rsid w:val="004C29D2"/>
    <w:rPr>
      <w:rFonts w:cs="Times New Roman"/>
    </w:rPr>
  </w:style>
  <w:style w:type="paragraph" w:styleId="BodyTextIndent">
    <w:name w:val="Body Text Indent"/>
    <w:basedOn w:val="Normal"/>
    <w:link w:val="BodyTextIndentChar"/>
    <w:uiPriority w:val="99"/>
    <w:semiHidden/>
    <w:rsid w:val="009B48F3"/>
    <w:pPr>
      <w:spacing w:after="120"/>
      <w:ind w:left="360"/>
    </w:pPr>
  </w:style>
  <w:style w:type="character" w:customStyle="1" w:styleId="BodyTextIndentChar">
    <w:name w:val="Body Text Indent Char"/>
    <w:basedOn w:val="DefaultParagraphFont"/>
    <w:link w:val="BodyTextIndent"/>
    <w:uiPriority w:val="99"/>
    <w:semiHidden/>
    <w:locked/>
    <w:rsid w:val="009B48F3"/>
    <w:rPr>
      <w:rFonts w:cs="Times New Roman"/>
      <w:sz w:val="24"/>
      <w:szCs w:val="24"/>
    </w:rPr>
  </w:style>
  <w:style w:type="character" w:customStyle="1" w:styleId="spelle">
    <w:name w:val="spelle"/>
    <w:basedOn w:val="DefaultParagraphFont"/>
    <w:uiPriority w:val="99"/>
    <w:rsid w:val="00BF60AD"/>
    <w:rPr>
      <w:rFonts w:cs="Times New Roman"/>
    </w:rPr>
  </w:style>
  <w:style w:type="paragraph" w:customStyle="1" w:styleId="msolistparagraph0">
    <w:name w:val="msolistparagraph"/>
    <w:basedOn w:val="Normal"/>
    <w:uiPriority w:val="99"/>
    <w:rsid w:val="007073D8"/>
    <w:pPr>
      <w:spacing w:after="200" w:line="276" w:lineRule="auto"/>
      <w:ind w:left="720"/>
    </w:pPr>
    <w:rPr>
      <w:rFonts w:ascii="Calibri" w:hAnsi="Calibri"/>
      <w:sz w:val="22"/>
      <w:szCs w:val="22"/>
      <w:lang w:val="en-GB" w:eastAsia="en-GB"/>
    </w:rPr>
  </w:style>
  <w:style w:type="paragraph" w:customStyle="1" w:styleId="tablegrid10">
    <w:name w:val="tablegrid1"/>
    <w:basedOn w:val="Normal"/>
    <w:uiPriority w:val="99"/>
    <w:rsid w:val="007073D8"/>
    <w:rPr>
      <w:rFonts w:ascii="Lucida Grande" w:hAnsi="Lucida Grande"/>
      <w:color w:val="000000"/>
      <w:sz w:val="22"/>
      <w:szCs w:val="22"/>
      <w:lang w:val="en-GB" w:eastAsia="en-GB"/>
    </w:rPr>
  </w:style>
  <w:style w:type="character" w:customStyle="1" w:styleId="usercontent">
    <w:name w:val="usercontent"/>
    <w:basedOn w:val="DefaultParagraphFont"/>
    <w:uiPriority w:val="99"/>
    <w:rsid w:val="00F97DEA"/>
    <w:rPr>
      <w:rFonts w:cs="Times New Roman"/>
    </w:rPr>
  </w:style>
  <w:style w:type="character" w:customStyle="1" w:styleId="CharChar6">
    <w:name w:val="Char Char6"/>
    <w:basedOn w:val="DefaultParagraphFont"/>
    <w:uiPriority w:val="99"/>
    <w:semiHidden/>
    <w:locked/>
    <w:rsid w:val="00271A8F"/>
    <w:rPr>
      <w:rFonts w:cs="Times New Roman"/>
      <w:sz w:val="24"/>
      <w:szCs w:val="24"/>
    </w:rPr>
  </w:style>
  <w:style w:type="paragraph" w:customStyle="1" w:styleId="a">
    <w:name w:val=".."/>
    <w:basedOn w:val="Normal"/>
    <w:uiPriority w:val="99"/>
    <w:rsid w:val="00271A8F"/>
    <w:pPr>
      <w:autoSpaceDE w:val="0"/>
      <w:autoSpaceDN w:val="0"/>
      <w:spacing w:after="360"/>
    </w:pPr>
  </w:style>
  <w:style w:type="paragraph" w:customStyle="1" w:styleId="a0">
    <w:name w:val="a"/>
    <w:basedOn w:val="Normal"/>
    <w:uiPriority w:val="99"/>
    <w:rsid w:val="00271A8F"/>
    <w:pPr>
      <w:spacing w:before="100" w:beforeAutospacing="1" w:after="100" w:afterAutospacing="1"/>
    </w:pPr>
  </w:style>
  <w:style w:type="paragraph" w:customStyle="1" w:styleId="default0">
    <w:name w:val="default"/>
    <w:basedOn w:val="Normal"/>
    <w:uiPriority w:val="99"/>
    <w:rsid w:val="00271A8F"/>
    <w:pPr>
      <w:spacing w:before="100" w:beforeAutospacing="1" w:after="100" w:afterAutospacing="1"/>
    </w:pPr>
  </w:style>
  <w:style w:type="character" w:customStyle="1" w:styleId="cit-gray1">
    <w:name w:val="cit-gray1"/>
    <w:basedOn w:val="DefaultParagraphFont"/>
    <w:uiPriority w:val="99"/>
    <w:rsid w:val="00271A8F"/>
    <w:rPr>
      <w:rFonts w:cs="Times New Roman"/>
    </w:rPr>
  </w:style>
  <w:style w:type="paragraph" w:customStyle="1" w:styleId="yiv635651145msolistparagraph">
    <w:name w:val="yiv635651145msolistparagraph"/>
    <w:basedOn w:val="Normal"/>
    <w:uiPriority w:val="99"/>
    <w:rsid w:val="00FC39F1"/>
    <w:pPr>
      <w:spacing w:before="100" w:beforeAutospacing="1" w:after="100" w:afterAutospacing="1"/>
    </w:pPr>
  </w:style>
  <w:style w:type="paragraph" w:customStyle="1" w:styleId="Objective">
    <w:name w:val="Objective"/>
    <w:basedOn w:val="Normal"/>
    <w:uiPriority w:val="99"/>
    <w:rsid w:val="00FC39F1"/>
    <w:pPr>
      <w:spacing w:before="240" w:after="220" w:line="220" w:lineRule="atLeast"/>
    </w:pPr>
    <w:rPr>
      <w:rFonts w:ascii="Arial" w:hAnsi="Arial" w:cs="Arial"/>
      <w:sz w:val="20"/>
      <w:szCs w:val="20"/>
    </w:rPr>
  </w:style>
  <w:style w:type="paragraph" w:styleId="NoSpacing">
    <w:name w:val="No Spacing"/>
    <w:uiPriority w:val="99"/>
    <w:qFormat/>
    <w:rsid w:val="006973C7"/>
    <w:rPr>
      <w:sz w:val="24"/>
      <w:szCs w:val="24"/>
      <w:lang w:val="en-US" w:eastAsia="en-US"/>
    </w:rPr>
  </w:style>
  <w:style w:type="paragraph" w:styleId="Bibliography">
    <w:name w:val="Bibliography"/>
    <w:basedOn w:val="Normal"/>
    <w:next w:val="Normal"/>
    <w:uiPriority w:val="99"/>
    <w:rsid w:val="002B1341"/>
    <w:pPr>
      <w:spacing w:after="200" w:line="276" w:lineRule="auto"/>
    </w:pPr>
    <w:rPr>
      <w:rFonts w:ascii="Calibri" w:hAnsi="Calibri"/>
      <w:sz w:val="22"/>
      <w:szCs w:val="22"/>
    </w:rPr>
  </w:style>
  <w:style w:type="paragraph" w:customStyle="1" w:styleId="imported-papertitle">
    <w:name w:val="imported-paper title"/>
    <w:uiPriority w:val="99"/>
    <w:rsid w:val="00885B8B"/>
    <w:pPr>
      <w:spacing w:before="240" w:after="60"/>
      <w:jc w:val="center"/>
      <w:outlineLvl w:val="0"/>
    </w:pPr>
    <w:rPr>
      <w:rFonts w:ascii="Arial" w:eastAsia="Arial Unicode MS" w:hAnsi="Arial"/>
      <w:b/>
      <w:color w:val="000000"/>
      <w:kern w:val="28"/>
      <w:sz w:val="32"/>
      <w:szCs w:val="20"/>
      <w:lang w:val="en-US" w:eastAsia="en-US"/>
    </w:rPr>
  </w:style>
  <w:style w:type="paragraph" w:customStyle="1" w:styleId="papertitle">
    <w:name w:val="paper title"/>
    <w:basedOn w:val="Normal"/>
    <w:next w:val="Normal"/>
    <w:uiPriority w:val="99"/>
    <w:rsid w:val="00885B8B"/>
    <w:pPr>
      <w:pBdr>
        <w:bottom w:val="single" w:sz="8" w:space="4" w:color="4F81BD"/>
      </w:pBdr>
      <w:spacing w:after="300"/>
      <w:contextualSpacing/>
    </w:pPr>
    <w:rPr>
      <w:rFonts w:ascii="Cambria" w:hAnsi="Cambria"/>
      <w:color w:val="17365D"/>
      <w:spacing w:val="5"/>
      <w:kern w:val="28"/>
      <w:sz w:val="52"/>
      <w:szCs w:val="52"/>
    </w:rPr>
  </w:style>
  <w:style w:type="paragraph" w:styleId="BalloonText">
    <w:name w:val="Balloon Text"/>
    <w:basedOn w:val="Normal"/>
    <w:link w:val="BalloonTextChar"/>
    <w:uiPriority w:val="99"/>
    <w:semiHidden/>
    <w:rsid w:val="003723BB"/>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723BB"/>
    <w:rPr>
      <w:rFonts w:ascii="Tahoma" w:hAnsi="Tahoma" w:cs="Tahoma"/>
      <w:sz w:val="16"/>
      <w:szCs w:val="16"/>
    </w:rPr>
  </w:style>
  <w:style w:type="character" w:customStyle="1" w:styleId="CharChar7">
    <w:name w:val="Char Char7"/>
    <w:basedOn w:val="DefaultParagraphFont"/>
    <w:uiPriority w:val="99"/>
    <w:semiHidden/>
    <w:locked/>
    <w:rsid w:val="0058442B"/>
    <w:rPr>
      <w:rFonts w:ascii="Arial" w:hAnsi="Arial" w:cs="Arial"/>
      <w:sz w:val="24"/>
      <w:szCs w:val="24"/>
      <w:lang w:val="en-US" w:eastAsia="en-US" w:bidi="ar-SA"/>
    </w:rPr>
  </w:style>
  <w:style w:type="paragraph" w:customStyle="1" w:styleId="normal0">
    <w:name w:val="normal"/>
    <w:basedOn w:val="Normal"/>
    <w:uiPriority w:val="99"/>
    <w:rsid w:val="00DF3C0F"/>
    <w:pPr>
      <w:spacing w:line="276" w:lineRule="auto"/>
    </w:pPr>
    <w:rPr>
      <w:rFonts w:ascii="Arial" w:hAnsi="Arial" w:cs="Arial"/>
      <w:color w:val="000000"/>
      <w:sz w:val="22"/>
      <w:szCs w:val="22"/>
    </w:rPr>
  </w:style>
</w:styles>
</file>

<file path=word/webSettings.xml><?xml version="1.0" encoding="utf-8"?>
<w:webSettings xmlns:r="http://schemas.openxmlformats.org/officeDocument/2006/relationships" xmlns:w="http://schemas.openxmlformats.org/wordprocessingml/2006/main">
  <w:divs>
    <w:div w:id="516578974">
      <w:marLeft w:val="0"/>
      <w:marRight w:val="0"/>
      <w:marTop w:val="0"/>
      <w:marBottom w:val="0"/>
      <w:divBdr>
        <w:top w:val="none" w:sz="0" w:space="0" w:color="auto"/>
        <w:left w:val="none" w:sz="0" w:space="0" w:color="auto"/>
        <w:bottom w:val="none" w:sz="0" w:space="0" w:color="auto"/>
        <w:right w:val="none" w:sz="0" w:space="0" w:color="auto"/>
      </w:divBdr>
    </w:div>
    <w:div w:id="516578975">
      <w:marLeft w:val="0"/>
      <w:marRight w:val="0"/>
      <w:marTop w:val="0"/>
      <w:marBottom w:val="0"/>
      <w:divBdr>
        <w:top w:val="none" w:sz="0" w:space="0" w:color="auto"/>
        <w:left w:val="none" w:sz="0" w:space="0" w:color="auto"/>
        <w:bottom w:val="none" w:sz="0" w:space="0" w:color="auto"/>
        <w:right w:val="none" w:sz="0" w:space="0" w:color="auto"/>
      </w:divBdr>
    </w:div>
    <w:div w:id="516578976">
      <w:marLeft w:val="0"/>
      <w:marRight w:val="0"/>
      <w:marTop w:val="0"/>
      <w:marBottom w:val="0"/>
      <w:divBdr>
        <w:top w:val="none" w:sz="0" w:space="0" w:color="auto"/>
        <w:left w:val="none" w:sz="0" w:space="0" w:color="auto"/>
        <w:bottom w:val="none" w:sz="0" w:space="0" w:color="auto"/>
        <w:right w:val="none" w:sz="0" w:space="0" w:color="auto"/>
      </w:divBdr>
    </w:div>
    <w:div w:id="516578977">
      <w:marLeft w:val="0"/>
      <w:marRight w:val="0"/>
      <w:marTop w:val="0"/>
      <w:marBottom w:val="0"/>
      <w:divBdr>
        <w:top w:val="none" w:sz="0" w:space="0" w:color="auto"/>
        <w:left w:val="none" w:sz="0" w:space="0" w:color="auto"/>
        <w:bottom w:val="none" w:sz="0" w:space="0" w:color="auto"/>
        <w:right w:val="none" w:sz="0" w:space="0" w:color="auto"/>
      </w:divBdr>
    </w:div>
    <w:div w:id="516578978">
      <w:marLeft w:val="0"/>
      <w:marRight w:val="0"/>
      <w:marTop w:val="0"/>
      <w:marBottom w:val="0"/>
      <w:divBdr>
        <w:top w:val="none" w:sz="0" w:space="0" w:color="auto"/>
        <w:left w:val="none" w:sz="0" w:space="0" w:color="auto"/>
        <w:bottom w:val="none" w:sz="0" w:space="0" w:color="auto"/>
        <w:right w:val="none" w:sz="0" w:space="0" w:color="auto"/>
      </w:divBdr>
    </w:div>
    <w:div w:id="516578979">
      <w:marLeft w:val="0"/>
      <w:marRight w:val="0"/>
      <w:marTop w:val="0"/>
      <w:marBottom w:val="0"/>
      <w:divBdr>
        <w:top w:val="none" w:sz="0" w:space="0" w:color="auto"/>
        <w:left w:val="none" w:sz="0" w:space="0" w:color="auto"/>
        <w:bottom w:val="none" w:sz="0" w:space="0" w:color="auto"/>
        <w:right w:val="none" w:sz="0" w:space="0" w:color="auto"/>
      </w:divBdr>
    </w:div>
    <w:div w:id="516578980">
      <w:marLeft w:val="0"/>
      <w:marRight w:val="0"/>
      <w:marTop w:val="0"/>
      <w:marBottom w:val="0"/>
      <w:divBdr>
        <w:top w:val="none" w:sz="0" w:space="0" w:color="auto"/>
        <w:left w:val="none" w:sz="0" w:space="0" w:color="auto"/>
        <w:bottom w:val="none" w:sz="0" w:space="0" w:color="auto"/>
        <w:right w:val="none" w:sz="0" w:space="0" w:color="auto"/>
      </w:divBdr>
    </w:div>
    <w:div w:id="516578982">
      <w:marLeft w:val="0"/>
      <w:marRight w:val="0"/>
      <w:marTop w:val="0"/>
      <w:marBottom w:val="0"/>
      <w:divBdr>
        <w:top w:val="none" w:sz="0" w:space="0" w:color="auto"/>
        <w:left w:val="none" w:sz="0" w:space="0" w:color="auto"/>
        <w:bottom w:val="none" w:sz="0" w:space="0" w:color="auto"/>
        <w:right w:val="none" w:sz="0" w:space="0" w:color="auto"/>
      </w:divBdr>
    </w:div>
    <w:div w:id="516578983">
      <w:marLeft w:val="0"/>
      <w:marRight w:val="0"/>
      <w:marTop w:val="0"/>
      <w:marBottom w:val="0"/>
      <w:divBdr>
        <w:top w:val="none" w:sz="0" w:space="0" w:color="auto"/>
        <w:left w:val="none" w:sz="0" w:space="0" w:color="auto"/>
        <w:bottom w:val="none" w:sz="0" w:space="0" w:color="auto"/>
        <w:right w:val="none" w:sz="0" w:space="0" w:color="auto"/>
      </w:divBdr>
    </w:div>
    <w:div w:id="516578984">
      <w:marLeft w:val="0"/>
      <w:marRight w:val="0"/>
      <w:marTop w:val="0"/>
      <w:marBottom w:val="0"/>
      <w:divBdr>
        <w:top w:val="none" w:sz="0" w:space="0" w:color="auto"/>
        <w:left w:val="none" w:sz="0" w:space="0" w:color="auto"/>
        <w:bottom w:val="none" w:sz="0" w:space="0" w:color="auto"/>
        <w:right w:val="none" w:sz="0" w:space="0" w:color="auto"/>
      </w:divBdr>
    </w:div>
    <w:div w:id="516578985">
      <w:marLeft w:val="0"/>
      <w:marRight w:val="0"/>
      <w:marTop w:val="0"/>
      <w:marBottom w:val="0"/>
      <w:divBdr>
        <w:top w:val="none" w:sz="0" w:space="0" w:color="auto"/>
        <w:left w:val="none" w:sz="0" w:space="0" w:color="auto"/>
        <w:bottom w:val="none" w:sz="0" w:space="0" w:color="auto"/>
        <w:right w:val="none" w:sz="0" w:space="0" w:color="auto"/>
      </w:divBdr>
    </w:div>
    <w:div w:id="516578986">
      <w:marLeft w:val="0"/>
      <w:marRight w:val="0"/>
      <w:marTop w:val="0"/>
      <w:marBottom w:val="0"/>
      <w:divBdr>
        <w:top w:val="none" w:sz="0" w:space="0" w:color="auto"/>
        <w:left w:val="none" w:sz="0" w:space="0" w:color="auto"/>
        <w:bottom w:val="none" w:sz="0" w:space="0" w:color="auto"/>
        <w:right w:val="none" w:sz="0" w:space="0" w:color="auto"/>
      </w:divBdr>
      <w:divsChild>
        <w:div w:id="516578981">
          <w:marLeft w:val="0"/>
          <w:marRight w:val="0"/>
          <w:marTop w:val="0"/>
          <w:marBottom w:val="0"/>
          <w:divBdr>
            <w:top w:val="none" w:sz="0" w:space="0" w:color="auto"/>
            <w:left w:val="none" w:sz="0" w:space="0" w:color="auto"/>
            <w:bottom w:val="none" w:sz="0" w:space="0" w:color="auto"/>
            <w:right w:val="none" w:sz="0" w:space="0" w:color="auto"/>
          </w:divBdr>
        </w:div>
      </w:divsChild>
    </w:div>
    <w:div w:id="516578987">
      <w:marLeft w:val="0"/>
      <w:marRight w:val="0"/>
      <w:marTop w:val="0"/>
      <w:marBottom w:val="0"/>
      <w:divBdr>
        <w:top w:val="none" w:sz="0" w:space="0" w:color="auto"/>
        <w:left w:val="none" w:sz="0" w:space="0" w:color="auto"/>
        <w:bottom w:val="none" w:sz="0" w:space="0" w:color="auto"/>
        <w:right w:val="none" w:sz="0" w:space="0" w:color="auto"/>
      </w:divBdr>
    </w:div>
    <w:div w:id="516578988">
      <w:marLeft w:val="0"/>
      <w:marRight w:val="0"/>
      <w:marTop w:val="0"/>
      <w:marBottom w:val="0"/>
      <w:divBdr>
        <w:top w:val="none" w:sz="0" w:space="0" w:color="auto"/>
        <w:left w:val="none" w:sz="0" w:space="0" w:color="auto"/>
        <w:bottom w:val="none" w:sz="0" w:space="0" w:color="auto"/>
        <w:right w:val="none" w:sz="0" w:space="0" w:color="auto"/>
      </w:divBdr>
    </w:div>
    <w:div w:id="516578989">
      <w:marLeft w:val="0"/>
      <w:marRight w:val="0"/>
      <w:marTop w:val="0"/>
      <w:marBottom w:val="0"/>
      <w:divBdr>
        <w:top w:val="none" w:sz="0" w:space="0" w:color="auto"/>
        <w:left w:val="none" w:sz="0" w:space="0" w:color="auto"/>
        <w:bottom w:val="none" w:sz="0" w:space="0" w:color="auto"/>
        <w:right w:val="none" w:sz="0" w:space="0" w:color="auto"/>
      </w:divBdr>
    </w:div>
    <w:div w:id="516578990">
      <w:marLeft w:val="0"/>
      <w:marRight w:val="0"/>
      <w:marTop w:val="0"/>
      <w:marBottom w:val="0"/>
      <w:divBdr>
        <w:top w:val="none" w:sz="0" w:space="0" w:color="auto"/>
        <w:left w:val="none" w:sz="0" w:space="0" w:color="auto"/>
        <w:bottom w:val="none" w:sz="0" w:space="0" w:color="auto"/>
        <w:right w:val="none" w:sz="0" w:space="0" w:color="auto"/>
      </w:divBdr>
    </w:div>
    <w:div w:id="516578991">
      <w:marLeft w:val="0"/>
      <w:marRight w:val="0"/>
      <w:marTop w:val="0"/>
      <w:marBottom w:val="0"/>
      <w:divBdr>
        <w:top w:val="none" w:sz="0" w:space="0" w:color="auto"/>
        <w:left w:val="none" w:sz="0" w:space="0" w:color="auto"/>
        <w:bottom w:val="none" w:sz="0" w:space="0" w:color="auto"/>
        <w:right w:val="none" w:sz="0" w:space="0" w:color="auto"/>
      </w:divBdr>
      <w:divsChild>
        <w:div w:id="516578992">
          <w:marLeft w:val="0"/>
          <w:marRight w:val="0"/>
          <w:marTop w:val="0"/>
          <w:marBottom w:val="0"/>
          <w:divBdr>
            <w:top w:val="none" w:sz="0" w:space="0" w:color="auto"/>
            <w:left w:val="none" w:sz="0" w:space="0" w:color="auto"/>
            <w:bottom w:val="none" w:sz="0" w:space="0" w:color="auto"/>
            <w:right w:val="none" w:sz="0" w:space="0" w:color="auto"/>
          </w:divBdr>
        </w:div>
      </w:divsChild>
    </w:div>
    <w:div w:id="516578994">
      <w:marLeft w:val="0"/>
      <w:marRight w:val="0"/>
      <w:marTop w:val="0"/>
      <w:marBottom w:val="0"/>
      <w:divBdr>
        <w:top w:val="none" w:sz="0" w:space="0" w:color="auto"/>
        <w:left w:val="none" w:sz="0" w:space="0" w:color="auto"/>
        <w:bottom w:val="none" w:sz="0" w:space="0" w:color="auto"/>
        <w:right w:val="none" w:sz="0" w:space="0" w:color="auto"/>
      </w:divBdr>
      <w:divsChild>
        <w:div w:id="516578993">
          <w:marLeft w:val="0"/>
          <w:marRight w:val="0"/>
          <w:marTop w:val="0"/>
          <w:marBottom w:val="0"/>
          <w:divBdr>
            <w:top w:val="none" w:sz="0" w:space="0" w:color="auto"/>
            <w:left w:val="none" w:sz="0" w:space="0" w:color="auto"/>
            <w:bottom w:val="none" w:sz="0" w:space="0" w:color="auto"/>
            <w:right w:val="none" w:sz="0" w:space="0" w:color="auto"/>
          </w:divBdr>
        </w:div>
      </w:divsChild>
    </w:div>
    <w:div w:id="51657899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mail.bits-dubai.ac.ae/owa/redir.aspx?C=GMDWnk0sP0WrGjlCQVXyPATf45tAz89Ix7bhtIpZiVhSfUR_nff9R7Pujlzz7TUc8qETMeY_MCQ.&amp;URL=mailto%3agulyani%40bits-dubai.ac.ae" TargetMode="External"/><Relationship Id="rId13" Type="http://schemas.openxmlformats.org/officeDocument/2006/relationships/hyperlink" Target="http://www.researchgate.net/researcher/77761657_B_Asaithambi/" TargetMode="External"/><Relationship Id="rId18" Type="http://schemas.openxmlformats.org/officeDocument/2006/relationships/hyperlink" Target="http://www.sciencedirect.com/science/journal/02613069" TargetMode="External"/><Relationship Id="rId26" Type="http://schemas.openxmlformats.org/officeDocument/2006/relationships/hyperlink" Target="http://www.sciencedirect.com/science/article/pii/S1319516612000266"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ieeexplore.ieee.org/xpl/mostRecentIssue.jsp?punumber=6188804" TargetMode="External"/><Relationship Id="rId34" Type="http://schemas.openxmlformats.org/officeDocument/2006/relationships/hyperlink" Target="https://www.facebook.com/raunaqpaulcool" TargetMode="External"/><Relationship Id="rId7" Type="http://schemas.openxmlformats.org/officeDocument/2006/relationships/endnotes" Target="endnotes.xml"/><Relationship Id="rId12" Type="http://schemas.openxmlformats.org/officeDocument/2006/relationships/hyperlink" Target="http://www.researchgate.net/researcher/72695912_G_Ganesan/" TargetMode="External"/><Relationship Id="rId17" Type="http://schemas.openxmlformats.org/officeDocument/2006/relationships/hyperlink" Target="http://scholar.google.co.in/citations?view_op=view_citation&amp;hl=en&amp;user=ibexnM4AAAAJ&amp;cstart=40&amp;citation_for_view=ibexnM4AAAAJ:vV6vV6tmYwMC" TargetMode="External"/><Relationship Id="rId25" Type="http://schemas.openxmlformats.org/officeDocument/2006/relationships/hyperlink" Target="http://www.sciencedirect.com/science/article/pii/S1319516612000266" TargetMode="External"/><Relationship Id="rId33" Type="http://schemas.openxmlformats.org/officeDocument/2006/relationships/hyperlink" Target="https://www.facebook.com/aarjayflipp"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esearchgate.net/researcher/72184896_R_Karthikeyan/" TargetMode="External"/><Relationship Id="rId20" Type="http://schemas.openxmlformats.org/officeDocument/2006/relationships/hyperlink" Target="http://ieeexplore.ieee.org/search/searchresult.jsp?searchWithin=p_Authors:.QT.Vyas,%20P..QT.&amp;newsearch=partialPref" TargetMode="External"/><Relationship Id="rId29" Type="http://schemas.openxmlformats.org/officeDocument/2006/relationships/hyperlink" Target="mailto:shazi@bits-dubai.ac.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searchgate.net/researcher/72184896_R_Karthikeyan/" TargetMode="External"/><Relationship Id="rId24" Type="http://schemas.openxmlformats.org/officeDocument/2006/relationships/hyperlink" Target="http://rd.springer.com/search?facet-author=%22R.+Swarnalatha%22" TargetMode="External"/><Relationship Id="rId32" Type="http://schemas.openxmlformats.org/officeDocument/2006/relationships/hyperlink" Target="https://www.facebook.com/jonathan.justin.100"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researchgate.net/researcher/72184896_R_Karthikeyan/" TargetMode="External"/><Relationship Id="rId23" Type="http://schemas.openxmlformats.org/officeDocument/2006/relationships/hyperlink" Target="http://rd.springer.com/search?facet-author=%22D.+V.+Prasad%22" TargetMode="External"/><Relationship Id="rId28" Type="http://schemas.openxmlformats.org/officeDocument/2006/relationships/hyperlink" Target="http://dx.doi.org/10.1016/j.ajmsc.2012.08.001" TargetMode="External"/><Relationship Id="rId36" Type="http://schemas.openxmlformats.org/officeDocument/2006/relationships/header" Target="header1.xml"/><Relationship Id="rId10" Type="http://schemas.openxmlformats.org/officeDocument/2006/relationships/hyperlink" Target="http://www.researchgate.net/researcher/78558659_V_Srinivasan/" TargetMode="External"/><Relationship Id="rId19" Type="http://schemas.openxmlformats.org/officeDocument/2006/relationships/hyperlink" Target="http://www.sciencedirect.com/science/journal/02613069/39/supp/C" TargetMode="External"/><Relationship Id="rId31" Type="http://schemas.openxmlformats.org/officeDocument/2006/relationships/hyperlink" Target="http://bitslib/lib/quest.htm" TargetMode="External"/><Relationship Id="rId4" Type="http://schemas.openxmlformats.org/officeDocument/2006/relationships/settings" Target="settings.xml"/><Relationship Id="rId9" Type="http://schemas.openxmlformats.org/officeDocument/2006/relationships/hyperlink" Target="mailto:marylr@bits-dubai.ac.ae" TargetMode="External"/><Relationship Id="rId14" Type="http://schemas.openxmlformats.org/officeDocument/2006/relationships/hyperlink" Target="http://www.researchgate.net/journal/1598-9623_Metals_and_Materials_International" TargetMode="External"/><Relationship Id="rId22" Type="http://schemas.openxmlformats.org/officeDocument/2006/relationships/hyperlink" Target="mailto:subhash@bits-pilani.ac.in" TargetMode="External"/><Relationship Id="rId27" Type="http://schemas.openxmlformats.org/officeDocument/2006/relationships/hyperlink" Target="http://www.sciencedirect.com/science/journal/13195166" TargetMode="External"/><Relationship Id="rId30" Type="http://schemas.openxmlformats.org/officeDocument/2006/relationships/chart" Target="charts/chart1.xml"/><Relationship Id="rId35" Type="http://schemas.openxmlformats.org/officeDocument/2006/relationships/hyperlink" Target="https://www.facebook.com/rahulgupta.kambampati"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Documents%20and%20Settings\tanmay\Desktop\New%20Folder\Updated\growth%20of%20PS-upto%20Isem%202012-1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view3D>
      <c:rAngAx val="1"/>
    </c:view3D>
    <c:floor>
      <c:spPr>
        <a:solidFill>
          <a:schemeClr val="accent6">
            <a:lumMod val="60000"/>
            <a:lumOff val="40000"/>
          </a:schemeClr>
        </a:solidFill>
      </c:spPr>
    </c:floor>
    <c:sideWall>
      <c:spPr>
        <a:solidFill>
          <a:schemeClr val="accent4">
            <a:lumMod val="20000"/>
            <a:lumOff val="80000"/>
          </a:schemeClr>
        </a:solidFill>
        <a:ln>
          <a:solidFill>
            <a:schemeClr val="tx1"/>
          </a:solidFill>
        </a:ln>
      </c:spPr>
    </c:sideWall>
    <c:backWall>
      <c:spPr>
        <a:solidFill>
          <a:schemeClr val="accent4">
            <a:lumMod val="20000"/>
            <a:lumOff val="80000"/>
          </a:schemeClr>
        </a:solidFill>
        <a:ln>
          <a:solidFill>
            <a:schemeClr val="tx1"/>
          </a:solidFill>
        </a:ln>
      </c:spPr>
    </c:backWall>
    <c:plotArea>
      <c:layout/>
      <c:bar3DChart>
        <c:barDir val="col"/>
        <c:grouping val="clustered"/>
        <c:ser>
          <c:idx val="0"/>
          <c:order val="0"/>
          <c:tx>
            <c:v>PS-I</c:v>
          </c:tx>
          <c:spPr>
            <a:solidFill>
              <a:srgbClr val="7030A0"/>
            </a:solidFill>
          </c:spPr>
          <c:dLbls>
            <c:txPr>
              <a:bodyPr rot="-5400000" vert="horz"/>
              <a:lstStyle/>
              <a:p>
                <a:pPr>
                  <a:defRPr/>
                </a:pPr>
                <a:endParaRPr lang="en-US"/>
              </a:p>
            </c:txPr>
            <c:showVal val="1"/>
          </c:dLbls>
          <c:cat>
            <c:strRef>
              <c:f>Sheet1!$B$1:$B$11</c:f>
              <c:strCache>
                <c:ptCount val="11"/>
                <c:pt idx="0">
                  <c:v>2002-03</c:v>
                </c:pt>
                <c:pt idx="1">
                  <c:v>2003-04</c:v>
                </c:pt>
                <c:pt idx="2">
                  <c:v>2004-05</c:v>
                </c:pt>
                <c:pt idx="3">
                  <c:v>2005-06</c:v>
                </c:pt>
                <c:pt idx="4">
                  <c:v>2006-07</c:v>
                </c:pt>
                <c:pt idx="5">
                  <c:v>2007-08</c:v>
                </c:pt>
                <c:pt idx="6">
                  <c:v>2008-09</c:v>
                </c:pt>
                <c:pt idx="7">
                  <c:v>2009-10</c:v>
                </c:pt>
                <c:pt idx="8">
                  <c:v>2010-11</c:v>
                </c:pt>
                <c:pt idx="9">
                  <c:v>2011-12</c:v>
                </c:pt>
                <c:pt idx="10">
                  <c:v>2012-13</c:v>
                </c:pt>
              </c:strCache>
            </c:strRef>
          </c:cat>
          <c:val>
            <c:numRef>
              <c:f>Sheet1!$C$1:$C$11</c:f>
              <c:numCache>
                <c:formatCode>General</c:formatCode>
                <c:ptCount val="11"/>
                <c:pt idx="0">
                  <c:v>7</c:v>
                </c:pt>
                <c:pt idx="1">
                  <c:v>24</c:v>
                </c:pt>
                <c:pt idx="2">
                  <c:v>26</c:v>
                </c:pt>
                <c:pt idx="3">
                  <c:v>49</c:v>
                </c:pt>
                <c:pt idx="4">
                  <c:v>81</c:v>
                </c:pt>
                <c:pt idx="5">
                  <c:v>91</c:v>
                </c:pt>
                <c:pt idx="6">
                  <c:v>117</c:v>
                </c:pt>
                <c:pt idx="7">
                  <c:v>126</c:v>
                </c:pt>
                <c:pt idx="8">
                  <c:v>139</c:v>
                </c:pt>
                <c:pt idx="9">
                  <c:v>89</c:v>
                </c:pt>
                <c:pt idx="10">
                  <c:v>76</c:v>
                </c:pt>
              </c:numCache>
            </c:numRef>
          </c:val>
        </c:ser>
        <c:ser>
          <c:idx val="1"/>
          <c:order val="1"/>
          <c:tx>
            <c:v>PS-II (I SEMESTER)</c:v>
          </c:tx>
          <c:spPr>
            <a:solidFill>
              <a:srgbClr val="0070C0"/>
            </a:solidFill>
          </c:spPr>
          <c:dLbls>
            <c:txPr>
              <a:bodyPr rot="-5400000" vert="horz"/>
              <a:lstStyle/>
              <a:p>
                <a:pPr>
                  <a:defRPr/>
                </a:pPr>
                <a:endParaRPr lang="en-US"/>
              </a:p>
            </c:txPr>
            <c:showVal val="1"/>
          </c:dLbls>
          <c:cat>
            <c:strRef>
              <c:f>Sheet1!$B$1:$B$11</c:f>
              <c:strCache>
                <c:ptCount val="11"/>
                <c:pt idx="0">
                  <c:v>2002-03</c:v>
                </c:pt>
                <c:pt idx="1">
                  <c:v>2003-04</c:v>
                </c:pt>
                <c:pt idx="2">
                  <c:v>2004-05</c:v>
                </c:pt>
                <c:pt idx="3">
                  <c:v>2005-06</c:v>
                </c:pt>
                <c:pt idx="4">
                  <c:v>2006-07</c:v>
                </c:pt>
                <c:pt idx="5">
                  <c:v>2007-08</c:v>
                </c:pt>
                <c:pt idx="6">
                  <c:v>2008-09</c:v>
                </c:pt>
                <c:pt idx="7">
                  <c:v>2009-10</c:v>
                </c:pt>
                <c:pt idx="8">
                  <c:v>2010-11</c:v>
                </c:pt>
                <c:pt idx="9">
                  <c:v>2011-12</c:v>
                </c:pt>
                <c:pt idx="10">
                  <c:v>2012-13</c:v>
                </c:pt>
              </c:strCache>
            </c:strRef>
          </c:cat>
          <c:val>
            <c:numRef>
              <c:f>Sheet1!$D$1:$D$11</c:f>
              <c:numCache>
                <c:formatCode>General</c:formatCode>
                <c:ptCount val="11"/>
                <c:pt idx="1">
                  <c:v>17</c:v>
                </c:pt>
                <c:pt idx="2">
                  <c:v>27</c:v>
                </c:pt>
                <c:pt idx="3">
                  <c:v>30</c:v>
                </c:pt>
                <c:pt idx="4">
                  <c:v>40</c:v>
                </c:pt>
                <c:pt idx="5">
                  <c:v>59</c:v>
                </c:pt>
                <c:pt idx="6">
                  <c:v>67</c:v>
                </c:pt>
                <c:pt idx="7">
                  <c:v>73</c:v>
                </c:pt>
                <c:pt idx="8">
                  <c:v>71</c:v>
                </c:pt>
                <c:pt idx="9">
                  <c:v>71</c:v>
                </c:pt>
                <c:pt idx="10">
                  <c:v>40</c:v>
                </c:pt>
              </c:numCache>
            </c:numRef>
          </c:val>
        </c:ser>
        <c:ser>
          <c:idx val="2"/>
          <c:order val="2"/>
          <c:tx>
            <c:v>PS-II (II SEMESTER)</c:v>
          </c:tx>
          <c:dLbls>
            <c:txPr>
              <a:bodyPr rot="-5400000" vert="horz"/>
              <a:lstStyle/>
              <a:p>
                <a:pPr>
                  <a:defRPr/>
                </a:pPr>
                <a:endParaRPr lang="en-US"/>
              </a:p>
            </c:txPr>
            <c:showVal val="1"/>
          </c:dLbls>
          <c:cat>
            <c:strRef>
              <c:f>Sheet1!$B$1:$B$11</c:f>
              <c:strCache>
                <c:ptCount val="11"/>
                <c:pt idx="0">
                  <c:v>2002-03</c:v>
                </c:pt>
                <c:pt idx="1">
                  <c:v>2003-04</c:v>
                </c:pt>
                <c:pt idx="2">
                  <c:v>2004-05</c:v>
                </c:pt>
                <c:pt idx="3">
                  <c:v>2005-06</c:v>
                </c:pt>
                <c:pt idx="4">
                  <c:v>2006-07</c:v>
                </c:pt>
                <c:pt idx="5">
                  <c:v>2007-08</c:v>
                </c:pt>
                <c:pt idx="6">
                  <c:v>2008-09</c:v>
                </c:pt>
                <c:pt idx="7">
                  <c:v>2009-10</c:v>
                </c:pt>
                <c:pt idx="8">
                  <c:v>2010-11</c:v>
                </c:pt>
                <c:pt idx="9">
                  <c:v>2011-12</c:v>
                </c:pt>
                <c:pt idx="10">
                  <c:v>2012-13</c:v>
                </c:pt>
              </c:strCache>
            </c:strRef>
          </c:cat>
          <c:val>
            <c:numRef>
              <c:f>Sheet1!$E$1:$E$11</c:f>
              <c:numCache>
                <c:formatCode>General</c:formatCode>
                <c:ptCount val="11"/>
                <c:pt idx="1">
                  <c:v>16</c:v>
                </c:pt>
                <c:pt idx="2">
                  <c:v>28</c:v>
                </c:pt>
                <c:pt idx="3">
                  <c:v>31</c:v>
                </c:pt>
                <c:pt idx="4">
                  <c:v>45</c:v>
                </c:pt>
                <c:pt idx="5">
                  <c:v>57</c:v>
                </c:pt>
                <c:pt idx="6">
                  <c:v>61</c:v>
                </c:pt>
                <c:pt idx="7">
                  <c:v>59</c:v>
                </c:pt>
                <c:pt idx="8">
                  <c:v>66</c:v>
                </c:pt>
                <c:pt idx="9">
                  <c:v>76</c:v>
                </c:pt>
              </c:numCache>
            </c:numRef>
          </c:val>
        </c:ser>
        <c:shape val="box"/>
        <c:axId val="99304192"/>
        <c:axId val="99305728"/>
        <c:axId val="0"/>
      </c:bar3DChart>
      <c:catAx>
        <c:axId val="99304192"/>
        <c:scaling>
          <c:orientation val="minMax"/>
        </c:scaling>
        <c:axPos val="b"/>
        <c:tickLblPos val="nextTo"/>
        <c:crossAx val="99305728"/>
        <c:crosses val="autoZero"/>
        <c:auto val="1"/>
        <c:lblAlgn val="ctr"/>
        <c:lblOffset val="50"/>
      </c:catAx>
      <c:valAx>
        <c:axId val="99305728"/>
        <c:scaling>
          <c:orientation val="minMax"/>
          <c:max val="150"/>
          <c:min val="0"/>
        </c:scaling>
        <c:axPos val="l"/>
        <c:majorGridlines/>
        <c:numFmt formatCode="General" sourceLinked="1"/>
        <c:tickLblPos val="nextTo"/>
        <c:spPr>
          <a:noFill/>
        </c:spPr>
        <c:crossAx val="99304192"/>
        <c:crosses val="autoZero"/>
        <c:crossBetween val="between"/>
        <c:minorUnit val="4"/>
      </c:valAx>
      <c:spPr>
        <a:solidFill>
          <a:srgbClr val="FFFFCC"/>
        </a:solidFill>
      </c:spPr>
    </c:plotArea>
    <c:legend>
      <c:legendPos val="r"/>
    </c:legend>
    <c:plotVisOnly val="1"/>
  </c:chart>
  <c:externalData r:id="rId1"/>
  <c:userShapes r:id="rId2"/>
</c:chartSpace>
</file>

<file path=word/drawings/drawing1.xml><?xml version="1.0" encoding="utf-8"?>
<c:userShapes xmlns:c="http://schemas.openxmlformats.org/drawingml/2006/chart">
  <cdr:relSizeAnchor xmlns:cdr="http://schemas.openxmlformats.org/drawingml/2006/chartDrawing">
    <cdr:from>
      <cdr:x>0.23893</cdr:x>
      <cdr:y>0.96892</cdr:y>
    </cdr:from>
    <cdr:to>
      <cdr:x>0.64495</cdr:x>
      <cdr:y>0.99035</cdr:y>
    </cdr:to>
    <cdr:sp macro="" textlink="">
      <cdr:nvSpPr>
        <cdr:cNvPr id="2" name="TextBox 1"/>
        <cdr:cNvSpPr txBox="1"/>
      </cdr:nvSpPr>
      <cdr:spPr>
        <a:xfrm xmlns:a="http://schemas.openxmlformats.org/drawingml/2006/main">
          <a:off x="1816100" y="5740400"/>
          <a:ext cx="3086100" cy="1270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en-US" sz="1000" b="1">
              <a:solidFill>
                <a:srgbClr val="0070C0"/>
              </a:solidFill>
              <a:latin typeface="Arial" pitchFamily="34" charset="0"/>
              <a:cs typeface="Arial" pitchFamily="34" charset="0"/>
            </a:rPr>
            <a:t>ACADEMIC YEAR</a:t>
          </a:r>
        </a:p>
      </cdr:txBody>
    </cdr:sp>
  </cdr:relSizeAnchor>
  <cdr:relSizeAnchor xmlns:cdr="http://schemas.openxmlformats.org/drawingml/2006/chartDrawing">
    <cdr:from>
      <cdr:x>0.01003</cdr:x>
      <cdr:y>0.29368</cdr:y>
    </cdr:from>
    <cdr:to>
      <cdr:x>0.03175</cdr:x>
      <cdr:y>0.63666</cdr:y>
    </cdr:to>
    <cdr:sp macro="" textlink="">
      <cdr:nvSpPr>
        <cdr:cNvPr id="3" name="TextBox 2"/>
        <cdr:cNvSpPr txBox="1"/>
      </cdr:nvSpPr>
      <cdr:spPr>
        <a:xfrm xmlns:a="http://schemas.openxmlformats.org/drawingml/2006/main">
          <a:off x="76200" y="1739900"/>
          <a:ext cx="165100" cy="2032000"/>
        </a:xfrm>
        <a:prstGeom xmlns:a="http://schemas.openxmlformats.org/drawingml/2006/main" prst="rect">
          <a:avLst/>
        </a:prstGeom>
      </cdr:spPr>
      <cdr:txBody>
        <a:bodyPr xmlns:a="http://schemas.openxmlformats.org/drawingml/2006/main" vert="vert270" wrap="square" rtlCol="0" anchor="ctr"/>
        <a:lstStyle xmlns:a="http://schemas.openxmlformats.org/drawingml/2006/main"/>
        <a:p xmlns:a="http://schemas.openxmlformats.org/drawingml/2006/main">
          <a:r>
            <a:rPr lang="en-US" sz="1000" b="1">
              <a:solidFill>
                <a:srgbClr val="0070C0"/>
              </a:solidFill>
              <a:latin typeface="Arial" pitchFamily="34" charset="0"/>
              <a:cs typeface="Arial" pitchFamily="34" charset="0"/>
            </a:rPr>
            <a:t>NO. OF STATIONS</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0A673-0DF0-455B-9657-12CB4E7D5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47</Pages>
  <Words>22890</Words>
  <Characters>130475</Characters>
  <Application>Microsoft Office Word</Application>
  <DocSecurity>0</DocSecurity>
  <Lines>1087</Lines>
  <Paragraphs>306</Paragraphs>
  <ScaleCrop>false</ScaleCrop>
  <HeadingPairs>
    <vt:vector size="2" baseType="variant">
      <vt:variant>
        <vt:lpstr>Title</vt:lpstr>
      </vt:variant>
      <vt:variant>
        <vt:i4>1</vt:i4>
      </vt:variant>
    </vt:vector>
  </HeadingPairs>
  <TitlesOfParts>
    <vt:vector size="1" baseType="lpstr">
      <vt:lpstr>A REPORT ON BITS, PILANI-DUBAI CAMPUS</vt:lpstr>
    </vt:vector>
  </TitlesOfParts>
  <Company>bits</Company>
  <LinksUpToDate>false</LinksUpToDate>
  <CharactersWithSpaces>153059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REPORT ON BITS, PILANI-DUBAI CAMPUS</dc:title>
  <dc:subject/>
  <dc:creator>kumar</dc:creator>
  <cp:keywords/>
  <dc:description/>
  <cp:lastModifiedBy>PMRU</cp:lastModifiedBy>
  <cp:revision>27</cp:revision>
  <cp:lastPrinted>2013-02-19T10:44:00Z</cp:lastPrinted>
  <dcterms:created xsi:type="dcterms:W3CDTF">2013-02-20T09:02:00Z</dcterms:created>
  <dcterms:modified xsi:type="dcterms:W3CDTF">2013-03-14T09:10:00Z</dcterms:modified>
</cp:coreProperties>
</file>